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0FB" w:rsidRPr="00D97306" w:rsidRDefault="004C1690" w:rsidP="00D97306">
      <w:pPr>
        <w:spacing w:after="0" w:line="240" w:lineRule="auto"/>
        <w:ind w:left="426" w:right="567"/>
        <w:jc w:val="center"/>
        <w:rPr>
          <w:rFonts w:ascii="Times New Roman" w:hAnsi="Times New Roman" w:cs="Times New Roman"/>
          <w:b/>
          <w:bCs/>
          <w:sz w:val="20"/>
          <w:szCs w:val="20"/>
        </w:rPr>
      </w:pPr>
      <w:r w:rsidRPr="00D97306">
        <w:rPr>
          <w:rFonts w:ascii="Times New Roman" w:hAnsi="Times New Roman" w:cs="Times New Roman"/>
          <w:noProof/>
          <w:w w:val="99"/>
          <w:sz w:val="20"/>
          <w:szCs w:val="20"/>
        </w:rPr>
        <w:drawing>
          <wp:anchor distT="0" distB="0" distL="114300" distR="114300" simplePos="0" relativeHeight="251659264" behindDoc="1" locked="0" layoutInCell="1" allowOverlap="1">
            <wp:simplePos x="0" y="0"/>
            <wp:positionH relativeFrom="margin">
              <wp:posOffset>0</wp:posOffset>
            </wp:positionH>
            <wp:positionV relativeFrom="paragraph">
              <wp:posOffset>0</wp:posOffset>
            </wp:positionV>
            <wp:extent cx="1085850" cy="9550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703988" name="logo.png"/>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3465" t="15067" r="12162" b="9053"/>
                    <a:stretch>
                      <a:fillRect/>
                    </a:stretch>
                  </pic:blipFill>
                  <pic:spPr bwMode="auto">
                    <a:xfrm>
                      <a:off x="0" y="0"/>
                      <a:ext cx="1085850" cy="95504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BA20FB" w:rsidRPr="00D97306" w:rsidRDefault="00BA20FB" w:rsidP="00D97306">
      <w:pPr>
        <w:spacing w:after="0" w:line="240" w:lineRule="auto"/>
        <w:ind w:left="426" w:right="567"/>
        <w:jc w:val="center"/>
        <w:rPr>
          <w:rFonts w:ascii="Times New Roman" w:hAnsi="Times New Roman" w:cs="Times New Roman"/>
          <w:b/>
          <w:bCs/>
          <w:sz w:val="20"/>
          <w:szCs w:val="20"/>
        </w:rPr>
      </w:pPr>
    </w:p>
    <w:p w:rsidR="00BA20FB" w:rsidRPr="00D97306" w:rsidRDefault="00BA20FB" w:rsidP="00D97306">
      <w:pPr>
        <w:spacing w:after="0" w:line="240" w:lineRule="auto"/>
        <w:ind w:left="426" w:right="567"/>
        <w:jc w:val="center"/>
        <w:rPr>
          <w:rFonts w:ascii="Times New Roman" w:hAnsi="Times New Roman" w:cs="Times New Roman"/>
          <w:b/>
          <w:bCs/>
          <w:sz w:val="20"/>
          <w:szCs w:val="20"/>
        </w:rPr>
      </w:pPr>
    </w:p>
    <w:p w:rsidR="00E51EB9" w:rsidRPr="00D97306" w:rsidRDefault="00E51EB9" w:rsidP="00D97306">
      <w:pPr>
        <w:spacing w:line="240" w:lineRule="auto"/>
        <w:ind w:left="426" w:right="567"/>
        <w:jc w:val="center"/>
        <w:rPr>
          <w:rFonts w:ascii="Times New Roman" w:hAnsi="Times New Roman" w:cs="Times New Roman"/>
          <w:b/>
          <w:bCs/>
          <w:sz w:val="20"/>
          <w:szCs w:val="20"/>
        </w:rPr>
      </w:pPr>
    </w:p>
    <w:p w:rsidR="00D97306" w:rsidRDefault="00D97306" w:rsidP="00D97306">
      <w:pPr>
        <w:spacing w:line="240" w:lineRule="auto"/>
        <w:ind w:left="426" w:right="567"/>
        <w:jc w:val="center"/>
        <w:rPr>
          <w:rFonts w:ascii="Times New Roman" w:hAnsi="Times New Roman" w:cs="Times New Roman"/>
          <w:b/>
          <w:bCs/>
          <w:sz w:val="20"/>
          <w:szCs w:val="20"/>
        </w:rPr>
      </w:pPr>
    </w:p>
    <w:p w:rsidR="00D97306" w:rsidRDefault="00D97306" w:rsidP="00966A1E">
      <w:pPr>
        <w:spacing w:line="240" w:lineRule="auto"/>
        <w:ind w:left="426" w:right="567"/>
        <w:rPr>
          <w:rFonts w:ascii="Times New Roman" w:hAnsi="Times New Roman" w:cs="Times New Roman"/>
          <w:b/>
          <w:bCs/>
          <w:sz w:val="20"/>
          <w:szCs w:val="20"/>
        </w:rPr>
      </w:pPr>
    </w:p>
    <w:p w:rsidR="00F90271" w:rsidRPr="00F90271" w:rsidRDefault="00F90271" w:rsidP="00F90271">
      <w:pPr>
        <w:spacing w:before="480" w:after="300" w:line="276" w:lineRule="auto"/>
        <w:jc w:val="both"/>
        <w:rPr>
          <w:rFonts w:ascii="Times New Roman" w:hAnsi="Times New Roman" w:cs="Times New Roman"/>
          <w:b/>
          <w:bCs/>
          <w:sz w:val="32"/>
          <w:szCs w:val="32"/>
        </w:rPr>
      </w:pPr>
      <w:r w:rsidRPr="00F90271">
        <w:rPr>
          <w:rFonts w:ascii="Times New Roman" w:hAnsi="Times New Roman" w:cs="Times New Roman"/>
          <w:b/>
          <w:bCs/>
          <w:sz w:val="32"/>
          <w:szCs w:val="32"/>
        </w:rPr>
        <w:t>A New Modified Logistic Distribution: Properties and Applications in Uncertainty Data Modeling</w:t>
      </w:r>
    </w:p>
    <w:p w:rsidR="00E51EB9" w:rsidRPr="00D97306" w:rsidRDefault="00E51EB9" w:rsidP="00F90271">
      <w:pPr>
        <w:pStyle w:val="Default"/>
        <w:spacing w:before="240"/>
        <w:ind w:right="567"/>
        <w:rPr>
          <w:rFonts w:eastAsiaTheme="minorHAnsi"/>
          <w:b/>
          <w:bCs/>
          <w:color w:val="auto"/>
          <w:sz w:val="20"/>
          <w:szCs w:val="20"/>
          <w:lang w:val="en-GB" w:eastAsia="en-US"/>
        </w:rPr>
      </w:pPr>
    </w:p>
    <w:p w:rsidR="005D0AB3" w:rsidRDefault="00847540" w:rsidP="00DD2E05">
      <w:pPr>
        <w:jc w:val="center"/>
        <w:rPr>
          <w:rFonts w:ascii="Times New Roman" w:hAnsi="Times New Roman" w:cs="Times New Roman"/>
          <w:b/>
          <w:sz w:val="20"/>
          <w:szCs w:val="20"/>
          <w:vertAlign w:val="superscript"/>
        </w:rPr>
      </w:pPr>
      <w:bookmarkStart w:id="0" w:name="_GoBack"/>
      <w:r w:rsidRPr="00F90271">
        <w:rPr>
          <w:rFonts w:ascii="Times New Roman" w:hAnsi="Times New Roman" w:cs="Times New Roman"/>
          <w:b/>
          <w:sz w:val="20"/>
          <w:szCs w:val="20"/>
        </w:rPr>
        <w:t>Zahid Khan</w:t>
      </w:r>
      <w:r>
        <w:rPr>
          <w:rFonts w:ascii="Times New Roman" w:hAnsi="Times New Roman" w:cs="Times New Roman"/>
          <w:b/>
          <w:sz w:val="20"/>
          <w:szCs w:val="20"/>
          <w:vertAlign w:val="superscript"/>
        </w:rPr>
        <w:t>1</w:t>
      </w:r>
      <w:r>
        <w:rPr>
          <w:rFonts w:ascii="Times New Roman" w:hAnsi="Times New Roman" w:cs="Times New Roman"/>
          <w:b/>
          <w:sz w:val="20"/>
          <w:szCs w:val="20"/>
        </w:rPr>
        <w:t xml:space="preserve">, </w:t>
      </w:r>
      <w:r w:rsidRPr="00F90271">
        <w:rPr>
          <w:rFonts w:ascii="Times New Roman" w:hAnsi="Times New Roman" w:cs="Times New Roman"/>
          <w:b/>
          <w:sz w:val="20"/>
          <w:szCs w:val="20"/>
          <w:vertAlign w:val="superscript"/>
        </w:rPr>
        <w:t xml:space="preserve"> </w:t>
      </w:r>
      <w:r w:rsidR="00F90271" w:rsidRPr="00F90271">
        <w:rPr>
          <w:rFonts w:ascii="Times New Roman" w:hAnsi="Times New Roman" w:cs="Times New Roman"/>
          <w:b/>
          <w:sz w:val="20"/>
          <w:szCs w:val="20"/>
        </w:rPr>
        <w:t xml:space="preserve">Ahmedia Musa </w:t>
      </w:r>
      <w:bookmarkEnd w:id="0"/>
      <w:r w:rsidR="00F90271" w:rsidRPr="00F90271">
        <w:rPr>
          <w:rFonts w:ascii="Times New Roman" w:hAnsi="Times New Roman" w:cs="Times New Roman"/>
          <w:b/>
          <w:sz w:val="20"/>
          <w:szCs w:val="20"/>
        </w:rPr>
        <w:t>Mohamed Ibrahim</w:t>
      </w:r>
      <w:r>
        <w:rPr>
          <w:rFonts w:ascii="Times New Roman" w:hAnsi="Times New Roman" w:cs="Times New Roman"/>
          <w:b/>
          <w:sz w:val="20"/>
          <w:szCs w:val="20"/>
          <w:vertAlign w:val="superscript"/>
        </w:rPr>
        <w:t>2</w:t>
      </w:r>
      <w:r w:rsidR="00F90271" w:rsidRPr="00F90271">
        <w:rPr>
          <w:rFonts w:ascii="Times New Roman" w:hAnsi="Times New Roman" w:cs="Times New Roman"/>
          <w:b/>
          <w:sz w:val="20"/>
          <w:szCs w:val="20"/>
        </w:rPr>
        <w:t>, and Fuad S. Al-Duais</w:t>
      </w:r>
      <w:r w:rsidR="00F90271" w:rsidRPr="00F90271">
        <w:rPr>
          <w:rFonts w:ascii="Times New Roman" w:hAnsi="Times New Roman" w:cs="Times New Roman"/>
          <w:b/>
          <w:sz w:val="20"/>
          <w:szCs w:val="20"/>
          <w:vertAlign w:val="superscript"/>
        </w:rPr>
        <w:t>3</w:t>
      </w:r>
    </w:p>
    <w:p w:rsidR="00847540" w:rsidRPr="00DD2E05" w:rsidRDefault="00847540" w:rsidP="00DD2E05">
      <w:pPr>
        <w:jc w:val="center"/>
        <w:rPr>
          <w:rFonts w:ascii="Times New Roman" w:hAnsi="Times New Roman" w:cs="Times New Roman"/>
          <w:b/>
          <w:sz w:val="20"/>
          <w:szCs w:val="20"/>
          <w:vertAlign w:val="superscript"/>
        </w:rPr>
      </w:pPr>
      <w:r>
        <w:rPr>
          <w:rFonts w:ascii="Times New Roman" w:hAnsi="Times New Roman" w:cs="Times New Roman"/>
          <w:sz w:val="20"/>
          <w:szCs w:val="20"/>
          <w:vertAlign w:val="superscript"/>
        </w:rPr>
        <w:t>1</w:t>
      </w:r>
      <w:r w:rsidRPr="00A77BC8">
        <w:rPr>
          <w:rFonts w:ascii="Times New Roman" w:hAnsi="Times New Roman" w:cs="Times New Roman"/>
          <w:sz w:val="20"/>
          <w:szCs w:val="20"/>
          <w:vertAlign w:val="superscript"/>
        </w:rPr>
        <w:t xml:space="preserve"> </w:t>
      </w:r>
      <w:r w:rsidRPr="00A77BC8">
        <w:rPr>
          <w:rFonts w:ascii="Times New Roman" w:hAnsi="Times New Roman" w:cs="Times New Roman"/>
          <w:sz w:val="20"/>
          <w:szCs w:val="20"/>
        </w:rPr>
        <w:t>Department of Mathematics, Hazara University Mansehra, Pakistan</w:t>
      </w:r>
    </w:p>
    <w:p w:rsidR="00DD2E05" w:rsidRPr="00A77BC8" w:rsidRDefault="000554AB" w:rsidP="00DD2E05">
      <w:pPr>
        <w:spacing w:after="0"/>
        <w:jc w:val="center"/>
        <w:rPr>
          <w:rFonts w:ascii="Times New Roman" w:hAnsi="Times New Roman" w:cs="Times New Roman"/>
          <w:sz w:val="20"/>
          <w:szCs w:val="20"/>
        </w:rPr>
      </w:pPr>
      <w:r>
        <w:rPr>
          <w:rFonts w:ascii="Times New Roman" w:hAnsi="Times New Roman" w:cs="Times New Roman"/>
          <w:sz w:val="20"/>
          <w:szCs w:val="20"/>
          <w:vertAlign w:val="superscript"/>
        </w:rPr>
        <w:t>2</w:t>
      </w:r>
      <w:r w:rsidR="00DD2E05" w:rsidRPr="00A77BC8">
        <w:rPr>
          <w:rFonts w:ascii="Times New Roman" w:hAnsi="Times New Roman" w:cs="Times New Roman"/>
          <w:sz w:val="20"/>
          <w:szCs w:val="20"/>
          <w:vertAlign w:val="superscript"/>
        </w:rPr>
        <w:t xml:space="preserve"> </w:t>
      </w:r>
      <w:r w:rsidR="00DD2E05" w:rsidRPr="00A77BC8">
        <w:rPr>
          <w:rFonts w:ascii="Times New Roman" w:hAnsi="Times New Roman" w:cs="Times New Roman"/>
          <w:sz w:val="20"/>
          <w:szCs w:val="20"/>
        </w:rPr>
        <w:t>Department of Business Administration, College of Sciences and the Human Sciences in Alaflaj University of  Prince Satam Bin Abdulaziz, Saudi Arabia</w:t>
      </w:r>
    </w:p>
    <w:p w:rsidR="00DD2E05" w:rsidRPr="00A77BC8" w:rsidRDefault="00DD2E05" w:rsidP="00DD2E05">
      <w:pPr>
        <w:spacing w:after="0"/>
        <w:jc w:val="center"/>
        <w:rPr>
          <w:rFonts w:ascii="Times New Roman" w:hAnsi="Times New Roman" w:cs="Times New Roman"/>
          <w:sz w:val="20"/>
          <w:szCs w:val="20"/>
        </w:rPr>
      </w:pPr>
    </w:p>
    <w:p w:rsidR="00DD2E05" w:rsidRPr="00A77BC8" w:rsidRDefault="00DD2E05" w:rsidP="00DD2E05">
      <w:pPr>
        <w:spacing w:after="0"/>
        <w:jc w:val="center"/>
        <w:rPr>
          <w:rFonts w:ascii="Times New Roman" w:hAnsi="Times New Roman" w:cs="Times New Roman"/>
          <w:sz w:val="20"/>
          <w:szCs w:val="20"/>
        </w:rPr>
      </w:pPr>
      <w:r w:rsidRPr="00A77BC8">
        <w:rPr>
          <w:rFonts w:ascii="Times New Roman" w:hAnsi="Times New Roman" w:cs="Times New Roman"/>
          <w:sz w:val="20"/>
          <w:szCs w:val="20"/>
          <w:vertAlign w:val="superscript"/>
        </w:rPr>
        <w:t>3</w:t>
      </w:r>
      <w:r w:rsidRPr="00A77BC8">
        <w:rPr>
          <w:rFonts w:ascii="Times New Roman" w:hAnsi="Times New Roman" w:cs="Times New Roman"/>
          <w:sz w:val="20"/>
          <w:szCs w:val="20"/>
        </w:rPr>
        <w:t xml:space="preserve"> Mathematics Department, College of Humanities and Science in Al Aflaj, Prince Sattam Bin Abdulaziz University, Al-Kharj, Saudi Arabia</w:t>
      </w:r>
    </w:p>
    <w:p w:rsidR="000D1F46" w:rsidRPr="00D97306" w:rsidRDefault="000D1F46" w:rsidP="005D0AB3">
      <w:pPr>
        <w:pStyle w:val="Default"/>
        <w:ind w:left="426" w:right="567"/>
        <w:jc w:val="center"/>
        <w:rPr>
          <w:color w:val="000000" w:themeColor="text1"/>
          <w:sz w:val="20"/>
          <w:szCs w:val="20"/>
          <w:lang w:bidi="en-US"/>
        </w:rPr>
      </w:pPr>
    </w:p>
    <w:p w:rsidR="00D97306" w:rsidRPr="00D97306" w:rsidRDefault="00D97306" w:rsidP="00D97306">
      <w:pPr>
        <w:spacing w:after="0" w:line="240" w:lineRule="auto"/>
        <w:ind w:left="426" w:right="567"/>
        <w:jc w:val="center"/>
        <w:rPr>
          <w:rStyle w:val="Hyperlink"/>
          <w:rFonts w:ascii="Times New Roman" w:eastAsia="Calibri" w:hAnsi="Times New Roman" w:cs="Times New Roman"/>
          <w:sz w:val="20"/>
          <w:szCs w:val="20"/>
          <w:lang w:bidi="ar-IQ"/>
        </w:rPr>
      </w:pPr>
      <w:r>
        <w:rPr>
          <w:rFonts w:ascii="Times New Roman" w:eastAsia="Calibri" w:hAnsi="Times New Roman" w:cs="Times New Roman"/>
          <w:bCs/>
          <w:sz w:val="20"/>
          <w:szCs w:val="20"/>
        </w:rPr>
        <w:t xml:space="preserve">Emails: </w:t>
      </w:r>
      <w:hyperlink r:id="rId9" w:history="1">
        <w:r w:rsidR="00DD2E05" w:rsidRPr="00192AC5">
          <w:rPr>
            <w:rStyle w:val="Hyperlink"/>
            <w:rFonts w:ascii="Times New Roman" w:eastAsia="Calibri" w:hAnsi="Times New Roman" w:cs="Times New Roman"/>
            <w:sz w:val="20"/>
            <w:szCs w:val="20"/>
            <w:lang w:bidi="ar-IQ"/>
          </w:rPr>
          <w:t>zahidkhan@hu.edu.pk</w:t>
        </w:r>
      </w:hyperlink>
      <w:r w:rsidRPr="00D97306">
        <w:rPr>
          <w:rStyle w:val="Hyperlink"/>
          <w:rFonts w:ascii="Times New Roman" w:eastAsia="Calibri" w:hAnsi="Times New Roman" w:cs="Times New Roman"/>
          <w:sz w:val="20"/>
          <w:szCs w:val="20"/>
          <w:u w:val="none"/>
          <w:lang w:bidi="ar-IQ"/>
        </w:rPr>
        <w:t>;</w:t>
      </w:r>
      <w:r w:rsidR="00DD2E05">
        <w:rPr>
          <w:rStyle w:val="Hyperlink"/>
          <w:rFonts w:ascii="Times New Roman" w:eastAsia="Calibri" w:hAnsi="Times New Roman" w:cs="Times New Roman"/>
          <w:sz w:val="20"/>
          <w:szCs w:val="20"/>
          <w:u w:val="none"/>
          <w:lang w:bidi="ar-IQ"/>
        </w:rPr>
        <w:t xml:space="preserve"> </w:t>
      </w:r>
      <w:hyperlink r:id="rId10" w:history="1">
        <w:r w:rsidR="00DD2E05" w:rsidRPr="00DE5CEB">
          <w:rPr>
            <w:rStyle w:val="Hyperlink"/>
            <w:rFonts w:asciiTheme="majorBidi" w:hAnsiTheme="majorBidi" w:cstheme="majorBidi"/>
            <w:sz w:val="20"/>
            <w:szCs w:val="20"/>
          </w:rPr>
          <w:t>am.ibrahim@psau.edu.sa</w:t>
        </w:r>
      </w:hyperlink>
      <w:r w:rsidRPr="00D97306">
        <w:rPr>
          <w:rStyle w:val="Hyperlink"/>
          <w:rFonts w:ascii="Times New Roman" w:eastAsia="Calibri" w:hAnsi="Times New Roman" w:cs="Times New Roman"/>
          <w:sz w:val="20"/>
          <w:szCs w:val="20"/>
          <w:u w:val="none"/>
          <w:lang w:bidi="ar-IQ"/>
        </w:rPr>
        <w:t xml:space="preserve">; </w:t>
      </w:r>
      <w:r w:rsidR="00FC0725" w:rsidRPr="00FC0725">
        <w:rPr>
          <w:rStyle w:val="Hyperlink"/>
          <w:rFonts w:asciiTheme="majorBidi" w:hAnsiTheme="majorBidi" w:cstheme="majorBidi"/>
          <w:sz w:val="20"/>
          <w:szCs w:val="20"/>
        </w:rPr>
        <w:t>f.alduais@psau.edu.sa</w:t>
      </w:r>
    </w:p>
    <w:p w:rsidR="00D97306" w:rsidRPr="00D97306" w:rsidRDefault="00D97306" w:rsidP="00D97306">
      <w:pPr>
        <w:spacing w:line="240" w:lineRule="auto"/>
        <w:ind w:left="426" w:right="567"/>
        <w:jc w:val="center"/>
        <w:rPr>
          <w:rFonts w:ascii="Times New Roman" w:eastAsia="Calibri" w:hAnsi="Times New Roman" w:cs="Times New Roman"/>
          <w:bCs/>
          <w:sz w:val="20"/>
          <w:szCs w:val="20"/>
        </w:rPr>
      </w:pPr>
    </w:p>
    <w:p w:rsidR="00E51EB9" w:rsidRPr="00D97306" w:rsidRDefault="00E51EB9" w:rsidP="00D97306">
      <w:pPr>
        <w:spacing w:line="240" w:lineRule="auto"/>
        <w:ind w:left="426" w:right="567"/>
        <w:rPr>
          <w:rFonts w:ascii="Times New Roman" w:hAnsi="Times New Roman" w:cs="Times New Roman"/>
          <w:b/>
          <w:bCs/>
          <w:sz w:val="20"/>
          <w:szCs w:val="20"/>
        </w:rPr>
      </w:pPr>
      <w:r w:rsidRPr="00D97306">
        <w:rPr>
          <w:rFonts w:ascii="Times New Roman" w:hAnsi="Times New Roman" w:cs="Times New Roman"/>
          <w:b/>
          <w:bCs/>
          <w:sz w:val="20"/>
          <w:szCs w:val="20"/>
        </w:rPr>
        <w:t>Abstract</w:t>
      </w:r>
    </w:p>
    <w:p w:rsidR="00E51EB9" w:rsidRPr="00D97306" w:rsidRDefault="00FC0725" w:rsidP="005D0AB3">
      <w:pPr>
        <w:spacing w:line="240" w:lineRule="auto"/>
        <w:ind w:left="426" w:right="567"/>
        <w:jc w:val="both"/>
        <w:rPr>
          <w:rFonts w:ascii="Times New Roman" w:hAnsi="Times New Roman" w:cs="Times New Roman"/>
          <w:sz w:val="20"/>
          <w:szCs w:val="20"/>
        </w:rPr>
      </w:pPr>
      <w:r w:rsidRPr="00CC4473">
        <w:rPr>
          <w:rFonts w:ascii="Times New Roman" w:eastAsia="SimSun" w:hAnsi="Times New Roman" w:cs="Times New Roman"/>
          <w:sz w:val="20"/>
          <w:lang w:eastAsia="zh-CN"/>
        </w:rPr>
        <w:t>The logistic distribution is widely used to model various types of applied data. The modified logistic distribution under neutrosophic statistics is introduced in this work. The neutrosophic logistic distribution (NLD) and its application area are mainly emphasized. The NLD is ideal for evaluating and quantifying the uncertainties included in processing data. An appealing characteristic of the suggested NLD is that it is useful to many widely utilized survival assessment metrics, including the reliability function, hazard function, and survival function. Applications of some mathematical and statistical properties of the suggested model are discussed. Numerical investigations on simulated data are used to validate the theoretical findings experimentally. From an application point of view, it is inferred that the proposed distribution fits data with imprecise, hazy, and fuzzy information better than the usual model. In addition, the maximum likelihood (ML) technique for the proposed model is discussed under the n</w:t>
      </w:r>
      <w:r>
        <w:rPr>
          <w:rFonts w:ascii="Times New Roman" w:eastAsia="SimSun" w:hAnsi="Times New Roman" w:cs="Times New Roman"/>
          <w:sz w:val="20"/>
          <w:lang w:eastAsia="zh-CN"/>
        </w:rPr>
        <w:t>eutrosophic inference framework.</w:t>
      </w:r>
    </w:p>
    <w:p w:rsidR="00FC0725" w:rsidRDefault="00E51EB9" w:rsidP="00FC0725">
      <w:pPr>
        <w:spacing w:line="240" w:lineRule="auto"/>
        <w:ind w:left="426" w:right="567"/>
        <w:jc w:val="both"/>
        <w:rPr>
          <w:rFonts w:ascii="Times New Roman" w:hAnsi="Times New Roman"/>
          <w:b/>
          <w:bCs/>
          <w:sz w:val="20"/>
          <w:szCs w:val="20"/>
          <w:lang w:val="en-GB"/>
        </w:rPr>
      </w:pPr>
      <w:r w:rsidRPr="00D97306">
        <w:rPr>
          <w:rFonts w:ascii="Times New Roman" w:hAnsi="Times New Roman" w:cs="Times New Roman"/>
          <w:b/>
          <w:sz w:val="20"/>
          <w:szCs w:val="20"/>
        </w:rPr>
        <w:t xml:space="preserve">Keywords: </w:t>
      </w:r>
      <w:r w:rsidR="00FC0725" w:rsidRPr="00CC4473">
        <w:rPr>
          <w:rFonts w:ascii="Times New Roman" w:eastAsiaTheme="minorEastAsia" w:hAnsi="Times New Roman" w:cs="Times New Roman"/>
          <w:sz w:val="20"/>
          <w:szCs w:val="20"/>
        </w:rPr>
        <w:t xml:space="preserve">Imprecise data; </w:t>
      </w:r>
      <w:r w:rsidR="00FC0725">
        <w:rPr>
          <w:rFonts w:ascii="Times New Roman" w:eastAsiaTheme="minorEastAsia" w:hAnsi="Times New Roman" w:cs="Times New Roman"/>
          <w:sz w:val="20"/>
          <w:szCs w:val="20"/>
        </w:rPr>
        <w:t>neutrosophic</w:t>
      </w:r>
      <w:r w:rsidR="00FC0725" w:rsidRPr="00CC4473">
        <w:rPr>
          <w:rFonts w:ascii="Times New Roman" w:eastAsiaTheme="minorEastAsia" w:hAnsi="Times New Roman" w:cs="Times New Roman"/>
          <w:sz w:val="20"/>
          <w:szCs w:val="20"/>
        </w:rPr>
        <w:t xml:space="preserve"> statistics; </w:t>
      </w:r>
      <w:r w:rsidR="00FC0725">
        <w:rPr>
          <w:rFonts w:ascii="Times New Roman" w:eastAsiaTheme="minorEastAsia" w:hAnsi="Times New Roman" w:cs="Times New Roman"/>
          <w:sz w:val="20"/>
          <w:szCs w:val="20"/>
        </w:rPr>
        <w:t>neutrosophic</w:t>
      </w:r>
      <w:r w:rsidR="00FC0725" w:rsidRPr="00CC4473">
        <w:rPr>
          <w:rFonts w:ascii="Times New Roman" w:eastAsiaTheme="minorEastAsia" w:hAnsi="Times New Roman" w:cs="Times New Roman"/>
          <w:sz w:val="20"/>
          <w:szCs w:val="20"/>
        </w:rPr>
        <w:t xml:space="preserve"> probability; simulation; maximum likelihood estimation</w:t>
      </w:r>
      <w:r w:rsidR="00FC0725" w:rsidRPr="00D97306">
        <w:rPr>
          <w:rFonts w:ascii="Times New Roman" w:hAnsi="Times New Roman"/>
          <w:b/>
          <w:bCs/>
          <w:sz w:val="20"/>
          <w:szCs w:val="20"/>
          <w:lang w:val="en-GB"/>
        </w:rPr>
        <w:t xml:space="preserve"> </w:t>
      </w:r>
    </w:p>
    <w:p w:rsidR="00E51EB9" w:rsidRPr="006F2E4F" w:rsidRDefault="00E51EB9" w:rsidP="00CB66FC">
      <w:pPr>
        <w:pStyle w:val="ListParagraph"/>
        <w:numPr>
          <w:ilvl w:val="0"/>
          <w:numId w:val="21"/>
        </w:numPr>
        <w:spacing w:line="240" w:lineRule="auto"/>
        <w:ind w:right="567"/>
        <w:jc w:val="both"/>
        <w:rPr>
          <w:rFonts w:ascii="Times New Roman" w:hAnsi="Times New Roman"/>
          <w:b/>
          <w:bCs/>
          <w:sz w:val="20"/>
          <w:szCs w:val="20"/>
          <w:lang w:val="en-GB"/>
        </w:rPr>
      </w:pPr>
      <w:r w:rsidRPr="006F2E4F">
        <w:rPr>
          <w:rFonts w:ascii="Times New Roman" w:hAnsi="Times New Roman"/>
          <w:b/>
          <w:bCs/>
          <w:sz w:val="20"/>
          <w:szCs w:val="20"/>
          <w:lang w:val="en-GB"/>
        </w:rPr>
        <w:t>Introduction</w:t>
      </w:r>
    </w:p>
    <w:p w:rsidR="00080C53" w:rsidRPr="006F2E4F" w:rsidRDefault="00080C53" w:rsidP="00080C53">
      <w:pPr>
        <w:spacing w:after="60" w:line="276" w:lineRule="auto"/>
        <w:jc w:val="both"/>
        <w:rPr>
          <w:rFonts w:ascii="Times New Roman" w:hAnsi="Times New Roman" w:cs="Times New Roman"/>
          <w:sz w:val="20"/>
          <w:szCs w:val="20"/>
          <w:lang w:val="en-GB"/>
        </w:rPr>
      </w:pPr>
      <w:r w:rsidRPr="006F2E4F">
        <w:rPr>
          <w:rFonts w:ascii="Times New Roman" w:hAnsi="Times New Roman" w:cs="Times New Roman"/>
          <w:sz w:val="20"/>
          <w:szCs w:val="20"/>
          <w:lang w:val="en-GB"/>
        </w:rPr>
        <w:t xml:space="preserve">The logistic distribution is used to analyze discrete and continuous data in a variety of applications, including regression analysis, discriminant analysis, bioassay, sports modeling, demographic studies, survival analysis, meteorology, telecommunications, hydrology, telecommunications, insurance, and finance data </w:t>
      </w:r>
      <w:r w:rsidR="00F66BA5" w:rsidRPr="006F2E4F">
        <w:rPr>
          <w:rFonts w:ascii="Times New Roman" w:hAnsi="Times New Roman" w:cs="Times New Roman"/>
          <w:sz w:val="20"/>
          <w:szCs w:val="20"/>
          <w:lang w:val="en-GB"/>
        </w:rPr>
        <w:fldChar w:fldCharType="begin" w:fldLock="1"/>
      </w:r>
      <w:r w:rsidRPr="006F2E4F">
        <w:rPr>
          <w:rFonts w:ascii="Times New Roman" w:hAnsi="Times New Roman" w:cs="Times New Roman"/>
          <w:sz w:val="20"/>
          <w:szCs w:val="20"/>
          <w:lang w:val="en-GB"/>
        </w:rPr>
        <w:instrText>ADDIN CSL_CITATION {"citationItems":[{"id":"ITEM-1","itemData":{"DOI":"10.1016/J.SPL.2020.108999","ISSN":"0167-7152","abstract":"We introduce a family of weighted omega-square statistics. We show that they provide a family of locally asymptotically optimal goodness-of-fit tests, in the sense of Bahadur, for the location problem associated with (type IV) generalized logistic distributions. Our paper extends and unifies some results already known for the classical Cramér–von Mises and Anderson–Darling statistics which are optimal with respect to the hyperbolic secant and the logistic distributions.","author":[{"dropping-particle":"","family":"Pycke","given":"Jean Renaud","non-dropping-particle":"","parse-names":false,"suffix":""}],"container-title":"Statistics &amp; Probability Letters","id":"ITEM-1","issued":{"date-parts":[["2021","3","1"]]},"page":"108999","publisher":"North-Holland","title":"A new family of omega-square-type statistics with Bahadur local optimality for the location family of generalized logistic distributions","type":"article-journal","volume":"170"},"uris":["http://www.mendeley.com/documents/?uuid=e773ac91-2522-3cff-8bd8-2463d32cf757"]}],"mendeley":{"formattedCitation":"[1]","plainTextFormattedCitation":"[1]","previouslyFormattedCitation":"[1]"},"properties":{"noteIndex":0},"schema":"https://github.com/citation-style-language/schema/raw/master/csl-citation.json"}</w:instrText>
      </w:r>
      <w:r w:rsidR="00F66BA5" w:rsidRPr="006F2E4F">
        <w:rPr>
          <w:rFonts w:ascii="Times New Roman" w:hAnsi="Times New Roman" w:cs="Times New Roman"/>
          <w:sz w:val="20"/>
          <w:szCs w:val="20"/>
          <w:lang w:val="en-GB"/>
        </w:rPr>
        <w:fldChar w:fldCharType="separate"/>
      </w:r>
      <w:r w:rsidRPr="006F2E4F">
        <w:rPr>
          <w:rFonts w:ascii="Times New Roman" w:hAnsi="Times New Roman" w:cs="Times New Roman"/>
          <w:sz w:val="20"/>
          <w:szCs w:val="20"/>
          <w:lang w:val="en-GB"/>
        </w:rPr>
        <w:t>[1]</w:t>
      </w:r>
      <w:r w:rsidR="00F66BA5" w:rsidRPr="006F2E4F">
        <w:rPr>
          <w:rFonts w:ascii="Times New Roman" w:hAnsi="Times New Roman" w:cs="Times New Roman"/>
          <w:sz w:val="20"/>
          <w:szCs w:val="20"/>
          <w:lang w:val="en-GB"/>
        </w:rPr>
        <w:fldChar w:fldCharType="end"/>
      </w:r>
      <w:r w:rsidRPr="006F2E4F">
        <w:rPr>
          <w:rFonts w:ascii="Times New Roman" w:hAnsi="Times New Roman" w:cs="Times New Roman"/>
          <w:sz w:val="20"/>
          <w:szCs w:val="20"/>
          <w:lang w:val="en-GB"/>
        </w:rPr>
        <w:t xml:space="preserve">. The logistic distribution is considered an alternative to the normal distribution with the same scaling parameter value, and it is substantially closer to the t-distribution with nine degrees of freedom </w:t>
      </w:r>
      <w:r w:rsidR="00F66BA5" w:rsidRPr="006F2E4F">
        <w:rPr>
          <w:rFonts w:ascii="Times New Roman" w:hAnsi="Times New Roman" w:cs="Times New Roman"/>
          <w:sz w:val="20"/>
          <w:szCs w:val="20"/>
          <w:lang w:val="en-GB"/>
        </w:rPr>
        <w:fldChar w:fldCharType="begin" w:fldLock="1"/>
      </w:r>
      <w:r w:rsidRPr="006F2E4F">
        <w:rPr>
          <w:rFonts w:ascii="Times New Roman" w:hAnsi="Times New Roman" w:cs="Times New Roman"/>
          <w:sz w:val="20"/>
          <w:szCs w:val="20"/>
          <w:lang w:val="en-GB"/>
        </w:rPr>
        <w:instrText>ADDIN CSL_CITATION {"citationItems":[{"id":"ITEM-1","itemData":{"DOI":"10.1007/S44199-022-00046-0/TABLES/4","ISSN":"22141766","abstract":"In this paper we consider a new class of asymmetric logistic distribution that contains both the type I and type II generalized logistic distributions of Balakrishnan and Leung (Commun Stat Simul Comput 17(1):25–50, 1988) as its special cases. We investigate some important properties of the distribution such as expressions for its mean, variance, characteristic function, measure of skewness and kurtosis, entropy etc. along with the distribution of its order statistics. A location-scale extension of the distribution is defined and discussed the maximum likelihood estimation of its parameters. Further, two real life medical data sets are utilized for illustrating the usefulness of the model and a simulation study is conducted for examining the performance of the maximum likelihood estimators of the parameters of the distribution.","author":[{"dropping-particle":"","family":"Kumar","given":"C. Satheesh","non-dropping-particle":"","parse-names":false,"suffix":""},{"dropping-particle":"","family":"Manju","given":"L.","non-dropping-particle":"","parse-names":false,"suffix":""}],"container-title":"Journal of Statistical Theory and Applications","id":"ITEM-1","issue":"3","issued":{"date-parts":[["2022","9","1"]]},"page":"155-174","publisher":"Springer Science and Business Media B.V.","title":"Gamma Generalized Logistic Distribution: Properties and Applications","type":"article-journal","volume":"21"},"uris":["http://www.mendeley.com/documents/?uuid=f2fffe3c-b7fa-3423-9d58-b6a1ddc5e93a"]}],"mendeley":{"formattedCitation":"[2]","plainTextFormattedCitation":"[2]","previouslyFormattedCitation":"[2]"},"properties":{"noteIndex":0},"schema":"https://github.com/citation-style-language/schema/raw/master/csl-citation.json"}</w:instrText>
      </w:r>
      <w:r w:rsidR="00F66BA5" w:rsidRPr="006F2E4F">
        <w:rPr>
          <w:rFonts w:ascii="Times New Roman" w:hAnsi="Times New Roman" w:cs="Times New Roman"/>
          <w:sz w:val="20"/>
          <w:szCs w:val="20"/>
          <w:lang w:val="en-GB"/>
        </w:rPr>
        <w:fldChar w:fldCharType="separate"/>
      </w:r>
      <w:r w:rsidRPr="006F2E4F">
        <w:rPr>
          <w:rFonts w:ascii="Times New Roman" w:hAnsi="Times New Roman" w:cs="Times New Roman"/>
          <w:sz w:val="20"/>
          <w:szCs w:val="20"/>
          <w:lang w:val="en-GB"/>
        </w:rPr>
        <w:t>[2]</w:t>
      </w:r>
      <w:r w:rsidR="00F66BA5" w:rsidRPr="006F2E4F">
        <w:rPr>
          <w:rFonts w:ascii="Times New Roman" w:hAnsi="Times New Roman" w:cs="Times New Roman"/>
          <w:sz w:val="20"/>
          <w:szCs w:val="20"/>
          <w:lang w:val="en-GB"/>
        </w:rPr>
        <w:fldChar w:fldCharType="end"/>
      </w:r>
      <w:r w:rsidRPr="006F2E4F">
        <w:rPr>
          <w:rFonts w:ascii="Times New Roman" w:hAnsi="Times New Roman" w:cs="Times New Roman"/>
          <w:sz w:val="20"/>
          <w:szCs w:val="20"/>
          <w:lang w:val="en-GB"/>
        </w:rPr>
        <w:t xml:space="preserve">. Aside from this resemblance, it has a wider tail than typical normal density and can thus accommodate extreme observations exceptionally well in real-world data modeling </w:t>
      </w:r>
      <w:r w:rsidR="00F66BA5" w:rsidRPr="006F2E4F">
        <w:rPr>
          <w:rFonts w:ascii="Times New Roman" w:hAnsi="Times New Roman" w:cs="Times New Roman"/>
          <w:sz w:val="20"/>
          <w:szCs w:val="20"/>
          <w:lang w:val="en-GB"/>
        </w:rPr>
        <w:fldChar w:fldCharType="begin" w:fldLock="1"/>
      </w:r>
      <w:r w:rsidRPr="006F2E4F">
        <w:rPr>
          <w:rFonts w:ascii="Times New Roman" w:hAnsi="Times New Roman" w:cs="Times New Roman"/>
          <w:sz w:val="20"/>
          <w:szCs w:val="20"/>
          <w:lang w:val="en-GB"/>
        </w:rPr>
        <w:instrText>ADDIN CSL_CITATION {"citationItems":[{"id":"ITEM-1","itemData":{"DOI":"10.1016/J.ECOINF.2021.101249","ISSN":"1574-9541","abstract":"In ecology, a nonconstant functional relationship between per capita growth rate and population size is referred as density dependence and mathematical models are utilized to detect its presence in natural populations. The theta-logistic model (parameterized by rm: intrinsic growth rate; θ: shape parameter; and K: carrying capacity) has been extensively discussed through various generalizations in the literature due to its flexibility and sound ecological interpretations which can be generalized for many natural populations. In this article, we show that nonlinear least squares approach is not an appropriate choice for estimating the model using real data. Using simulation, we show that the unknown parameters are better estimated under a Bayesian framework. We utilize the Gibbs algorithm for simulating samples from the posterior density, which is approximated by grid approximation and Bayesian credible intervals are obtained. Reliability of the estimation process is shown by using simulated data sets. Rules for choosing the prior distributions are discussed. We also apply the proposed strategy to estimate parameters using real data sets from the global population dynamics database. The robustness of the method with respect to prior distribution of the parameters is investigated by taking different choice of priors. We also establish its effectiveness in estimating parameters in a predator-prey system. The discussed method is computationally intensive, but its simple implementation will be useful for fitting complex models to study growth patterns of natural populations.","author":[{"dropping-particle":"","family":"Mestry","given":"Dipali Vasudev","non-dropping-particle":"","parse-names":false,"suffix":""},{"dropping-particle":"","family":"Bhowmick","given":"Amiya Ranjan","non-dropping-particle":"","parse-names":false,"suffix":""}],"container-title":"Ecological Informatics","id":"ITEM-1","issued":{"date-parts":[["2021","5","1"]]},"page":"101249","publisher":"Elsevier","title":"On estimating the parameters of generalized logistic model from census data: Drawback of classical approach and reliable inference using Bayesian framework","type":"article-journal","volume":"62"},"uris":["http://www.mendeley.com/documents/?uuid=279acc6b-6cf7-39b8-8b84-94b1074a4b6f"]}],"mendeley":{"formattedCitation":"[3]","plainTextFormattedCitation":"[3]","previouslyFormattedCitation":"[3]"},"properties":{"noteIndex":0},"schema":"https://github.com/citation-style-language/schema/raw/master/csl-citation.json"}</w:instrText>
      </w:r>
      <w:r w:rsidR="00F66BA5" w:rsidRPr="006F2E4F">
        <w:rPr>
          <w:rFonts w:ascii="Times New Roman" w:hAnsi="Times New Roman" w:cs="Times New Roman"/>
          <w:sz w:val="20"/>
          <w:szCs w:val="20"/>
          <w:lang w:val="en-GB"/>
        </w:rPr>
        <w:fldChar w:fldCharType="separate"/>
      </w:r>
      <w:r w:rsidRPr="006F2E4F">
        <w:rPr>
          <w:rFonts w:ascii="Times New Roman" w:hAnsi="Times New Roman" w:cs="Times New Roman"/>
          <w:sz w:val="20"/>
          <w:szCs w:val="20"/>
          <w:lang w:val="en-GB"/>
        </w:rPr>
        <w:t>[3]</w:t>
      </w:r>
      <w:r w:rsidR="00F66BA5" w:rsidRPr="006F2E4F">
        <w:rPr>
          <w:rFonts w:ascii="Times New Roman" w:hAnsi="Times New Roman" w:cs="Times New Roman"/>
          <w:sz w:val="20"/>
          <w:szCs w:val="20"/>
          <w:lang w:val="en-GB"/>
        </w:rPr>
        <w:fldChar w:fldCharType="end"/>
      </w:r>
      <w:r w:rsidRPr="006F2E4F">
        <w:rPr>
          <w:rFonts w:ascii="Times New Roman" w:hAnsi="Times New Roman" w:cs="Times New Roman"/>
          <w:sz w:val="20"/>
          <w:szCs w:val="20"/>
          <w:lang w:val="en-GB"/>
        </w:rPr>
        <w:t xml:space="preserve">. Logistic distribution is useful for censoring data issues because its cumulative distribution function has a more manageable closed expression </w:t>
      </w:r>
      <w:r w:rsidR="00F66BA5" w:rsidRPr="006F2E4F">
        <w:rPr>
          <w:rFonts w:ascii="Times New Roman" w:hAnsi="Times New Roman" w:cs="Times New Roman"/>
          <w:sz w:val="20"/>
          <w:szCs w:val="20"/>
          <w:lang w:val="en-GB"/>
        </w:rPr>
        <w:fldChar w:fldCharType="begin" w:fldLock="1"/>
      </w:r>
      <w:r w:rsidRPr="006F2E4F">
        <w:rPr>
          <w:rFonts w:ascii="Times New Roman" w:hAnsi="Times New Roman" w:cs="Times New Roman"/>
          <w:sz w:val="20"/>
          <w:szCs w:val="20"/>
          <w:lang w:val="en-GB"/>
        </w:rPr>
        <w:instrText>ADDIN CSL_CITATION {"citationItems":[{"id":"ITEM-1","itemData":{"DOI":"10.1080/03610926.2020.1726958","ISSN":"1532415X","abstract":"In this paper, a multicomponent system which has k independent and identical strength components X1,X2,…,Xk is considered. Each component is exposed to a common random stress Y when distributions a...","author":[{"dropping-particle":"","family":"Rasekhi","given":"Mahdi","non-dropping-particle":"","parse-names":false,"suffix":""},{"dropping-particle":"","family":"Saber","given":"Mohammad Mehdi","non-dropping-particle":"","parse-names":false,"suffix":""},{"dropping-particle":"","family":"Yousof","given":"Haitham M.","non-dropping-particle":"","parse-names":false,"suffix":""}],"container-title":"https://doi.org/10.1080/03610926.2020.1726958","id":"ITEM-1","issue":"21","issued":{"date-parts":[["2020"]]},"page":"5114-5125","publisher":"Taylor &amp; Francis","title":"Bayesian and classical inference of reliability in multicomponent stress-strength under the generalized logistic model","type":"article-journal","volume":"50"},"uris":["http://www.mendeley.com/documents/?uuid=e7cc3c3a-4d2e-3561-9810-728ec1bf480c"]}],"mendeley":{"formattedCitation":"[4]","plainTextFormattedCitation":"[4]","previouslyFormattedCitation":"[4]"},"properties":{"noteIndex":0},"schema":"https://github.com/citation-style-language/schema/raw/master/csl-citation.json"}</w:instrText>
      </w:r>
      <w:r w:rsidR="00F66BA5" w:rsidRPr="006F2E4F">
        <w:rPr>
          <w:rFonts w:ascii="Times New Roman" w:hAnsi="Times New Roman" w:cs="Times New Roman"/>
          <w:sz w:val="20"/>
          <w:szCs w:val="20"/>
          <w:lang w:val="en-GB"/>
        </w:rPr>
        <w:fldChar w:fldCharType="separate"/>
      </w:r>
      <w:r w:rsidRPr="006F2E4F">
        <w:rPr>
          <w:rFonts w:ascii="Times New Roman" w:hAnsi="Times New Roman" w:cs="Times New Roman"/>
          <w:sz w:val="20"/>
          <w:szCs w:val="20"/>
          <w:lang w:val="en-GB"/>
        </w:rPr>
        <w:t>[4]</w:t>
      </w:r>
      <w:r w:rsidR="00F66BA5" w:rsidRPr="006F2E4F">
        <w:rPr>
          <w:rFonts w:ascii="Times New Roman" w:hAnsi="Times New Roman" w:cs="Times New Roman"/>
          <w:sz w:val="20"/>
          <w:szCs w:val="20"/>
          <w:lang w:val="en-GB"/>
        </w:rPr>
        <w:fldChar w:fldCharType="end"/>
      </w:r>
      <w:r w:rsidRPr="006F2E4F">
        <w:rPr>
          <w:rFonts w:ascii="Times New Roman" w:hAnsi="Times New Roman" w:cs="Times New Roman"/>
          <w:sz w:val="20"/>
          <w:szCs w:val="20"/>
          <w:lang w:val="en-GB"/>
        </w:rPr>
        <w:t xml:space="preserve">. Interestingly, the logistic distribution is also a limiting form of the mean of the smallest and largest sample observations obtained from an exponentially symmetric model </w:t>
      </w:r>
      <w:r w:rsidR="00F66BA5" w:rsidRPr="006F2E4F">
        <w:rPr>
          <w:rFonts w:ascii="Times New Roman" w:hAnsi="Times New Roman" w:cs="Times New Roman"/>
          <w:sz w:val="20"/>
          <w:szCs w:val="20"/>
          <w:lang w:val="en-GB"/>
        </w:rPr>
        <w:fldChar w:fldCharType="begin" w:fldLock="1"/>
      </w:r>
      <w:r w:rsidRPr="006F2E4F">
        <w:rPr>
          <w:rFonts w:ascii="Times New Roman" w:hAnsi="Times New Roman" w:cs="Times New Roman"/>
          <w:sz w:val="20"/>
          <w:szCs w:val="20"/>
          <w:lang w:val="en-GB"/>
        </w:rPr>
        <w:instrText>ADDIN CSL_CITATION {"citationItems":[{"id":"ITEM-1","itemData":{"DOI":"10.1007/S12190-008-0098-4","ISSN":"1865-2085","abstract":"This paper deals with, the record values from Reversed Generalized Logistic Distribution (RGLD) and the explicit expressions for its means, variances and covariances. Some recurrence relations satisfied by the single and product moments of record values from RGLD are obtained. These recurrence relations will enable one to obtain all the single and product moments of all record values in a simple recursive manner. The limit distribution for record values from RGLD and the entropy of record values from RGLD are investigated. Some associated inference are developed. Finally, we derived example to illustrate our aim.","author":[{"dropping-particle":"","family":"Nigm","given":"E. M.","non-dropping-particle":"","parse-names":false,"suffix":""}],"container-title":"Journal of Applied Mathematics and Computing 2008 28:1","id":"ITEM-1","issue":"1","issued":{"date-parts":[["2008","6","18"]]},"page":"249-264","publisher":"Springer","title":"Records from reversed generalized logistic distribution and associated inference","type":"article-journal","volume":"28"},"uris":["http://www.mendeley.com/documents/?uuid=0d1129fe-3531-3f78-a304-d0bda600dd51"]}],"mendeley":{"formattedCitation":"[5]","plainTextFormattedCitation":"[5]","previouslyFormattedCitation":"[5]"},"properties":{"noteIndex":0},"schema":"https://github.com/citation-style-language/schema/raw/master/csl-citation.json"}</w:instrText>
      </w:r>
      <w:r w:rsidR="00F66BA5" w:rsidRPr="006F2E4F">
        <w:rPr>
          <w:rFonts w:ascii="Times New Roman" w:hAnsi="Times New Roman" w:cs="Times New Roman"/>
          <w:sz w:val="20"/>
          <w:szCs w:val="20"/>
          <w:lang w:val="en-GB"/>
        </w:rPr>
        <w:fldChar w:fldCharType="separate"/>
      </w:r>
      <w:r w:rsidRPr="006F2E4F">
        <w:rPr>
          <w:rFonts w:ascii="Times New Roman" w:hAnsi="Times New Roman" w:cs="Times New Roman"/>
          <w:sz w:val="20"/>
          <w:szCs w:val="20"/>
          <w:lang w:val="en-GB"/>
        </w:rPr>
        <w:t>[5]</w:t>
      </w:r>
      <w:r w:rsidR="00F66BA5" w:rsidRPr="006F2E4F">
        <w:rPr>
          <w:rFonts w:ascii="Times New Roman" w:hAnsi="Times New Roman" w:cs="Times New Roman"/>
          <w:sz w:val="20"/>
          <w:szCs w:val="20"/>
          <w:lang w:val="en-GB"/>
        </w:rPr>
        <w:fldChar w:fldCharType="end"/>
      </w:r>
      <w:r w:rsidRPr="006F2E4F">
        <w:rPr>
          <w:rFonts w:ascii="Times New Roman" w:hAnsi="Times New Roman" w:cs="Times New Roman"/>
          <w:sz w:val="20"/>
          <w:szCs w:val="20"/>
          <w:lang w:val="en-GB"/>
        </w:rPr>
        <w:t xml:space="preserve">. A thorough discussion of the applications of logistic distribution in many domains can be found in </w:t>
      </w:r>
      <w:r w:rsidR="00F66BA5" w:rsidRPr="006F2E4F">
        <w:rPr>
          <w:rFonts w:ascii="Times New Roman" w:hAnsi="Times New Roman" w:cs="Times New Roman"/>
          <w:sz w:val="20"/>
          <w:szCs w:val="20"/>
          <w:lang w:val="en-GB"/>
        </w:rPr>
        <w:fldChar w:fldCharType="begin" w:fldLock="1"/>
      </w:r>
      <w:r w:rsidRPr="006F2E4F">
        <w:rPr>
          <w:rFonts w:ascii="Times New Roman" w:hAnsi="Times New Roman" w:cs="Times New Roman"/>
          <w:sz w:val="20"/>
          <w:szCs w:val="20"/>
          <w:lang w:val="en-GB"/>
        </w:rPr>
        <w:instrText>ADDIN CSL_CITATION {"citationItems":[{"id":"ITEM-1","itemData":{"DOI":"10.1016/J.PROENG.2015.08.940","ISSN":"1877-7058","abstract":"There had been insufficient studies previously to conclude the suitability of the appropriate probability distribution functions in modelling water demand. The purpose of this study is to find an appropriate probability density function to apply in simulating water demand using real water consumption data. Daily water consumption data for four years obtained from a water company in UK and analysed using normal, log normal, log logistic and Weibull distributions and a comparison on the applicability of each distribution was assessed. Statistical modelling was performed using MINITAB. The Anderson Darling (AD) statistic was used as the goodness of fit parameter in the analysis.","author":[{"dropping-particle":"","family":"Surendran","given":"Seevali","non-dropping-particle":"","parse-names":false,"suffix":""},{"dropping-particle":"","family":"Tota-Maharaj","given":"Kiran","non-dropping-particle":"","parse-names":false,"suffix":""}],"container-title":"Procedia Engineering","id":"ITEM-1","issue":"1","issued":{"date-parts":[["2015","1","1"]]},"page":"798-802","publisher":"No longer published by Elsevier","title":"Log logistic distribution to model water demand data","type":"article-journal","volume":"119"},"uris":["http://www.mendeley.com/documents/?uuid=6929e381-aef5-34c5-9054-93b986a779f4"]}],"mendeley":{"formattedCitation":"[6]","plainTextFormattedCitation":"[6]","previouslyFormattedCitation":"[6]"},"properties":{"noteIndex":0},"schema":"https://github.com/citation-style-language/schema/raw/master/csl-citation.json"}</w:instrText>
      </w:r>
      <w:r w:rsidR="00F66BA5" w:rsidRPr="006F2E4F">
        <w:rPr>
          <w:rFonts w:ascii="Times New Roman" w:hAnsi="Times New Roman" w:cs="Times New Roman"/>
          <w:sz w:val="20"/>
          <w:szCs w:val="20"/>
          <w:lang w:val="en-GB"/>
        </w:rPr>
        <w:fldChar w:fldCharType="separate"/>
      </w:r>
      <w:r w:rsidRPr="006F2E4F">
        <w:rPr>
          <w:rFonts w:ascii="Times New Roman" w:hAnsi="Times New Roman" w:cs="Times New Roman"/>
          <w:sz w:val="20"/>
          <w:szCs w:val="20"/>
          <w:lang w:val="en-GB"/>
        </w:rPr>
        <w:t>[6]</w:t>
      </w:r>
      <w:r w:rsidR="00F66BA5" w:rsidRPr="006F2E4F">
        <w:rPr>
          <w:rFonts w:ascii="Times New Roman" w:hAnsi="Times New Roman" w:cs="Times New Roman"/>
          <w:sz w:val="20"/>
          <w:szCs w:val="20"/>
          <w:lang w:val="en-GB"/>
        </w:rPr>
        <w:fldChar w:fldCharType="end"/>
      </w:r>
      <w:r w:rsidRPr="006F2E4F">
        <w:rPr>
          <w:rFonts w:ascii="Times New Roman" w:hAnsi="Times New Roman" w:cs="Times New Roman"/>
          <w:sz w:val="20"/>
          <w:szCs w:val="20"/>
          <w:lang w:val="en-GB"/>
        </w:rPr>
        <w:t xml:space="preserve">. In the literature, the number of papers appeared on distinct types of generalizations of the logistic model, notably by </w:t>
      </w:r>
      <w:r w:rsidR="00F66BA5" w:rsidRPr="006F2E4F">
        <w:rPr>
          <w:rFonts w:ascii="Times New Roman" w:hAnsi="Times New Roman" w:cs="Times New Roman"/>
          <w:sz w:val="20"/>
          <w:szCs w:val="20"/>
          <w:lang w:val="en-GB"/>
        </w:rPr>
        <w:fldChar w:fldCharType="begin" w:fldLock="1"/>
      </w:r>
      <w:r w:rsidRPr="006F2E4F">
        <w:rPr>
          <w:rFonts w:ascii="Times New Roman" w:hAnsi="Times New Roman" w:cs="Times New Roman"/>
          <w:sz w:val="20"/>
          <w:szCs w:val="20"/>
          <w:lang w:val="en-GB"/>
        </w:rPr>
        <w:instrText>ADDIN CSL_CITATION {"citationItems":[{"id":"ITEM-1","itemData":{"DOI":"10.1016/J.JMVA.2005.05.005","ISSN":"0047-259X","abstract":"Parallel to Cox's [JRSS B34 (1972) 187-230] proportional hazards model, generalized logistic models have been discussed by Anderson [Bull. Int. Statist. Inst. 48 (1979) 35-53] and others. The essential assumption is that the two densities ratio has a known parametric form. A nice property of this model is that it naturally relates to the logistic regression model for categorical data. In astronomic, demographic, epidemiological, and other studies the variable of interest is often truncated by an associated variable. This paper studies generalized logistic models for the two-sample truncated data problem, where the two lifetime densities ratio is assumed to have the form exp{α + φ(x; β)}. Here φ is a known function of x and β, and the baseline density is unspecified. We develop a semiparametric maximum likelihood method for the case where the two samples have a common truncation distribution. It is shown that inferences for β do not depend the nonparametric components. We also derive an iterative algorithm to maximize the semiparametric likelihood for the general case where different truncation distributions are allowed. We further discuss how to check goodness of fit of the generalized logistic model. The developed methods are illustrated and evaluated using both simulated and real data. © 2005 Elsevier Inc. All rights reserved.","author":[{"dropping-particle":"","family":"Li","given":"Gang","non-dropping-particle":"","parse-names":false,"suffix":""},{"dropping-particle":"","family":"Qin","given":"Jing","non-dropping-particle":"","parse-names":false,"suffix":""}],"container-title":"Journal of Multivariate Analysis","id":"ITEM-1","issue":"3","issued":{"date-parts":[["2006","3","1"]]},"page":"675-697","publisher":"Academic Press","title":"Analysis of two-sample truncated data using generalized logistic models","type":"article-journal","volume":"97"},"uris":["http://www.mendeley.com/documents/?uuid=8d20654c-d2a5-3918-b562-617b9a4e34d6"]},{"id":"ITEM-2","itemData":{"DOI":"10.19139/SOIC-2310-5070-1292","ISSN":"2310-5070","abstract":"In this paper, we study generalized stress-strength model for generalized logistic distribution.&amp;nbsp; The maximum likelihood estimator of this quantity is obtained and then a confidence interval is presented for it. Bayesian and bootstrap methods are also applied for the recommended model. A Markov Chain Monte Carlo (MCMC) simulation study for assessing the estimation methods is performed via the Metropolis-Hastings algorithm in each step of Gibbs algorithm. An application to real data set is addressed.","author":[{"dropping-particle":"","family":"Mehdi Saber","given":"Mohammad","non-dropping-particle":"","parse-names":false,"suffix":""},{"dropping-particle":"","family":"Yousof","given":"Haitham M","non-dropping-particle":"","parse-names":false,"suffix":""}],"container-title":"Statistics, Optimization &amp; Information Computing","id":"ITEM-2","issued":{"date-parts":[["2021","12","15"]]},"page":"0-12","title":"Bayesian and Classical Inference for Generalized Stress-strength Parameter under Generalized Logistic Distribution","type":"article-journal","volume":"x"},"uris":["http://www.mendeley.com/documents/?uuid=a7ff8442-4a89-3290-94c3-074ca6c8f4f9"]},{"id":"ITEM-3","itemData":{"DOI":"10.1109/TR.2006.874927","ISSN":"00189529","abstract":"Numerous types of asymmetrical distributions such as the logistic, Weibull, gamma, and beta distributions have been used for modeling various random phenomena such as those encountered in data engineering, pattern recognition, and reliability assessment studies. Several generalizations of the logistic distribution, and certain related models, are proposed in this paper. The corresponding density functions involve an additional parameter, denoted by q, which allows for increased flexibility for modeling purposes; in fact, the larger this parameter is, the lower the mode of the resulting distribution will be. Generalizations of the type-1 and type-2 beta distributions are introduced, along with their logistic-type counterparts; the moments and cumulants of the latter are also derived. Other extensions are discussed including a q-analog of the generalized type-2 beta model, a q-extended generalized logistic distribution, and q-analogs of generalizations of the Dirichlet distribution. As is shown graphically, the proposed univariate distributions can generate a wide array of unimodal or symmetric bimodal curves. © 2006 IEEE.","author":[{"dropping-particle":"","family":"Mathai","given":"A. M.","non-dropping-particle":"","parse-names":false,"suffix":""},{"dropping-particle":"","family":"Provost","given":"Serge B.","non-dropping-particle":"","parse-names":false,"suffix":""}],"container-title":"IEEE Transactions on Reliability","id":"ITEM-3","issue":"2","issued":{"date-parts":[["2006","6"]]},"page":"237-244","title":"On q-logistic and related models","type":"article-journal","volume":"55"},"uris":["http://www.mendeley.com/documents/?uuid=fcf1d276-0c1d-3e20-ae5b-c872bffb7548"]}],"mendeley":{"formattedCitation":"[7]–[9]","plainTextFormattedCitation":"[7]–[9]","previouslyFormattedCitation":"[7]–[9]"},"properties":{"noteIndex":0},"schema":"https://github.com/citation-style-language/schema/raw/master/csl-citation.json"}</w:instrText>
      </w:r>
      <w:r w:rsidR="00F66BA5" w:rsidRPr="006F2E4F">
        <w:rPr>
          <w:rFonts w:ascii="Times New Roman" w:hAnsi="Times New Roman" w:cs="Times New Roman"/>
          <w:sz w:val="20"/>
          <w:szCs w:val="20"/>
          <w:lang w:val="en-GB"/>
        </w:rPr>
        <w:fldChar w:fldCharType="separate"/>
      </w:r>
      <w:r w:rsidRPr="006F2E4F">
        <w:rPr>
          <w:rFonts w:ascii="Times New Roman" w:hAnsi="Times New Roman" w:cs="Times New Roman"/>
          <w:sz w:val="20"/>
          <w:szCs w:val="20"/>
          <w:lang w:val="en-GB"/>
        </w:rPr>
        <w:t>[7]–[9]</w:t>
      </w:r>
      <w:r w:rsidR="00F66BA5" w:rsidRPr="006F2E4F">
        <w:rPr>
          <w:rFonts w:ascii="Times New Roman" w:hAnsi="Times New Roman" w:cs="Times New Roman"/>
          <w:sz w:val="20"/>
          <w:szCs w:val="20"/>
          <w:lang w:val="en-GB"/>
        </w:rPr>
        <w:fldChar w:fldCharType="end"/>
      </w:r>
      <w:r w:rsidRPr="006F2E4F">
        <w:rPr>
          <w:rFonts w:ascii="Times New Roman" w:hAnsi="Times New Roman" w:cs="Times New Roman"/>
          <w:sz w:val="20"/>
          <w:szCs w:val="20"/>
          <w:lang w:val="en-GB"/>
        </w:rPr>
        <w:t xml:space="preserve">. Other significant contributions relevant to the logistic model's goodness of fit, skewed form, and inference procedures are provided in </w:t>
      </w:r>
      <w:r w:rsidR="00F66BA5" w:rsidRPr="006F2E4F">
        <w:rPr>
          <w:rFonts w:ascii="Times New Roman" w:hAnsi="Times New Roman" w:cs="Times New Roman"/>
          <w:sz w:val="20"/>
          <w:szCs w:val="20"/>
          <w:lang w:val="en-GB"/>
        </w:rPr>
        <w:fldChar w:fldCharType="begin" w:fldLock="1"/>
      </w:r>
      <w:r w:rsidRPr="006F2E4F">
        <w:rPr>
          <w:rFonts w:ascii="Times New Roman" w:hAnsi="Times New Roman" w:cs="Times New Roman"/>
          <w:sz w:val="20"/>
          <w:szCs w:val="20"/>
          <w:lang w:val="en-GB"/>
        </w:rPr>
        <w:instrText>ADDIN CSL_CITATION {"citationItems":[{"id":"ITEM-1","itemData":{"DOI":"10.1016/J.PROENG.2015.08.940","ISSN":"1877-7058","abstract":"There had been insufficient studies previously to conclude the suitability of the appropriate probability distribution functions in modelling water demand. The purpose of this study is to find an appropriate probability density function to apply in simulating water demand using real water consumption data. Daily water consumption data for four years obtained from a water company in UK and analysed using normal, log normal, log logistic and Weibull distributions and a comparison on the applicability of each distribution was assessed. Statistical modelling was performed using MINITAB. The Anderson Darling (AD) statistic was used as the goodness of fit parameter in the analysis.","author":[{"dropping-particle":"","family":"Surendran","given":"Seevali","non-dropping-particle":"","parse-names":false,"suffix":""},{"dropping-particle":"","family":"Tota-Maharaj","given":"Kiran","non-dropping-particle":"","parse-names":false,"suffix":""}],"container-title":"Procedia Engineering","id":"ITEM-1","issue":"1","issued":{"date-parts":[["2015","1","1"]]},"page":"798-802","publisher":"No longer published by Elsevier","title":"Log logistic distribution to model water demand data","type":"article-journal","volume":"119"},"uris":["http://www.mendeley.com/documents/?uuid=6929e381-aef5-34c5-9054-93b986a779f4"]},{"id":"ITEM-2","itemData":{"DOI":"10.1016/J.APM.2015.01.039","ISSN":"0307-904X","abstract":"In this paper moment estimators and maximum likelihood estimators of unknown parameters in the exponentiated half-logistic distribution are derived, and an entropy estimator is obtained for the distribution. An exact expression of Fisher information is derived to obtain approximate confidence intervals for unknown parameters in the distribution, and for illustration purposes, the validity of the proposed estimation method is assessed using real data.","author":[{"dropping-particle":"","family":"Seo","given":"J. I.","non-dropping-particle":"","parse-names":false,"suffix":""},{"dropping-particle":"","family":"Kang","given":"S. B.","non-dropping-particle":"","parse-names":false,"suffix":""}],"container-title":"Applied Mathematical Modelling","id":"ITEM-2","issue":"21","issued":{"date-parts":[["2015","11","1"]]},"page":"6491-6500","publisher":"Elsevier","title":"Notes on the exponentiated half logistic distribution","type":"article-journal","volume":"39"},"uris":["http://www.mendeley.com/documents/?uuid=b8f59b30-1014-32af-8d71-1af590c40caa"]},{"id":"ITEM-3","itemData":{"DOI":"10.1142/S0219691319500516","ISSN":"02196913","abstract":"Logistics information tends to be large-scale and complicated, and must be handled by intelligent means to promote the sustainable and healthy development of the logistics industry. The key issue c...","author":[{"dropping-particle":"","family":"Sun","given":"Rongting","non-dropping-particle":"","parse-names":false,"suffix":""},{"dropping-particle":"","family":"Liu","given":"Mingding","non-dropping-particle":"","parse-names":false,"suffix":""},{"dropping-particle":"","family":"Zhao","given":"Li","non-dropping-particle":"","parse-names":false,"suffix":""}],"container-title":"https://doi.org/10.1142/S0219691319500516","id":"ITEM-3","issue":"6","issued":{"date-parts":[["2019","11","24"]]},"publisher":" World Scientific Publishing Company ","title":"Research on logistics distribution path optimization based on PSO and IoT","type":"article-journal","volume":"17"},"uris":["http://www.mendeley.com/documents/?uuid=79998dac-eb29-3495-80b9-f9d67c3ccec8"]}],"mendeley":{"formattedCitation":"[6], [10], [11]","plainTextFormattedCitation":"[6], [10], [11]","previouslyFormattedCitation":"[6], [10], [11]"},"properties":{"noteIndex":0},"schema":"https://github.com/citation-style-language/schema/raw/master/csl-citation.json"}</w:instrText>
      </w:r>
      <w:r w:rsidR="00F66BA5" w:rsidRPr="006F2E4F">
        <w:rPr>
          <w:rFonts w:ascii="Times New Roman" w:hAnsi="Times New Roman" w:cs="Times New Roman"/>
          <w:sz w:val="20"/>
          <w:szCs w:val="20"/>
          <w:lang w:val="en-GB"/>
        </w:rPr>
        <w:fldChar w:fldCharType="separate"/>
      </w:r>
      <w:r w:rsidRPr="006F2E4F">
        <w:rPr>
          <w:rFonts w:ascii="Times New Roman" w:hAnsi="Times New Roman" w:cs="Times New Roman"/>
          <w:sz w:val="20"/>
          <w:szCs w:val="20"/>
          <w:lang w:val="en-GB"/>
        </w:rPr>
        <w:t>[6], [10], [11]</w:t>
      </w:r>
      <w:r w:rsidR="00F66BA5" w:rsidRPr="006F2E4F">
        <w:rPr>
          <w:rFonts w:ascii="Times New Roman" w:hAnsi="Times New Roman" w:cs="Times New Roman"/>
          <w:sz w:val="20"/>
          <w:szCs w:val="20"/>
          <w:lang w:val="en-GB"/>
        </w:rPr>
        <w:fldChar w:fldCharType="end"/>
      </w:r>
      <w:r w:rsidRPr="006F2E4F">
        <w:rPr>
          <w:rFonts w:ascii="Times New Roman" w:hAnsi="Times New Roman" w:cs="Times New Roman"/>
          <w:sz w:val="20"/>
          <w:szCs w:val="20"/>
          <w:lang w:val="en-GB"/>
        </w:rPr>
        <w:t xml:space="preserve">. </w:t>
      </w:r>
    </w:p>
    <w:p w:rsidR="00080C53" w:rsidRPr="006F2E4F" w:rsidRDefault="00080C53" w:rsidP="00080C53">
      <w:pPr>
        <w:widowControl w:val="0"/>
        <w:autoSpaceDE w:val="0"/>
        <w:autoSpaceDN w:val="0"/>
        <w:adjustRightInd w:val="0"/>
        <w:spacing w:after="60" w:line="240" w:lineRule="auto"/>
        <w:jc w:val="both"/>
        <w:rPr>
          <w:rFonts w:ascii="Times New Roman" w:hAnsi="Times New Roman" w:cs="Times New Roman"/>
          <w:sz w:val="20"/>
          <w:szCs w:val="20"/>
          <w:lang w:val="en-GB"/>
        </w:rPr>
      </w:pPr>
      <w:r w:rsidRPr="006F2E4F">
        <w:rPr>
          <w:rFonts w:ascii="Times New Roman" w:hAnsi="Times New Roman" w:cs="Times New Roman"/>
          <w:sz w:val="20"/>
          <w:szCs w:val="20"/>
          <w:lang w:val="en-GB"/>
        </w:rPr>
        <w:lastRenderedPageBreak/>
        <w:t xml:space="preserve">These generalizations are predicated on the idea that concise values may represent observable data or distributional characteristics. However, the impressions of physical quantities may be vague, fuzzy, unclear, diffuse, or imprecise </w:t>
      </w:r>
      <w:r w:rsidR="00F66BA5" w:rsidRPr="006F2E4F">
        <w:rPr>
          <w:rFonts w:ascii="Times New Roman" w:hAnsi="Times New Roman" w:cs="Times New Roman"/>
          <w:sz w:val="20"/>
          <w:szCs w:val="20"/>
          <w:lang w:val="en-GB"/>
        </w:rPr>
        <w:fldChar w:fldCharType="begin" w:fldLock="1"/>
      </w:r>
      <w:r w:rsidRPr="006F2E4F">
        <w:rPr>
          <w:rFonts w:ascii="Times New Roman" w:hAnsi="Times New Roman" w:cs="Times New Roman"/>
          <w:sz w:val="20"/>
          <w:szCs w:val="20"/>
          <w:lang w:val="en-GB"/>
        </w:rPr>
        <w:instrText>ADDIN CSL_CITATION {"citationItems":[{"id":"ITEM-1","itemData":{"DOI":"10.1109/91.784209","ISSN":"10636706","abstract":"We discuss the idea of a fuzzy probability assessment, the association a collection of fuzzy probabilities with the outcomes of a random experiment. Fuzzy probability assessments often result from the linguistic specification of probabilities as provided by human experts. The question of consistency of the fuzzy probability assessment is considered. Finally, the problem of decision making, selecting a best alternative action, in the face of a fuzzy probability assessment is investigated. Here we focus on the issue of obtaining the expected payoff of alternatives in the face of a fuzzy probability assessment. In the course of solving this problem we develop a representation of an effective probability distribution in the face of a fuzzy probability assessment.","author":[{"dropping-particle":"","family":"Yager","given":"Ronald R.","non-dropping-particle":"","parse-names":false,"suffix":""}],"container-title":"IEEE Transactions on Fuzzy Systems","id":"ITEM-1","issue":"4","issued":{"date-parts":[["1999"]]},"page":"462-467","publisher":"IEEE","title":"Decision making with fuzzy probability assessments","type":"article-journal","volume":"7"},"uris":["http://www.mendeley.com/documents/?uuid=4e3557e6-92a6-3772-950d-b80d4f6b96ae"]}],"mendeley":{"formattedCitation":"[12]","plainTextFormattedCitation":"[12]","previouslyFormattedCitation":"[12]"},"properties":{"noteIndex":0},"schema":"https://github.com/citation-style-language/schema/raw/master/csl-citation.json"}</w:instrText>
      </w:r>
      <w:r w:rsidR="00F66BA5" w:rsidRPr="006F2E4F">
        <w:rPr>
          <w:rFonts w:ascii="Times New Roman" w:hAnsi="Times New Roman" w:cs="Times New Roman"/>
          <w:sz w:val="20"/>
          <w:szCs w:val="20"/>
          <w:lang w:val="en-GB"/>
        </w:rPr>
        <w:fldChar w:fldCharType="separate"/>
      </w:r>
      <w:r w:rsidRPr="006F2E4F">
        <w:rPr>
          <w:rFonts w:ascii="Times New Roman" w:hAnsi="Times New Roman" w:cs="Times New Roman"/>
          <w:sz w:val="20"/>
          <w:szCs w:val="20"/>
          <w:lang w:val="en-GB"/>
        </w:rPr>
        <w:t>[12]</w:t>
      </w:r>
      <w:r w:rsidR="00F66BA5" w:rsidRPr="006F2E4F">
        <w:rPr>
          <w:rFonts w:ascii="Times New Roman" w:hAnsi="Times New Roman" w:cs="Times New Roman"/>
          <w:sz w:val="20"/>
          <w:szCs w:val="20"/>
          <w:lang w:val="en-GB"/>
        </w:rPr>
        <w:fldChar w:fldCharType="end"/>
      </w:r>
      <w:r w:rsidRPr="006F2E4F">
        <w:rPr>
          <w:rFonts w:ascii="Times New Roman" w:hAnsi="Times New Roman" w:cs="Times New Roman"/>
          <w:sz w:val="20"/>
          <w:szCs w:val="20"/>
          <w:lang w:val="en-GB"/>
        </w:rPr>
        <w:t xml:space="preserve">. The limited precision of any measurement (analog or digital), indirect measurements via auxiliary variables in combination with a more or less reliable model to ultimately determine the desired value, measurements under poorly specified or arbitrarily varying boundary conditions, and the linguistic specification of values by experts are some underlying causes for this phenomenon </w:t>
      </w:r>
      <w:r w:rsidR="00F66BA5" w:rsidRPr="006F2E4F">
        <w:rPr>
          <w:rFonts w:ascii="Times New Roman" w:hAnsi="Times New Roman" w:cs="Times New Roman"/>
          <w:sz w:val="20"/>
          <w:szCs w:val="20"/>
          <w:lang w:val="en-GB"/>
        </w:rPr>
        <w:fldChar w:fldCharType="begin" w:fldLock="1"/>
      </w:r>
      <w:r w:rsidRPr="006F2E4F">
        <w:rPr>
          <w:rFonts w:ascii="Times New Roman" w:hAnsi="Times New Roman" w:cs="Times New Roman"/>
          <w:sz w:val="20"/>
          <w:szCs w:val="20"/>
          <w:lang w:val="en-GB"/>
        </w:rPr>
        <w:instrText>ADDIN CSL_CITATION {"citationItems":[{"id":"ITEM-1","itemData":{"DOI":"10.1007/BF02439629","ISSN":"1573-2754","abstract":"Mathematic description about the second kind fuzzy random variable namely the random variable with crisp event—fuzzy probability was studied. Based on the interval probability and using the fuzzy resolution theorem, the feasible condition about a probability fuzzy number set was given go a step further the definition and characters of random variable with fuzzy probability (RVFP) and the fuzzy distribution function and fuzzy probability distribution sequence of the RVFP were put forward. The fuzzy probability resolution theorem with the closing operation of fuzzy probability was given and proved. The definition and characters of mathematical expectation and variance of the RVFP were studied also. All mathematic description about the RVFP has the closing operation for fuzzy probability, as a result, the foundation of perfecting fuzzy probability operation method is laid.","author":[{"dropping-particle":"","family":"Li~i","given":"En-Lin","non-dropping-particle":"","parse-names":false,"suffix":""},{"dropping-particle":"","family":"Zhong","given":"You-Ming","non-dropping-particle":"","parse-names":false,"suffix":""}],"container-title":"Applied Mathematics and Mechanics 2003 24:4","id":"ITEM-1","issue":"4","issued":{"date-parts":[["2003","4"]]},"page":"491-498","publisher":"Springer","title":"Random variable with fuzzy probability","type":"article-journal","volume":"24"},"uris":["http://www.mendeley.com/documents/?uuid=fa1d39c3-6eea-374a-9fce-220b21882ab4"]},{"id":"ITEM-2","itemData":{"DOI":"10.1016/0165-0114(78)90029-5","ISSN":"0165-0114","abstract":"The theory of possibility described in this paper is related to the theory of fuzzy sets by defining the concept of a possibility distribution as a fuzzy restriction which acts as an elastic constraint on the values that may be assigned to a variable. More specifically, if F is a fuzzy subset of a universe of discourse U = {u} which is characterized by its membership function μF, then a proposition of the form \"X is F\", where X is a variable taking values in U, induces a possibility distribution t ̊x which equates the possibility of X taking the value u to μF(u)-the compatibility of u with F. In this way, X becomes a fuzzy variable which is associated with the possibility distribution t ̊x in much the same way as a random variable is associated with a probability distribution. In general, a variable may be associated both with a possibility distribution and a probability distribution, with the weak connection between the two expressed as the possibility/probability consistency principle. A thesis advanced in this paper is that the imprecision that is intrinsic in natural languages is, in the main, possibilistic rather than probabilistic in nature. Thus, by employing the concept of a possibility distribution, a proposition, p, in a natural language may be translated into a procedure which computes the probability distribution of a set of attributes which are implied by p. Several types of conditional translation rules are discussed and, in particular, a translation rule for propositions of the form \"X is F is α-possible\", where α is a number in the interval [0,1], is formulated and illustrated by examples. © 1978.","author":[{"dropping-particle":"","family":"Zadeh","given":"L. A.","non-dropping-particle":"","parse-names":false,"suffix":""}],"container-title":"Fuzzy Sets and Systems","id":"ITEM-2","issue":"1","issued":{"date-parts":[["1978","1","1"]]},"page":"3-28","publisher":"North-Holland","title":"Fuzzy sets as a basis for a theory of possibility","type":"article-journal","volume":"1"},"uris":["http://www.mendeley.com/documents/?uuid=192c48c0-92b4-30a0-87b6-09d6c58907a8"]}],"mendeley":{"formattedCitation":"[13], [14]","plainTextFormattedCitation":"[13], [14]","previouslyFormattedCitation":"[13], [14]"},"properties":{"noteIndex":0},"schema":"https://github.com/citation-style-language/schema/raw/master/csl-citation.json"}</w:instrText>
      </w:r>
      <w:r w:rsidR="00F66BA5" w:rsidRPr="006F2E4F">
        <w:rPr>
          <w:rFonts w:ascii="Times New Roman" w:hAnsi="Times New Roman" w:cs="Times New Roman"/>
          <w:sz w:val="20"/>
          <w:szCs w:val="20"/>
          <w:lang w:val="en-GB"/>
        </w:rPr>
        <w:fldChar w:fldCharType="separate"/>
      </w:r>
      <w:r w:rsidRPr="006F2E4F">
        <w:rPr>
          <w:rFonts w:ascii="Times New Roman" w:hAnsi="Times New Roman" w:cs="Times New Roman"/>
          <w:sz w:val="20"/>
          <w:szCs w:val="20"/>
          <w:lang w:val="en-GB"/>
        </w:rPr>
        <w:t>[13], [14]</w:t>
      </w:r>
      <w:r w:rsidR="00F66BA5" w:rsidRPr="006F2E4F">
        <w:rPr>
          <w:rFonts w:ascii="Times New Roman" w:hAnsi="Times New Roman" w:cs="Times New Roman"/>
          <w:sz w:val="20"/>
          <w:szCs w:val="20"/>
          <w:lang w:val="en-GB"/>
        </w:rPr>
        <w:fldChar w:fldCharType="end"/>
      </w:r>
      <w:r w:rsidRPr="006F2E4F">
        <w:rPr>
          <w:rFonts w:ascii="Times New Roman" w:hAnsi="Times New Roman" w:cs="Times New Roman"/>
          <w:sz w:val="20"/>
          <w:szCs w:val="20"/>
          <w:lang w:val="en-GB"/>
        </w:rPr>
        <w:t xml:space="preserve">. Such types of uncertainties are considered non-probabilistic. Fuzzy probability is an approach of probability theory that deals with an uncertainty that is both probabilistic and non-probabilistic </w:t>
      </w:r>
      <w:r w:rsidR="00F66BA5" w:rsidRPr="006F2E4F">
        <w:rPr>
          <w:rFonts w:ascii="Times New Roman" w:hAnsi="Times New Roman" w:cs="Times New Roman"/>
          <w:sz w:val="20"/>
          <w:szCs w:val="20"/>
          <w:lang w:val="en-GB"/>
        </w:rPr>
        <w:fldChar w:fldCharType="begin" w:fldLock="1"/>
      </w:r>
      <w:r w:rsidRPr="006F2E4F">
        <w:rPr>
          <w:rFonts w:ascii="Times New Roman" w:hAnsi="Times New Roman" w:cs="Times New Roman"/>
          <w:sz w:val="20"/>
          <w:szCs w:val="20"/>
          <w:lang w:val="en-GB"/>
        </w:rPr>
        <w:instrText>ADDIN CSL_CITATION {"citationItems":[{"id":"ITEM-1","itemData":{"DOI":"10.1080/03081079.2021.1942866","ISSN":"15635104","abstract":"Fuzzy probabilistic information system (FPIS), a combination of some fuzzy relations on the same universe which satisfies probability distribution, can be regarded as an information system (IS) wit...","author":[{"dropping-particle":"","family":"Yu","given":"Guangji","non-dropping-particle":"","parse-names":false,"suffix":""}],"container-title":"https://doi.org/10.1080/03081079.2021.1942866","id":"ITEM-1","issue":"5","issued":{"date-parts":[["2021"]]},"page":"580-618","publisher":"Taylor &amp; Francis","title":"Measures of uncertainty for a fuzzy probabilistic information system","type":"article-journal","volume":"50"},"uris":["http://www.mendeley.com/documents/?uuid=39ef5531-28bb-37c1-8333-7f749d3f74d6"]}],"mendeley":{"formattedCitation":"[15]","plainTextFormattedCitation":"[15]","previouslyFormattedCitation":"[15]"},"properties":{"noteIndex":0},"schema":"https://github.com/citation-style-language/schema/raw/master/csl-citation.json"}</w:instrText>
      </w:r>
      <w:r w:rsidR="00F66BA5" w:rsidRPr="006F2E4F">
        <w:rPr>
          <w:rFonts w:ascii="Times New Roman" w:hAnsi="Times New Roman" w:cs="Times New Roman"/>
          <w:sz w:val="20"/>
          <w:szCs w:val="20"/>
          <w:lang w:val="en-GB"/>
        </w:rPr>
        <w:fldChar w:fldCharType="separate"/>
      </w:r>
      <w:r w:rsidRPr="006F2E4F">
        <w:rPr>
          <w:rFonts w:ascii="Times New Roman" w:hAnsi="Times New Roman" w:cs="Times New Roman"/>
          <w:sz w:val="20"/>
          <w:szCs w:val="20"/>
          <w:lang w:val="en-GB"/>
        </w:rPr>
        <w:t>[15]</w:t>
      </w:r>
      <w:r w:rsidR="00F66BA5" w:rsidRPr="006F2E4F">
        <w:rPr>
          <w:rFonts w:ascii="Times New Roman" w:hAnsi="Times New Roman" w:cs="Times New Roman"/>
          <w:sz w:val="20"/>
          <w:szCs w:val="20"/>
          <w:lang w:val="en-GB"/>
        </w:rPr>
        <w:fldChar w:fldCharType="end"/>
      </w:r>
      <w:r w:rsidRPr="006F2E4F">
        <w:rPr>
          <w:rFonts w:ascii="Times New Roman" w:hAnsi="Times New Roman" w:cs="Times New Roman"/>
          <w:sz w:val="20"/>
          <w:szCs w:val="20"/>
          <w:lang w:val="en-GB"/>
        </w:rPr>
        <w:t xml:space="preserve">. Fuzzy logic has been applied when evaluating the effectiveness of statistical tests in the context of uncertainty [16]. When there is ambiguity in the observations or parameters, fuzzy-based statistical methods have been used for estimation purposes [17]. The fuzzy-based statistical tests are proven more efficient than tests developed under classical statistics for analyzing imprecise data [18]. The main disadvantage of fuzzy logic is that it cannot provide information on the measure of indeterminacy. To address this limitation, Smarandache proposed the neutrosophic logic as an extension of fuzzy logic [19]. This notion became the basis for the extensions of several mathematical and statistical approaches in algebra, numerical algorithms, calculus, probability and estimation [20]. Smarandache proposed the neutrosophic descriptive statistics because of its potential uses for neutrosophic data, and they proved it to be more informative than traditional statistics [21]-[23]. Various statistical models under the neutrosophic statistics have been generalized for situations when the sample size, parameters of data generating model face some degree of uncertainty in their values. The scope of this study is limited to neutrosophic versions of the probabilistic models and their applications. Neutrosophic distributions have been investigated in many studies including but not limited to [24]-[28]. A neutrosophic probability model is an extended form of the classical model in which data or distributional parameters are not fully determined. Neutrosophic distributional models are increasingly being developed as viable replacements for their classical counterparts because they are flexible in the analysis of both precise and imprecise data [29]-[30]. Despite the growing popularity of probabilistic models, the theoretical aspects of statistical distributions and their relevance to diverse types of real-world data still need to be investigated. </w:t>
      </w:r>
    </w:p>
    <w:p w:rsidR="00080C53" w:rsidRPr="006F2E4F" w:rsidRDefault="00080C53" w:rsidP="00080C53">
      <w:pPr>
        <w:spacing w:after="60" w:line="276" w:lineRule="auto"/>
        <w:jc w:val="both"/>
        <w:rPr>
          <w:rFonts w:ascii="Times New Roman" w:hAnsi="Times New Roman" w:cs="Times New Roman"/>
          <w:sz w:val="20"/>
          <w:szCs w:val="20"/>
          <w:lang w:val="en-GB"/>
        </w:rPr>
      </w:pPr>
      <w:r w:rsidRPr="006F2E4F">
        <w:rPr>
          <w:rFonts w:ascii="Times New Roman" w:hAnsi="Times New Roman" w:cs="Times New Roman"/>
          <w:sz w:val="20"/>
          <w:szCs w:val="20"/>
          <w:lang w:val="en-GB"/>
        </w:rPr>
        <w:t>Several generalizations of the logistic distribution generalization have been developed in mentioned literature; however, the features of the logistic model for inaccurate data remain largely unexplored. In fact, there is no logistic model for analyzing the neutrosophic data. Thus, this study aims to extend the scope of the logistic model to analyze the vague data. Specifically, our proposal consists of a neutrosophic version of the logistic model to accommodate the imprecise observations in the dataset. In the current work, special attention is devoted to the derivation of flexible statistical functions of the proposed model under a neutrosophic environment and their applications to various real-life situations. Thus this study aims to extend the scope of the logistic model to analyze inaccurate data.</w:t>
      </w:r>
    </w:p>
    <w:p w:rsidR="004246D5" w:rsidRDefault="00080C53" w:rsidP="00080C53">
      <w:pPr>
        <w:spacing w:after="60" w:line="276" w:lineRule="auto"/>
        <w:jc w:val="both"/>
        <w:rPr>
          <w:rFonts w:ascii="Times New Roman" w:hAnsi="Times New Roman" w:cs="Times New Roman"/>
          <w:sz w:val="20"/>
          <w:szCs w:val="20"/>
          <w:lang w:val="en-GB"/>
        </w:rPr>
      </w:pPr>
      <w:r w:rsidRPr="006F2E4F">
        <w:rPr>
          <w:rFonts w:ascii="Times New Roman" w:hAnsi="Times New Roman" w:cs="Times New Roman"/>
          <w:sz w:val="20"/>
          <w:szCs w:val="20"/>
          <w:lang w:val="en-GB"/>
        </w:rPr>
        <w:t xml:space="preserve">The rest of the paper is organized as follows: In Section 2, we discuss some preliminaries of the proposed model. In Section 3, the suggested distribution and other significant features of the proposed model are presented. In Section 4, some essential characteristics of the proposed model are provided. Section 5 describes how to simulate data and define the quantile function of the proposed distribution. In Section 6, we give details on estimating unknown parameters under an uncertain environment using neutrosophic reasoning. Section 7 presents a comparative analysis of the proposed model with its existing counterpart. Findings and Conclusions are presented in Section 8. </w:t>
      </w:r>
    </w:p>
    <w:p w:rsidR="006F2E4F" w:rsidRPr="006F2E4F" w:rsidRDefault="006F2E4F" w:rsidP="00080C53">
      <w:pPr>
        <w:spacing w:after="60" w:line="276" w:lineRule="auto"/>
        <w:jc w:val="both"/>
        <w:rPr>
          <w:rFonts w:ascii="Times New Roman" w:hAnsi="Times New Roman" w:cs="Times New Roman"/>
          <w:sz w:val="20"/>
          <w:szCs w:val="20"/>
          <w:lang w:val="en-GB"/>
        </w:rPr>
      </w:pPr>
    </w:p>
    <w:p w:rsidR="004246D5" w:rsidRPr="006F2E4F" w:rsidRDefault="00080C53" w:rsidP="006F2E4F">
      <w:pPr>
        <w:pStyle w:val="ListParagraph"/>
        <w:numPr>
          <w:ilvl w:val="0"/>
          <w:numId w:val="14"/>
        </w:numPr>
        <w:spacing w:line="240" w:lineRule="auto"/>
        <w:ind w:right="567"/>
        <w:jc w:val="both"/>
        <w:rPr>
          <w:rFonts w:ascii="Times New Roman" w:hAnsi="Times New Roman"/>
          <w:b/>
          <w:bCs/>
          <w:sz w:val="20"/>
          <w:szCs w:val="20"/>
          <w:lang w:val="en-GB"/>
        </w:rPr>
      </w:pPr>
      <w:r w:rsidRPr="006F2E4F">
        <w:rPr>
          <w:rFonts w:ascii="Times New Roman" w:hAnsi="Times New Roman"/>
          <w:b/>
          <w:bCs/>
          <w:sz w:val="20"/>
          <w:szCs w:val="20"/>
          <w:lang w:val="en-GB"/>
        </w:rPr>
        <w:t>Preliminaries</w:t>
      </w:r>
    </w:p>
    <w:p w:rsidR="006F2E4F" w:rsidRPr="00CC4473" w:rsidRDefault="006F2E4F" w:rsidP="006F2E4F">
      <w:pPr>
        <w:spacing w:after="60" w:line="276" w:lineRule="auto"/>
        <w:jc w:val="both"/>
        <w:rPr>
          <w:rFonts w:ascii="Times New Roman" w:eastAsiaTheme="minorEastAsia" w:hAnsi="Times New Roman" w:cs="Times New Roman"/>
          <w:sz w:val="20"/>
          <w:szCs w:val="20"/>
        </w:rPr>
      </w:pPr>
      <w:r w:rsidRPr="00CC4473">
        <w:rPr>
          <w:rFonts w:ascii="Times New Roman" w:eastAsiaTheme="minorEastAsia" w:hAnsi="Times New Roman" w:cs="Times New Roman"/>
          <w:sz w:val="20"/>
          <w:szCs w:val="20"/>
        </w:rPr>
        <w:t xml:space="preserve">Let the random variable </w:t>
      </w:r>
      <m:oMath>
        <m:r>
          <w:rPr>
            <w:rFonts w:ascii="Cambria Math" w:eastAsiaTheme="minorEastAsia" w:hAnsi="Cambria Math" w:cs="Times New Roman"/>
            <w:sz w:val="20"/>
            <w:szCs w:val="20"/>
          </w:rPr>
          <m:t>T</m:t>
        </m:r>
      </m:oMath>
      <w:r w:rsidRPr="00CC4473">
        <w:rPr>
          <w:rFonts w:ascii="Times New Roman" w:eastAsiaTheme="minorEastAsia" w:hAnsi="Times New Roman" w:cs="Times New Roman"/>
          <w:sz w:val="20"/>
          <w:szCs w:val="20"/>
        </w:rPr>
        <w:t xml:space="preserve"> follows the logistic model with location parameter </w:t>
      </w:r>
      <m:oMath>
        <m:r>
          <w:rPr>
            <w:rFonts w:ascii="Cambria Math" w:eastAsiaTheme="minorEastAsia" w:hAnsi="Cambria Math" w:cs="Times New Roman"/>
            <w:sz w:val="20"/>
            <w:szCs w:val="20"/>
          </w:rPr>
          <m:t>μ</m:t>
        </m:r>
      </m:oMath>
      <w:r w:rsidRPr="00CC4473">
        <w:rPr>
          <w:rFonts w:ascii="Times New Roman" w:eastAsiaTheme="minorEastAsia" w:hAnsi="Times New Roman" w:cs="Times New Roman"/>
          <w:sz w:val="20"/>
          <w:szCs w:val="20"/>
        </w:rPr>
        <w:t xml:space="preserve"> and scale parameter </w:t>
      </w:r>
      <m:oMath>
        <m:r>
          <w:rPr>
            <w:rFonts w:ascii="Cambria Math" w:eastAsiaTheme="minorEastAsia" w:hAnsi="Cambria Math" w:cs="Times New Roman"/>
            <w:sz w:val="20"/>
            <w:szCs w:val="20"/>
          </w:rPr>
          <m:t>ρ</m:t>
        </m:r>
      </m:oMath>
      <w:r w:rsidRPr="00CC4473">
        <w:rPr>
          <w:rFonts w:ascii="Times New Roman" w:eastAsiaTheme="minorEastAsia" w:hAnsi="Times New Roman" w:cs="Times New Roman"/>
          <w:sz w:val="20"/>
          <w:szCs w:val="20"/>
        </w:rPr>
        <w:t xml:space="preserve"> then the cumulative distribution function (CDF) is given by:</w:t>
      </w:r>
    </w:p>
    <w:p w:rsidR="006F2E4F" w:rsidRPr="00CC4473" w:rsidRDefault="006F2E4F" w:rsidP="006F2E4F">
      <w:pPr>
        <w:spacing w:after="60" w:line="276" w:lineRule="auto"/>
        <w:ind w:firstLineChars="200" w:firstLine="400"/>
        <w:jc w:val="both"/>
        <w:rPr>
          <w:rFonts w:ascii="Times New Roman" w:eastAsiaTheme="minorEastAsia" w:hAnsi="Times New Roman" w:cs="Times New Roman"/>
          <w:sz w:val="20"/>
          <w:szCs w:val="20"/>
        </w:rPr>
      </w:pPr>
      <m:oMath>
        <m:r>
          <w:rPr>
            <w:rFonts w:ascii="Cambria Math" w:hAnsi="Cambria Math" w:cs="Times New Roman"/>
            <w:sz w:val="20"/>
            <w:szCs w:val="20"/>
          </w:rPr>
          <m:t>G</m:t>
        </m:r>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1+</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m:t>
                </m:r>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t-μ</m:t>
                        </m:r>
                      </m:num>
                      <m:den>
                        <m:r>
                          <w:rPr>
                            <w:rFonts w:ascii="Cambria Math" w:hAnsi="Cambria Math" w:cs="Times New Roman"/>
                            <w:sz w:val="20"/>
                            <w:szCs w:val="20"/>
                          </w:rPr>
                          <m:t>ρ</m:t>
                        </m:r>
                      </m:den>
                    </m:f>
                  </m:e>
                </m:d>
              </m:sup>
            </m:sSup>
          </m:den>
        </m:f>
      </m:oMath>
      <w:r w:rsidRPr="00CC4473">
        <w:rPr>
          <w:rFonts w:ascii="Times New Roman" w:eastAsiaTheme="minorEastAsia" w:hAnsi="Times New Roman" w:cs="Times New Roman"/>
          <w:sz w:val="20"/>
          <w:szCs w:val="20"/>
        </w:rPr>
        <w:t xml:space="preserve"> ; </w:t>
      </w:r>
      <m:oMath>
        <m:r>
          <w:rPr>
            <w:rFonts w:ascii="Cambria Math" w:eastAsiaTheme="minorEastAsia" w:hAnsi="Cambria Math" w:cs="Times New Roman"/>
            <w:sz w:val="20"/>
            <w:szCs w:val="20"/>
          </w:rPr>
          <m:t>-∞&lt;t&lt;∞</m:t>
        </m:r>
      </m:oMath>
      <w:r w:rsidRPr="00CC4473">
        <w:rPr>
          <w:rFonts w:ascii="Times New Roman" w:eastAsiaTheme="minorEastAsia" w:hAnsi="Times New Roman" w:cs="Times New Roman"/>
          <w:sz w:val="20"/>
          <w:szCs w:val="20"/>
        </w:rPr>
        <w:tab/>
      </w:r>
      <w:r w:rsidRPr="00CC4473">
        <w:rPr>
          <w:rFonts w:ascii="Times New Roman" w:eastAsiaTheme="minorEastAsia" w:hAnsi="Times New Roman" w:cs="Times New Roman"/>
          <w:sz w:val="20"/>
          <w:szCs w:val="20"/>
        </w:rPr>
        <w:tab/>
      </w:r>
      <w:r w:rsidRPr="00CC4473">
        <w:rPr>
          <w:rFonts w:ascii="Times New Roman" w:eastAsiaTheme="minorEastAsia" w:hAnsi="Times New Roman" w:cs="Times New Roman"/>
          <w:sz w:val="20"/>
          <w:szCs w:val="20"/>
        </w:rPr>
        <w:tab/>
      </w:r>
      <w:r w:rsidRPr="00CC4473">
        <w:rPr>
          <w:rFonts w:ascii="Times New Roman" w:eastAsiaTheme="minorEastAsia" w:hAnsi="Times New Roman" w:cs="Times New Roman"/>
          <w:sz w:val="20"/>
          <w:szCs w:val="20"/>
        </w:rPr>
        <w:tab/>
      </w:r>
      <w:r w:rsidRPr="00CC4473">
        <w:rPr>
          <w:rFonts w:ascii="Times New Roman" w:eastAsiaTheme="minorEastAsia" w:hAnsi="Times New Roman" w:cs="Times New Roman"/>
          <w:sz w:val="20"/>
          <w:szCs w:val="20"/>
        </w:rPr>
        <w:tab/>
      </w:r>
      <w:r w:rsidRPr="00CC4473">
        <w:rPr>
          <w:rFonts w:ascii="Times New Roman" w:eastAsiaTheme="minorEastAsia" w:hAnsi="Times New Roman" w:cs="Times New Roman"/>
          <w:sz w:val="20"/>
          <w:szCs w:val="20"/>
        </w:rPr>
        <w:tab/>
      </w:r>
      <w:r w:rsidRPr="00CC4473">
        <w:rPr>
          <w:rFonts w:ascii="Times New Roman" w:eastAsiaTheme="minorEastAsia" w:hAnsi="Times New Roman" w:cs="Times New Roman"/>
          <w:sz w:val="20"/>
          <w:szCs w:val="20"/>
        </w:rPr>
        <w:tab/>
      </w:r>
      <w:r w:rsidRPr="00CC4473">
        <w:rPr>
          <w:rFonts w:ascii="Times New Roman" w:eastAsiaTheme="minorEastAsia" w:hAnsi="Times New Roman" w:cs="Times New Roman"/>
          <w:sz w:val="20"/>
          <w:szCs w:val="20"/>
        </w:rPr>
        <w:tab/>
        <w:t>(1)</w:t>
      </w:r>
    </w:p>
    <w:p w:rsidR="006F2E4F" w:rsidRPr="00CC4473" w:rsidRDefault="006F2E4F" w:rsidP="006F2E4F">
      <w:pPr>
        <w:spacing w:after="60" w:line="276" w:lineRule="auto"/>
        <w:jc w:val="both"/>
        <w:rPr>
          <w:rFonts w:ascii="Times New Roman" w:eastAsiaTheme="minorEastAsia" w:hAnsi="Times New Roman" w:cs="Times New Roman"/>
          <w:sz w:val="20"/>
          <w:szCs w:val="20"/>
        </w:rPr>
      </w:pPr>
      <w:r w:rsidRPr="00CC4473">
        <w:rPr>
          <w:rFonts w:ascii="Times New Roman" w:eastAsiaTheme="minorEastAsia" w:hAnsi="Times New Roman" w:cs="Times New Roman"/>
          <w:sz w:val="20"/>
          <w:szCs w:val="20"/>
        </w:rPr>
        <w:t xml:space="preserve">where </w:t>
      </w:r>
      <m:oMath>
        <m:r>
          <w:rPr>
            <w:rFonts w:ascii="Cambria Math" w:eastAsiaTheme="minorEastAsia" w:hAnsi="Cambria Math" w:cs="Times New Roman"/>
            <w:sz w:val="20"/>
            <w:szCs w:val="20"/>
          </w:rPr>
          <m:t>ρ&gt;0</m:t>
        </m:r>
      </m:oMath>
      <w:r w:rsidRPr="00CC4473">
        <w:rPr>
          <w:rFonts w:ascii="Times New Roman" w:eastAsiaTheme="minorEastAsia" w:hAnsi="Times New Roman" w:cs="Times New Roman"/>
          <w:sz w:val="20"/>
          <w:szCs w:val="20"/>
        </w:rPr>
        <w:t xml:space="preserve"> and </w:t>
      </w:r>
      <m:oMath>
        <m:r>
          <w:rPr>
            <w:rFonts w:ascii="Cambria Math" w:eastAsiaTheme="minorEastAsia" w:hAnsi="Cambria Math" w:cs="Times New Roman"/>
            <w:sz w:val="20"/>
            <w:szCs w:val="20"/>
          </w:rPr>
          <m:t>μ</m:t>
        </m:r>
        <m:r>
          <m:rPr>
            <m:scr m:val="script"/>
          </m:rPr>
          <w:rPr>
            <w:rFonts w:ascii="Cambria Math" w:eastAsiaTheme="minorEastAsia" w:hAnsi="Cambria Math" w:cs="Times New Roman"/>
            <w:sz w:val="20"/>
            <w:szCs w:val="20"/>
          </w:rPr>
          <m:t>∈R</m:t>
        </m:r>
      </m:oMath>
      <w:r w:rsidRPr="00CC4473">
        <w:rPr>
          <w:rFonts w:ascii="Times New Roman" w:eastAsiaTheme="minorEastAsia" w:hAnsi="Times New Roman" w:cs="Times New Roman"/>
          <w:sz w:val="20"/>
          <w:szCs w:val="20"/>
        </w:rPr>
        <w:t xml:space="preserve">. The corresponding probability density function (PDF) of </w:t>
      </w:r>
      <m:oMath>
        <m:r>
          <w:rPr>
            <w:rFonts w:ascii="Cambria Math" w:eastAsiaTheme="minorEastAsia" w:hAnsi="Cambria Math" w:cs="Times New Roman"/>
            <w:sz w:val="20"/>
            <w:szCs w:val="20"/>
          </w:rPr>
          <m:t>T</m:t>
        </m:r>
      </m:oMath>
      <w:r w:rsidRPr="00CC4473">
        <w:rPr>
          <w:rFonts w:ascii="Times New Roman" w:eastAsiaTheme="minorEastAsia" w:hAnsi="Times New Roman" w:cs="Times New Roman"/>
          <w:sz w:val="20"/>
          <w:szCs w:val="20"/>
        </w:rPr>
        <w:t xml:space="preserve"> can be obtained by differentiating (1) as:</w:t>
      </w:r>
    </w:p>
    <w:p w:rsidR="006F2E4F" w:rsidRPr="00CC4473" w:rsidRDefault="006F2E4F" w:rsidP="006F2E4F">
      <w:pPr>
        <w:spacing w:after="60" w:line="276" w:lineRule="auto"/>
        <w:jc w:val="both"/>
        <w:rPr>
          <w:rFonts w:ascii="Times New Roman" w:eastAsiaTheme="minorEastAsia" w:hAnsi="Times New Roman" w:cs="Times New Roman"/>
          <w:sz w:val="20"/>
          <w:szCs w:val="20"/>
        </w:rPr>
      </w:pPr>
      <m:oMath>
        <m:r>
          <w:rPr>
            <w:rFonts w:ascii="Cambria Math" w:hAnsi="Cambria Math" w:cs="Times New Roman"/>
            <w:sz w:val="20"/>
            <w:szCs w:val="20"/>
          </w:rPr>
          <m:t>g</m:t>
        </m:r>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rPr>
          <m:t>=</m:t>
        </m:r>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m:t>
                </m:r>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t-μ</m:t>
                        </m:r>
                      </m:num>
                      <m:den>
                        <m:r>
                          <w:rPr>
                            <w:rFonts w:ascii="Cambria Math" w:hAnsi="Cambria Math" w:cs="Times New Roman"/>
                            <w:sz w:val="20"/>
                            <w:szCs w:val="20"/>
                          </w:rPr>
                          <m:t>ρ</m:t>
                        </m:r>
                      </m:den>
                    </m:f>
                  </m:e>
                </m:d>
              </m:sup>
            </m:sSup>
          </m:num>
          <m:den>
            <m:r>
              <w:rPr>
                <w:rFonts w:ascii="Cambria Math" w:eastAsiaTheme="minorEastAsia" w:hAnsi="Cambria Math" w:cs="Times New Roman"/>
                <w:sz w:val="20"/>
                <w:szCs w:val="20"/>
              </w:rPr>
              <m:t>ρ</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1+</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m:t>
                        </m:r>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t-μ</m:t>
                                </m:r>
                              </m:num>
                              <m:den>
                                <m:r>
                                  <w:rPr>
                                    <w:rFonts w:ascii="Cambria Math" w:hAnsi="Cambria Math" w:cs="Times New Roman"/>
                                    <w:sz w:val="20"/>
                                    <w:szCs w:val="20"/>
                                  </w:rPr>
                                  <m:t>ρ</m:t>
                                </m:r>
                              </m:den>
                            </m:f>
                          </m:e>
                        </m:d>
                      </m:sup>
                    </m:sSup>
                  </m:e>
                </m:d>
              </m:e>
              <m:sup>
                <m:r>
                  <w:rPr>
                    <w:rFonts w:ascii="Cambria Math" w:hAnsi="Cambria Math" w:cs="Times New Roman"/>
                    <w:sz w:val="20"/>
                    <w:szCs w:val="20"/>
                  </w:rPr>
                  <m:t>2</m:t>
                </m:r>
              </m:sup>
            </m:sSup>
          </m:den>
        </m:f>
      </m:oMath>
      <w:r w:rsidRPr="00CC4473">
        <w:rPr>
          <w:rFonts w:ascii="Times New Roman" w:eastAsiaTheme="minorEastAsia" w:hAnsi="Times New Roman" w:cs="Times New Roman"/>
          <w:sz w:val="20"/>
          <w:szCs w:val="20"/>
        </w:rPr>
        <w:t xml:space="preserve"> </w:t>
      </w:r>
      <w:r w:rsidRPr="00CC4473">
        <w:rPr>
          <w:rFonts w:ascii="Times New Roman" w:hAnsi="Times New Roman" w:cs="Times New Roman"/>
          <w:sz w:val="20"/>
          <w:szCs w:val="20"/>
        </w:rPr>
        <w:t xml:space="preserve">; </w:t>
      </w:r>
      <m:oMath>
        <m:r>
          <m:rPr>
            <m:sty m:val="p"/>
          </m:rPr>
          <w:rPr>
            <w:rFonts w:ascii="Cambria Math" w:hAnsi="Cambria Math" w:cs="Times New Roman"/>
            <w:sz w:val="20"/>
            <w:szCs w:val="20"/>
          </w:rPr>
          <m:t>-∞</m:t>
        </m:r>
        <m:r>
          <w:rPr>
            <w:rFonts w:ascii="Cambria Math" w:hAnsi="Cambria Math" w:cs="Times New Roman"/>
            <w:sz w:val="20"/>
            <w:szCs w:val="20"/>
          </w:rPr>
          <m:t>&lt;</m:t>
        </m:r>
        <m:r>
          <m:rPr>
            <m:sty m:val="p"/>
          </m:rPr>
          <w:rPr>
            <w:rFonts w:ascii="Cambria Math" w:hAnsi="Cambria Math" w:cs="Times New Roman"/>
            <w:sz w:val="20"/>
            <w:szCs w:val="20"/>
          </w:rPr>
          <m:t>t</m:t>
        </m:r>
        <m:r>
          <w:rPr>
            <w:rFonts w:ascii="Cambria Math" w:hAnsi="Cambria Math" w:cs="Times New Roman"/>
            <w:sz w:val="20"/>
            <w:szCs w:val="20"/>
          </w:rPr>
          <m:t>&lt;∞,  -∞&lt;</m:t>
        </m:r>
        <m:r>
          <w:rPr>
            <w:rFonts w:ascii="Cambria Math" w:eastAsiaTheme="minorEastAsia" w:hAnsi="Cambria Math" w:cs="Times New Roman"/>
            <w:sz w:val="20"/>
            <w:szCs w:val="20"/>
          </w:rPr>
          <m:t>μ</m:t>
        </m:r>
        <m:r>
          <m:rPr>
            <m:sty m:val="p"/>
          </m:rPr>
          <w:rPr>
            <w:rFonts w:ascii="Cambria Math" w:hAnsi="Cambria Math" w:cs="Times New Roman"/>
            <w:sz w:val="20"/>
            <w:szCs w:val="20"/>
          </w:rPr>
          <m:t>&lt;</m:t>
        </m:r>
        <m:r>
          <w:rPr>
            <w:rFonts w:ascii="Cambria Math" w:hAnsi="Cambria Math" w:cs="Times New Roman"/>
            <w:sz w:val="20"/>
            <w:szCs w:val="20"/>
          </w:rPr>
          <m:t xml:space="preserve">∞,  </m:t>
        </m:r>
        <m:r>
          <w:rPr>
            <w:rFonts w:ascii="Cambria Math" w:eastAsiaTheme="minorEastAsia" w:hAnsi="Cambria Math" w:cs="Times New Roman"/>
            <w:sz w:val="20"/>
            <w:szCs w:val="20"/>
          </w:rPr>
          <m:t>ρ</m:t>
        </m:r>
        <m:r>
          <m:rPr>
            <m:sty m:val="p"/>
          </m:rPr>
          <w:rPr>
            <w:rFonts w:ascii="Cambria Math" w:hAnsi="Cambria Math" w:cs="Times New Roman"/>
            <w:sz w:val="20"/>
            <w:szCs w:val="20"/>
          </w:rPr>
          <m:t>&gt;</m:t>
        </m:r>
        <m:r>
          <w:rPr>
            <w:rFonts w:ascii="Cambria Math" w:hAnsi="Cambria Math" w:cs="Times New Roman"/>
            <w:sz w:val="20"/>
            <w:szCs w:val="20"/>
          </w:rPr>
          <m:t>0</m:t>
        </m:r>
      </m:oMath>
      <w:r w:rsidRPr="00CC4473">
        <w:rPr>
          <w:rFonts w:ascii="Times New Roman" w:eastAsiaTheme="minorEastAsia" w:hAnsi="Times New Roman" w:cs="Times New Roman"/>
          <w:sz w:val="20"/>
          <w:szCs w:val="20"/>
        </w:rPr>
        <w:t xml:space="preserve"> </w:t>
      </w:r>
      <w:r w:rsidRPr="00CC4473">
        <w:rPr>
          <w:rFonts w:ascii="Times New Roman" w:eastAsiaTheme="minorEastAsia" w:hAnsi="Times New Roman" w:cs="Times New Roman"/>
          <w:sz w:val="20"/>
          <w:szCs w:val="20"/>
        </w:rPr>
        <w:tab/>
      </w:r>
      <w:r w:rsidRPr="00CC4473">
        <w:rPr>
          <w:rFonts w:ascii="Times New Roman" w:eastAsiaTheme="minorEastAsia" w:hAnsi="Times New Roman" w:cs="Times New Roman"/>
          <w:sz w:val="20"/>
          <w:szCs w:val="20"/>
        </w:rPr>
        <w:tab/>
      </w:r>
      <w:r w:rsidRPr="00CC4473">
        <w:rPr>
          <w:rFonts w:ascii="Times New Roman" w:eastAsiaTheme="minorEastAsia" w:hAnsi="Times New Roman" w:cs="Times New Roman"/>
          <w:sz w:val="20"/>
          <w:szCs w:val="20"/>
        </w:rPr>
        <w:tab/>
      </w:r>
      <w:r w:rsidRPr="00CC4473">
        <w:rPr>
          <w:rFonts w:ascii="Times New Roman" w:eastAsiaTheme="minorEastAsia" w:hAnsi="Times New Roman" w:cs="Times New Roman"/>
          <w:sz w:val="20"/>
          <w:szCs w:val="20"/>
        </w:rPr>
        <w:tab/>
      </w:r>
      <w:r w:rsidRPr="00CC4473">
        <w:rPr>
          <w:rFonts w:ascii="Times New Roman" w:eastAsiaTheme="minorEastAsia" w:hAnsi="Times New Roman" w:cs="Times New Roman"/>
          <w:sz w:val="20"/>
          <w:szCs w:val="20"/>
        </w:rPr>
        <w:tab/>
      </w:r>
      <w:r w:rsidRPr="00CC4473">
        <w:rPr>
          <w:rFonts w:ascii="Times New Roman" w:eastAsiaTheme="minorEastAsia" w:hAnsi="Times New Roman" w:cs="Times New Roman"/>
          <w:sz w:val="20"/>
          <w:szCs w:val="20"/>
        </w:rPr>
        <w:tab/>
        <w:t>(2)</w:t>
      </w:r>
    </w:p>
    <w:p w:rsidR="006F2E4F" w:rsidRPr="00CC4473" w:rsidRDefault="006F2E4F" w:rsidP="006F2E4F">
      <w:pPr>
        <w:spacing w:after="60" w:line="276" w:lineRule="auto"/>
        <w:jc w:val="both"/>
        <w:rPr>
          <w:rFonts w:ascii="Times New Roman" w:eastAsiaTheme="minorEastAsia" w:hAnsi="Times New Roman" w:cs="Times New Roman"/>
          <w:sz w:val="20"/>
          <w:szCs w:val="20"/>
        </w:rPr>
      </w:pPr>
      <w:r w:rsidRPr="00CC4473">
        <w:rPr>
          <w:rFonts w:ascii="Times New Roman" w:eastAsiaTheme="minorEastAsia" w:hAnsi="Times New Roman" w:cs="Times New Roman"/>
          <w:sz w:val="20"/>
          <w:szCs w:val="20"/>
        </w:rPr>
        <w:t xml:space="preserve">If </w:t>
      </w:r>
      <m:oMath>
        <m:r>
          <w:rPr>
            <w:rFonts w:ascii="Cambria Math" w:hAnsi="Cambria Math" w:cs="Times New Roman"/>
            <w:sz w:val="20"/>
            <w:szCs w:val="20"/>
          </w:rPr>
          <m:t>μ=0</m:t>
        </m:r>
      </m:oMath>
      <w:r w:rsidRPr="00CC4473">
        <w:rPr>
          <w:rFonts w:ascii="Times New Roman" w:eastAsiaTheme="minorEastAsia" w:hAnsi="Times New Roman" w:cs="Times New Roman"/>
          <w:sz w:val="20"/>
          <w:szCs w:val="20"/>
        </w:rPr>
        <w:t xml:space="preserve"> and </w:t>
      </w:r>
      <m:oMath>
        <m:r>
          <w:rPr>
            <w:rFonts w:ascii="Cambria Math" w:eastAsiaTheme="minorEastAsia" w:hAnsi="Cambria Math" w:cs="Times New Roman"/>
            <w:sz w:val="20"/>
            <w:szCs w:val="20"/>
          </w:rPr>
          <m:t>ρ=1,</m:t>
        </m:r>
      </m:oMath>
      <w:r w:rsidRPr="00CC4473">
        <w:rPr>
          <w:rFonts w:ascii="Times New Roman" w:eastAsiaTheme="minorEastAsia" w:hAnsi="Times New Roman" w:cs="Times New Roman"/>
          <w:sz w:val="20"/>
          <w:szCs w:val="20"/>
        </w:rPr>
        <w:t xml:space="preserve"> then (2) is known as standard logistic distribution, and its PDF is defined as:</w:t>
      </w:r>
    </w:p>
    <w:p w:rsidR="006F2E4F" w:rsidRPr="00CC4473" w:rsidRDefault="006F2E4F" w:rsidP="006F2E4F">
      <w:pPr>
        <w:spacing w:after="60" w:line="276" w:lineRule="auto"/>
        <w:jc w:val="both"/>
        <w:rPr>
          <w:rFonts w:ascii="Times New Roman" w:eastAsiaTheme="minorEastAsia" w:hAnsi="Times New Roman" w:cs="Times New Roman"/>
          <w:sz w:val="20"/>
          <w:szCs w:val="20"/>
        </w:rPr>
      </w:pPr>
      <m:oMath>
        <m:r>
          <w:rPr>
            <w:rFonts w:ascii="Cambria Math" w:hAnsi="Cambria Math" w:cs="Times New Roman"/>
            <w:sz w:val="20"/>
            <w:szCs w:val="20"/>
          </w:rPr>
          <w:lastRenderedPageBreak/>
          <m:t>g</m:t>
        </m:r>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rPr>
          <m:t>=</m:t>
        </m:r>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t</m:t>
                    </m:r>
                  </m:e>
                </m:d>
              </m:sup>
            </m:sSup>
          </m:num>
          <m:den>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1+</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-t</m:t>
                        </m:r>
                      </m:sup>
                    </m:sSup>
                  </m:e>
                </m:d>
              </m:e>
              <m:sup>
                <m:r>
                  <w:rPr>
                    <w:rFonts w:ascii="Cambria Math" w:hAnsi="Cambria Math" w:cs="Times New Roman"/>
                    <w:sz w:val="20"/>
                    <w:szCs w:val="20"/>
                  </w:rPr>
                  <m:t>2</m:t>
                </m:r>
              </m:sup>
            </m:sSup>
          </m:den>
        </m:f>
      </m:oMath>
      <w:r w:rsidRPr="00CC4473">
        <w:rPr>
          <w:rFonts w:ascii="Times New Roman" w:eastAsiaTheme="minorEastAsia" w:hAnsi="Times New Roman" w:cs="Times New Roman"/>
          <w:sz w:val="20"/>
          <w:szCs w:val="20"/>
        </w:rPr>
        <w:t xml:space="preserve"> </w:t>
      </w:r>
      <w:r w:rsidRPr="00CC4473">
        <w:rPr>
          <w:rFonts w:ascii="Times New Roman" w:hAnsi="Times New Roman" w:cs="Times New Roman"/>
          <w:sz w:val="20"/>
          <w:szCs w:val="20"/>
        </w:rPr>
        <w:t xml:space="preserve">; </w:t>
      </w:r>
      <m:oMath>
        <m:r>
          <m:rPr>
            <m:sty m:val="p"/>
          </m:rPr>
          <w:rPr>
            <w:rFonts w:ascii="Cambria Math" w:hAnsi="Cambria Math" w:cs="Times New Roman"/>
            <w:sz w:val="20"/>
            <w:szCs w:val="20"/>
          </w:rPr>
          <m:t>-∞</m:t>
        </m:r>
        <m:r>
          <w:rPr>
            <w:rFonts w:ascii="Cambria Math" w:hAnsi="Cambria Math" w:cs="Times New Roman"/>
            <w:sz w:val="20"/>
            <w:szCs w:val="20"/>
          </w:rPr>
          <m:t>&lt;</m:t>
        </m:r>
        <m:r>
          <m:rPr>
            <m:sty m:val="p"/>
          </m:rPr>
          <w:rPr>
            <w:rFonts w:ascii="Cambria Math" w:hAnsi="Cambria Math" w:cs="Times New Roman"/>
            <w:sz w:val="20"/>
            <w:szCs w:val="20"/>
          </w:rPr>
          <m:t>t</m:t>
        </m:r>
        <m:r>
          <w:rPr>
            <w:rFonts w:ascii="Cambria Math" w:hAnsi="Cambria Math" w:cs="Times New Roman"/>
            <w:sz w:val="20"/>
            <w:szCs w:val="20"/>
          </w:rPr>
          <m:t>&lt;∞</m:t>
        </m:r>
      </m:oMath>
      <w:r w:rsidRPr="00CC4473">
        <w:rPr>
          <w:rFonts w:ascii="Times New Roman" w:eastAsiaTheme="minorEastAsia" w:hAnsi="Times New Roman" w:cs="Times New Roman"/>
          <w:sz w:val="20"/>
          <w:szCs w:val="20"/>
        </w:rPr>
        <w:t xml:space="preserve"> </w:t>
      </w:r>
      <w:r w:rsidRPr="00CC4473">
        <w:rPr>
          <w:rFonts w:ascii="Times New Roman" w:eastAsiaTheme="minorEastAsia" w:hAnsi="Times New Roman" w:cs="Times New Roman"/>
          <w:sz w:val="20"/>
          <w:szCs w:val="20"/>
        </w:rPr>
        <w:tab/>
      </w:r>
      <w:r w:rsidRPr="00CC4473">
        <w:rPr>
          <w:rFonts w:ascii="Times New Roman" w:eastAsiaTheme="minorEastAsia" w:hAnsi="Times New Roman" w:cs="Times New Roman"/>
          <w:sz w:val="20"/>
          <w:szCs w:val="20"/>
        </w:rPr>
        <w:tab/>
      </w:r>
      <w:r w:rsidRPr="00CC4473">
        <w:rPr>
          <w:rFonts w:ascii="Times New Roman" w:eastAsiaTheme="minorEastAsia" w:hAnsi="Times New Roman" w:cs="Times New Roman"/>
          <w:sz w:val="20"/>
          <w:szCs w:val="20"/>
        </w:rPr>
        <w:tab/>
      </w:r>
      <w:r w:rsidRPr="00CC4473">
        <w:rPr>
          <w:rFonts w:ascii="Times New Roman" w:eastAsiaTheme="minorEastAsia" w:hAnsi="Times New Roman" w:cs="Times New Roman"/>
          <w:sz w:val="20"/>
          <w:szCs w:val="20"/>
        </w:rPr>
        <w:tab/>
      </w:r>
      <w:r w:rsidRPr="00CC4473">
        <w:rPr>
          <w:rFonts w:ascii="Times New Roman" w:eastAsiaTheme="minorEastAsia" w:hAnsi="Times New Roman" w:cs="Times New Roman"/>
          <w:sz w:val="20"/>
          <w:szCs w:val="20"/>
        </w:rPr>
        <w:tab/>
      </w:r>
      <w:r w:rsidRPr="00CC4473">
        <w:rPr>
          <w:rFonts w:ascii="Times New Roman" w:eastAsiaTheme="minorEastAsia" w:hAnsi="Times New Roman" w:cs="Times New Roman"/>
          <w:sz w:val="20"/>
          <w:szCs w:val="20"/>
        </w:rPr>
        <w:tab/>
      </w:r>
      <w:r w:rsidRPr="00CC4473">
        <w:rPr>
          <w:rFonts w:ascii="Times New Roman" w:eastAsiaTheme="minorEastAsia" w:hAnsi="Times New Roman" w:cs="Times New Roman"/>
          <w:sz w:val="20"/>
          <w:szCs w:val="20"/>
        </w:rPr>
        <w:tab/>
      </w:r>
      <w:r w:rsidRPr="00CC4473">
        <w:rPr>
          <w:rFonts w:ascii="Times New Roman" w:eastAsiaTheme="minorEastAsia" w:hAnsi="Times New Roman" w:cs="Times New Roman"/>
          <w:sz w:val="20"/>
          <w:szCs w:val="20"/>
        </w:rPr>
        <w:tab/>
      </w:r>
      <w:r w:rsidRPr="00CC4473">
        <w:rPr>
          <w:rFonts w:ascii="Times New Roman" w:eastAsiaTheme="minorEastAsia" w:hAnsi="Times New Roman" w:cs="Times New Roman"/>
          <w:sz w:val="20"/>
          <w:szCs w:val="20"/>
        </w:rPr>
        <w:tab/>
        <w:t>(3)</w:t>
      </w:r>
    </w:p>
    <w:p w:rsidR="006F2E4F" w:rsidRPr="00CC4473" w:rsidRDefault="006F2E4F" w:rsidP="006F2E4F">
      <w:pPr>
        <w:spacing w:after="60" w:line="276" w:lineRule="auto"/>
        <w:jc w:val="both"/>
        <w:rPr>
          <w:rFonts w:ascii="LpvtfgAdvTT86d47313" w:eastAsiaTheme="minorEastAsia" w:hAnsi="LpvtfgAdvTT86d47313"/>
          <w:sz w:val="20"/>
          <w:szCs w:val="20"/>
        </w:rPr>
      </w:pPr>
      <w:r w:rsidRPr="00CC4473">
        <w:rPr>
          <w:rFonts w:ascii="Times New Roman" w:eastAsiaTheme="minorEastAsia" w:hAnsi="Times New Roman" w:cs="Times New Roman"/>
          <w:sz w:val="20"/>
          <w:szCs w:val="20"/>
        </w:rPr>
        <w:t xml:space="preserve">This distribution is notably used in reliability analysis, survival studies, and demographic data. </w:t>
      </w:r>
      <w:r w:rsidRPr="00CC4473">
        <w:rPr>
          <w:rFonts w:ascii="LpvtfgAdvTT86d47313" w:hAnsi="LpvtfgAdvTT86d47313"/>
          <w:sz w:val="20"/>
          <w:szCs w:val="20"/>
        </w:rPr>
        <w:t xml:space="preserve">The standard logistic distribution is symmetric about zero and has a kurtosis of 4.2. It is heavier tails than the normal distribution and has a more peaked form. Because of these characteristics, the logistic density is a popular choice for fitting symmetric non-normal datasets. The shapes of PDF and CDF for different choices of </w:t>
      </w:r>
      <m:oMath>
        <m:r>
          <w:rPr>
            <w:rFonts w:ascii="Cambria Math" w:eastAsiaTheme="minorEastAsia" w:hAnsi="Cambria Math" w:cs="Times New Roman"/>
            <w:sz w:val="20"/>
            <w:szCs w:val="20"/>
          </w:rPr>
          <m:t>μ</m:t>
        </m:r>
      </m:oMath>
      <w:r w:rsidRPr="00CC4473">
        <w:rPr>
          <w:rFonts w:ascii="LpvtfgAdvTT86d47313" w:eastAsiaTheme="minorEastAsia" w:hAnsi="LpvtfgAdvTT86d47313"/>
          <w:sz w:val="20"/>
          <w:szCs w:val="20"/>
        </w:rPr>
        <w:t xml:space="preserve"> and </w:t>
      </w:r>
      <m:oMath>
        <m:r>
          <w:rPr>
            <w:rFonts w:ascii="Cambria Math" w:eastAsiaTheme="minorEastAsia" w:hAnsi="Cambria Math" w:cs="Times New Roman"/>
            <w:sz w:val="20"/>
            <w:szCs w:val="20"/>
          </w:rPr>
          <m:t>ρ</m:t>
        </m:r>
      </m:oMath>
      <w:r w:rsidRPr="00CC4473">
        <w:rPr>
          <w:rFonts w:ascii="LpvtfgAdvTT86d47313" w:eastAsiaTheme="minorEastAsia" w:hAnsi="LpvtfgAdvTT86d47313"/>
          <w:sz w:val="20"/>
          <w:szCs w:val="20"/>
        </w:rPr>
        <w:t xml:space="preserve"> are provided in Figure 1.</w:t>
      </w:r>
    </w:p>
    <w:p w:rsidR="006F2E4F" w:rsidRPr="00CC4473" w:rsidRDefault="006F2E4F" w:rsidP="006F2E4F">
      <w:pPr>
        <w:spacing w:after="60" w:line="276" w:lineRule="auto"/>
        <w:jc w:val="both"/>
        <w:rPr>
          <w:rFonts w:ascii="LpvtfgAdvTT86d47313" w:eastAsiaTheme="minorEastAsia" w:hAnsi="LpvtfgAdvTT86d47313"/>
          <w:sz w:val="20"/>
          <w:szCs w:val="20"/>
        </w:rPr>
      </w:pPr>
    </w:p>
    <w:p w:rsidR="006F2E4F" w:rsidRPr="00CC4473" w:rsidRDefault="006F2E4F" w:rsidP="006F2E4F">
      <w:pPr>
        <w:spacing w:after="60" w:line="276" w:lineRule="auto"/>
        <w:jc w:val="both"/>
        <w:rPr>
          <w:rFonts w:ascii="LpvtfgAdvTT86d47313" w:eastAsiaTheme="minorEastAsia" w:hAnsi="LpvtfgAdvTT86d47313"/>
          <w:sz w:val="20"/>
          <w:szCs w:val="20"/>
        </w:rPr>
      </w:pPr>
      <w:r w:rsidRPr="00532DBF">
        <w:rPr>
          <w:rFonts w:ascii="Times New Roman" w:hAnsi="Times New Roman" w:cs="Times New Roman"/>
          <w:noProof/>
          <w:sz w:val="20"/>
          <w:szCs w:val="20"/>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932805" cy="2823210"/>
            <wp:effectExtent l="19050" t="0" r="0" b="0"/>
            <wp:wrapTopAndBottom/>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5932805" cy="2823210"/>
                    </a:xfrm>
                    <a:prstGeom prst="rect">
                      <a:avLst/>
                    </a:prstGeom>
                    <a:noFill/>
                    <a:ln w="9525">
                      <a:noFill/>
                      <a:miter lim="800000"/>
                      <a:headEnd/>
                      <a:tailEnd/>
                    </a:ln>
                  </pic:spPr>
                </pic:pic>
              </a:graphicData>
            </a:graphic>
          </wp:anchor>
        </w:drawing>
      </w:r>
      <w:r w:rsidRPr="00532DBF">
        <w:rPr>
          <w:rFonts w:ascii="Times New Roman" w:hAnsi="Times New Roman" w:cs="Times New Roman"/>
          <w:sz w:val="20"/>
          <w:szCs w:val="20"/>
        </w:rPr>
        <w:t>Figure 1</w:t>
      </w:r>
      <w:r w:rsidR="00532DBF">
        <w:rPr>
          <w:rFonts w:ascii="Times New Roman" w:hAnsi="Times New Roman" w:cs="Times New Roman"/>
          <w:sz w:val="20"/>
          <w:szCs w:val="20"/>
        </w:rPr>
        <w:t>:</w:t>
      </w:r>
      <w:r w:rsidRPr="00CC4473">
        <w:rPr>
          <w:rFonts w:ascii="LpvtfgAdvTT86d47313" w:eastAsiaTheme="minorEastAsia" w:hAnsi="LpvtfgAdvTT86d47313"/>
          <w:sz w:val="20"/>
          <w:szCs w:val="20"/>
        </w:rPr>
        <w:t xml:space="preserve"> Basic graphs of the logistic distribution for different values of </w:t>
      </w:r>
      <m:oMath>
        <m:r>
          <w:rPr>
            <w:rFonts w:ascii="Cambria Math" w:eastAsiaTheme="minorEastAsia" w:hAnsi="Cambria Math" w:cs="Times New Roman"/>
            <w:sz w:val="20"/>
            <w:szCs w:val="20"/>
          </w:rPr>
          <m:t>ρ</m:t>
        </m:r>
      </m:oMath>
      <w:r w:rsidRPr="00CC4473">
        <w:rPr>
          <w:rFonts w:ascii="LpvtfgAdvTT86d47313" w:eastAsiaTheme="minorEastAsia" w:hAnsi="LpvtfgAdvTT86d47313"/>
          <w:sz w:val="20"/>
          <w:szCs w:val="20"/>
        </w:rPr>
        <w:t xml:space="preserve"> when </w:t>
      </w:r>
      <m:oMath>
        <m:r>
          <w:rPr>
            <w:rFonts w:ascii="Cambria Math" w:eastAsiaTheme="minorEastAsia" w:hAnsi="Cambria Math"/>
            <w:sz w:val="20"/>
            <w:szCs w:val="20"/>
          </w:rPr>
          <m:t>μ=0</m:t>
        </m:r>
      </m:oMath>
    </w:p>
    <w:p w:rsidR="006F2E4F" w:rsidRPr="00CC4473" w:rsidRDefault="006F2E4F" w:rsidP="006F2E4F">
      <w:pPr>
        <w:spacing w:after="60" w:line="276" w:lineRule="auto"/>
        <w:jc w:val="both"/>
        <w:rPr>
          <w:rFonts w:ascii="LpvtfgAdvTT86d47313" w:eastAsiaTheme="minorEastAsia" w:hAnsi="LpvtfgAdvTT86d47313"/>
          <w:sz w:val="20"/>
          <w:szCs w:val="20"/>
        </w:rPr>
      </w:pPr>
    </w:p>
    <w:p w:rsidR="006F2E4F" w:rsidRPr="00CC4473" w:rsidRDefault="006F2E4F" w:rsidP="006F2E4F">
      <w:pPr>
        <w:spacing w:after="60" w:line="276" w:lineRule="auto"/>
        <w:jc w:val="both"/>
        <w:rPr>
          <w:rFonts w:ascii="LpvtfgAdvTT86d47313" w:eastAsiaTheme="minorEastAsia" w:hAnsi="LpvtfgAdvTT86d47313"/>
          <w:sz w:val="20"/>
          <w:szCs w:val="20"/>
        </w:rPr>
      </w:pPr>
      <w:r w:rsidRPr="00CC4473">
        <w:rPr>
          <w:rFonts w:ascii="LpvtfgAdvTT86d47313" w:eastAsiaTheme="minorEastAsia" w:hAnsi="LpvtfgAdvTT86d47313"/>
          <w:sz w:val="20"/>
          <w:szCs w:val="20"/>
        </w:rPr>
        <w:t xml:space="preserve">Figure 1(a) shows that distribution is symmetric around location parameter </w:t>
      </w:r>
      <m:oMath>
        <m:r>
          <w:rPr>
            <w:rFonts w:ascii="Cambria Math" w:eastAsiaTheme="minorEastAsia" w:hAnsi="Cambria Math"/>
            <w:sz w:val="20"/>
            <w:szCs w:val="20"/>
          </w:rPr>
          <m:t>μ</m:t>
        </m:r>
      </m:oMath>
      <w:r w:rsidRPr="00CC4473">
        <w:rPr>
          <w:rFonts w:ascii="LpvtfgAdvTT86d47313" w:eastAsiaTheme="minorEastAsia" w:hAnsi="LpvtfgAdvTT86d47313"/>
          <w:sz w:val="20"/>
          <w:szCs w:val="20"/>
        </w:rPr>
        <w:t xml:space="preserve"> and larger values of </w:t>
      </w:r>
      <m:oMath>
        <m:r>
          <w:rPr>
            <w:rFonts w:ascii="Cambria Math" w:eastAsiaTheme="minorEastAsia" w:hAnsi="Cambria Math" w:cs="Times New Roman"/>
            <w:sz w:val="20"/>
            <w:szCs w:val="20"/>
          </w:rPr>
          <m:t>ρ</m:t>
        </m:r>
      </m:oMath>
      <w:r w:rsidRPr="00CC4473">
        <w:rPr>
          <w:rFonts w:ascii="LpvtfgAdvTT86d47313" w:eastAsiaTheme="minorEastAsia" w:hAnsi="LpvtfgAdvTT86d47313"/>
          <w:sz w:val="20"/>
          <w:szCs w:val="20"/>
        </w:rPr>
        <w:t xml:space="preserve"> result in more flatter density curves, whereas Figure 1(b) shows the probability of the CDF that varies from zero to one. This implies that the CDF must be zero when the PDF is at its smallest value. On the other end, CDF one infers </w:t>
      </w:r>
      <w:r w:rsidRPr="00CC4473">
        <w:rPr>
          <w:rFonts w:ascii="SabonLTStd-Roman" w:hAnsi="SabonLTStd-Roman"/>
          <w:sz w:val="20"/>
          <w:szCs w:val="20"/>
        </w:rPr>
        <w:t xml:space="preserve">that the random variable will be less than or equal to the maximum. Overall, </w:t>
      </w:r>
      <w:r w:rsidRPr="00CC4473">
        <w:rPr>
          <w:rFonts w:ascii="LpvtfgAdvTT86d47313" w:eastAsiaTheme="minorEastAsia" w:hAnsi="LpvtfgAdvTT86d47313"/>
          <w:sz w:val="20"/>
          <w:szCs w:val="20"/>
        </w:rPr>
        <w:t>CDF is a non-decreasing function.</w:t>
      </w:r>
    </w:p>
    <w:p w:rsidR="006F2E4F" w:rsidRPr="00CC4473" w:rsidRDefault="006F2E4F" w:rsidP="006F2E4F">
      <w:pPr>
        <w:spacing w:after="60" w:line="276" w:lineRule="auto"/>
        <w:jc w:val="both"/>
        <w:rPr>
          <w:rFonts w:ascii="LpvtfgAdvTT86d47313" w:eastAsiaTheme="minorEastAsia" w:hAnsi="LpvtfgAdvTT86d47313"/>
          <w:sz w:val="20"/>
          <w:szCs w:val="20"/>
        </w:rPr>
      </w:pPr>
      <w:r w:rsidRPr="00CC4473">
        <w:rPr>
          <w:rFonts w:ascii="LpvtfgAdvTT86d47313" w:eastAsiaTheme="minorEastAsia" w:hAnsi="LpvtfgAdvTT86d47313"/>
          <w:sz w:val="20"/>
          <w:szCs w:val="20"/>
        </w:rPr>
        <w:t>Another closely related function of the logistic model is the survival function which can be deduced from (1) as:</w:t>
      </w:r>
    </w:p>
    <w:p w:rsidR="006F2E4F" w:rsidRPr="00CC4473" w:rsidRDefault="006F2E4F" w:rsidP="006F2E4F">
      <w:pPr>
        <w:spacing w:after="60" w:line="276" w:lineRule="auto"/>
        <w:jc w:val="both"/>
        <w:rPr>
          <w:rFonts w:ascii="LpvtfgAdvTT86d47313" w:eastAsiaTheme="minorEastAsia" w:hAnsi="LpvtfgAdvTT86d47313"/>
          <w:sz w:val="20"/>
          <w:szCs w:val="20"/>
        </w:rPr>
      </w:pPr>
      <m:oMath>
        <m:r>
          <w:rPr>
            <w:rFonts w:ascii="Cambria Math" w:eastAsiaTheme="minorEastAsia" w:hAnsi="Cambria Math"/>
            <w:sz w:val="20"/>
            <w:szCs w:val="20"/>
          </w:rPr>
          <m:t>S</m:t>
        </m:r>
        <m:d>
          <m:dPr>
            <m:ctrlPr>
              <w:rPr>
                <w:rFonts w:ascii="Cambria Math" w:eastAsiaTheme="minorEastAsia" w:hAnsi="Cambria Math"/>
                <w:i/>
                <w:sz w:val="20"/>
                <w:szCs w:val="20"/>
              </w:rPr>
            </m:ctrlPr>
          </m:dPr>
          <m:e>
            <m:r>
              <w:rPr>
                <w:rFonts w:ascii="Cambria Math" w:eastAsiaTheme="minorEastAsia" w:hAnsi="Cambria Math"/>
                <w:sz w:val="20"/>
                <w:szCs w:val="20"/>
              </w:rPr>
              <m:t>t</m:t>
            </m:r>
          </m:e>
        </m:d>
        <m:r>
          <w:rPr>
            <w:rFonts w:ascii="Cambria Math" w:eastAsiaTheme="minorEastAsia" w:hAnsi="Cambria Math"/>
            <w:sz w:val="20"/>
            <w:szCs w:val="20"/>
          </w:rPr>
          <m:t>=1-</m:t>
        </m:r>
        <m:r>
          <w:rPr>
            <w:rFonts w:ascii="Cambria Math" w:hAnsi="Cambria Math" w:cs="Times New Roman"/>
            <w:sz w:val="20"/>
            <w:szCs w:val="20"/>
          </w:rPr>
          <m:t>G</m:t>
        </m:r>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rPr>
          <m:t>=</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1+</m:t>
                </m:r>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t-μ</m:t>
                            </m:r>
                          </m:num>
                          <m:den>
                            <m:r>
                              <w:rPr>
                                <w:rFonts w:ascii="Cambria Math" w:hAnsi="Cambria Math" w:cs="Times New Roman"/>
                                <w:sz w:val="20"/>
                                <w:szCs w:val="20"/>
                              </w:rPr>
                              <m:t>ρ</m:t>
                            </m:r>
                          </m:den>
                        </m:f>
                      </m:e>
                    </m:d>
                  </m:sup>
                </m:sSup>
              </m:e>
            </m:d>
          </m:e>
          <m:sup>
            <m:r>
              <w:rPr>
                <w:rFonts w:ascii="Cambria Math" w:hAnsi="Cambria Math" w:cs="Times New Roman"/>
                <w:sz w:val="20"/>
                <w:szCs w:val="20"/>
              </w:rPr>
              <m:t>-1</m:t>
            </m:r>
          </m:sup>
        </m:sSup>
      </m:oMath>
      <w:r w:rsidR="00653E15">
        <w:rPr>
          <w:rFonts w:ascii="LpvtfgAdvTT86d47313" w:eastAsiaTheme="minorEastAsia" w:hAnsi="LpvtfgAdvTT86d47313"/>
          <w:sz w:val="20"/>
          <w:szCs w:val="20"/>
        </w:rPr>
        <w:tab/>
      </w:r>
      <w:r w:rsidR="00653E15">
        <w:rPr>
          <w:rFonts w:ascii="LpvtfgAdvTT86d47313" w:eastAsiaTheme="minorEastAsia" w:hAnsi="LpvtfgAdvTT86d47313"/>
          <w:sz w:val="20"/>
          <w:szCs w:val="20"/>
        </w:rPr>
        <w:tab/>
      </w:r>
      <w:r w:rsidR="00653E15">
        <w:rPr>
          <w:rFonts w:ascii="LpvtfgAdvTT86d47313" w:eastAsiaTheme="minorEastAsia" w:hAnsi="LpvtfgAdvTT86d47313"/>
          <w:sz w:val="20"/>
          <w:szCs w:val="20"/>
        </w:rPr>
        <w:tab/>
      </w:r>
      <w:r w:rsidR="00653E15">
        <w:rPr>
          <w:rFonts w:ascii="LpvtfgAdvTT86d47313" w:eastAsiaTheme="minorEastAsia" w:hAnsi="LpvtfgAdvTT86d47313"/>
          <w:sz w:val="20"/>
          <w:szCs w:val="20"/>
        </w:rPr>
        <w:tab/>
      </w:r>
      <w:r w:rsidR="00653E15">
        <w:rPr>
          <w:rFonts w:ascii="LpvtfgAdvTT86d47313" w:eastAsiaTheme="minorEastAsia" w:hAnsi="LpvtfgAdvTT86d47313"/>
          <w:sz w:val="20"/>
          <w:szCs w:val="20"/>
        </w:rPr>
        <w:tab/>
      </w:r>
      <w:r w:rsidR="00653E15">
        <w:rPr>
          <w:rFonts w:ascii="LpvtfgAdvTT86d47313" w:eastAsiaTheme="minorEastAsia" w:hAnsi="LpvtfgAdvTT86d47313"/>
          <w:sz w:val="20"/>
          <w:szCs w:val="20"/>
        </w:rPr>
        <w:tab/>
      </w:r>
      <w:r w:rsidR="00653E15">
        <w:rPr>
          <w:rFonts w:ascii="LpvtfgAdvTT86d47313" w:eastAsiaTheme="minorEastAsia" w:hAnsi="LpvtfgAdvTT86d47313"/>
          <w:sz w:val="20"/>
          <w:szCs w:val="20"/>
        </w:rPr>
        <w:tab/>
      </w:r>
      <w:r w:rsidR="00653E15">
        <w:rPr>
          <w:rFonts w:ascii="LpvtfgAdvTT86d47313" w:eastAsiaTheme="minorEastAsia" w:hAnsi="LpvtfgAdvTT86d47313"/>
          <w:sz w:val="20"/>
          <w:szCs w:val="20"/>
        </w:rPr>
        <w:tab/>
      </w:r>
      <w:r w:rsidRPr="00CC4473">
        <w:rPr>
          <w:rFonts w:ascii="LpvtfgAdvTT86d47313" w:eastAsiaTheme="minorEastAsia" w:hAnsi="LpvtfgAdvTT86d47313"/>
          <w:sz w:val="20"/>
          <w:szCs w:val="20"/>
        </w:rPr>
        <w:t>(4)</w:t>
      </w:r>
    </w:p>
    <w:p w:rsidR="006F2E4F" w:rsidRPr="00CC4473" w:rsidRDefault="006F2E4F" w:rsidP="006F2E4F">
      <w:pPr>
        <w:spacing w:after="60" w:line="276" w:lineRule="auto"/>
        <w:jc w:val="both"/>
        <w:rPr>
          <w:rFonts w:ascii="LpvtfgAdvTT86d47313" w:eastAsiaTheme="minorEastAsia" w:hAnsi="LpvtfgAdvTT86d47313"/>
          <w:sz w:val="20"/>
          <w:szCs w:val="20"/>
        </w:rPr>
      </w:pPr>
      <w:r w:rsidRPr="00CC4473">
        <w:rPr>
          <w:rFonts w:ascii="LpvtfgAdvTT86d47313" w:eastAsiaTheme="minorEastAsia" w:hAnsi="LpvtfgAdvTT86d47313"/>
          <w:sz w:val="20"/>
          <w:szCs w:val="20"/>
        </w:rPr>
        <w:t xml:space="preserve">Thus survival function provides the probability that random variable </w:t>
      </w:r>
      <m:oMath>
        <m:r>
          <w:rPr>
            <w:rFonts w:ascii="Cambria Math" w:eastAsiaTheme="minorEastAsia" w:hAnsi="Cambria Math"/>
            <w:sz w:val="20"/>
            <w:szCs w:val="20"/>
          </w:rPr>
          <m:t>T</m:t>
        </m:r>
      </m:oMath>
      <w:r w:rsidRPr="00CC4473">
        <w:rPr>
          <w:rFonts w:ascii="LpvtfgAdvTT86d47313" w:eastAsiaTheme="minorEastAsia" w:hAnsi="LpvtfgAdvTT86d47313"/>
          <w:sz w:val="20"/>
          <w:szCs w:val="20"/>
        </w:rPr>
        <w:t xml:space="preserve"> is greater than the certain value </w:t>
      </w:r>
      <m:oMath>
        <m:r>
          <w:rPr>
            <w:rFonts w:ascii="Cambria Math" w:eastAsiaTheme="minorEastAsia" w:hAnsi="Cambria Math"/>
            <w:sz w:val="20"/>
            <w:szCs w:val="20"/>
          </w:rPr>
          <m:t>t</m:t>
        </m:r>
      </m:oMath>
      <w:r w:rsidRPr="00CC4473">
        <w:rPr>
          <w:rFonts w:ascii="LpvtfgAdvTT86d47313" w:eastAsiaTheme="minorEastAsia" w:hAnsi="LpvtfgAdvTT86d47313"/>
          <w:sz w:val="20"/>
          <w:szCs w:val="20"/>
        </w:rPr>
        <w:t xml:space="preserve">. </w:t>
      </w:r>
    </w:p>
    <w:p w:rsidR="006F2E4F" w:rsidRDefault="006F2E4F" w:rsidP="006F2E4F">
      <w:pPr>
        <w:jc w:val="both"/>
        <w:rPr>
          <w:rFonts w:ascii="LpvtfgAdvTT86d47313" w:eastAsiaTheme="minorEastAsia" w:hAnsi="LpvtfgAdvTT86d47313"/>
          <w:sz w:val="20"/>
          <w:szCs w:val="20"/>
        </w:rPr>
      </w:pPr>
      <w:r w:rsidRPr="00CC4473">
        <w:rPr>
          <w:rFonts w:ascii="LpvtfgAdvTT86d47313" w:eastAsiaTheme="minorEastAsia" w:hAnsi="LpvtfgAdvTT86d47313"/>
          <w:sz w:val="20"/>
          <w:szCs w:val="20"/>
        </w:rPr>
        <w:t xml:space="preserve">In the classical statistics framework, we have assumed that our distributional parameters are completely determined and have specific crisp values. This is a more realistic </w:t>
      </w:r>
      <w:r w:rsidRPr="00CC4473">
        <w:rPr>
          <w:rFonts w:ascii="LpvtfgAdvTT86d47313" w:eastAsiaTheme="minorEastAsia" w:hAnsi="LpvtfgAdvTT86d47313" w:hint="eastAsia"/>
          <w:sz w:val="20"/>
          <w:szCs w:val="20"/>
        </w:rPr>
        <w:t>approach</w:t>
      </w:r>
      <w:r w:rsidRPr="00CC4473">
        <w:rPr>
          <w:rFonts w:ascii="LpvtfgAdvTT86d47313" w:eastAsiaTheme="minorEastAsia" w:hAnsi="LpvtfgAdvTT86d47313"/>
          <w:sz w:val="20"/>
          <w:szCs w:val="20"/>
        </w:rPr>
        <w:t xml:space="preserve"> because, in many real data analyses, statistical models with uniquely defined parameters cannot </w:t>
      </w:r>
      <w:r w:rsidRPr="00CC4473">
        <w:rPr>
          <w:rFonts w:ascii="LpvtfgAdvTT86d47313" w:eastAsiaTheme="minorEastAsia" w:hAnsi="LpvtfgAdvTT86d47313" w:hint="eastAsia"/>
          <w:sz w:val="20"/>
          <w:szCs w:val="20"/>
        </w:rPr>
        <w:t>adequate</w:t>
      </w:r>
      <w:r w:rsidRPr="00CC4473">
        <w:rPr>
          <w:rFonts w:ascii="LpvtfgAdvTT86d47313" w:eastAsiaTheme="minorEastAsia" w:hAnsi="LpvtfgAdvTT86d47313"/>
          <w:sz w:val="20"/>
          <w:szCs w:val="20"/>
        </w:rPr>
        <w:t xml:space="preserve">ly fit data, but we need to approximate the parameters of the data-generating process. This is one way of linking classical statistics to neutrosophic statistics. In neutrosophic statistics, data are based on incomplete, unsure, vague, or imprecise information instead of exactly known values of parameters. </w:t>
      </w:r>
    </w:p>
    <w:p w:rsidR="006F2E4F" w:rsidRPr="00CC4473" w:rsidRDefault="006F2E4F" w:rsidP="00542290">
      <w:pPr>
        <w:pStyle w:val="keyword"/>
        <w:widowControl w:val="0"/>
        <w:numPr>
          <w:ilvl w:val="0"/>
          <w:numId w:val="14"/>
        </w:numPr>
        <w:snapToGrid w:val="0"/>
        <w:spacing w:before="240"/>
        <w:rPr>
          <w:b/>
          <w:szCs w:val="22"/>
        </w:rPr>
      </w:pPr>
      <w:r w:rsidRPr="00CC4473">
        <w:rPr>
          <w:b/>
          <w:szCs w:val="22"/>
        </w:rPr>
        <w:t xml:space="preserve">Proposed </w:t>
      </w:r>
      <w:r w:rsidR="00653E15">
        <w:rPr>
          <w:b/>
          <w:szCs w:val="22"/>
        </w:rPr>
        <w:t xml:space="preserve">Neutrosophic </w:t>
      </w:r>
      <w:r w:rsidRPr="00CC4473">
        <w:rPr>
          <w:b/>
          <w:szCs w:val="22"/>
        </w:rPr>
        <w:t>Distribution</w:t>
      </w:r>
    </w:p>
    <w:p w:rsidR="006F2E4F" w:rsidRPr="00CC4473" w:rsidRDefault="006F2E4F" w:rsidP="006F2E4F">
      <w:pPr>
        <w:spacing w:after="60" w:line="276" w:lineRule="auto"/>
        <w:jc w:val="both"/>
        <w:rPr>
          <w:rFonts w:ascii="Times New Roman" w:eastAsiaTheme="minorEastAsia" w:hAnsi="Times New Roman" w:cs="Times New Roman"/>
          <w:sz w:val="20"/>
          <w:szCs w:val="20"/>
        </w:rPr>
      </w:pPr>
      <w:r w:rsidRPr="00CC4473">
        <w:rPr>
          <w:rFonts w:ascii="Times New Roman" w:eastAsiaTheme="minorEastAsia" w:hAnsi="Times New Roman" w:cs="Times New Roman"/>
          <w:sz w:val="20"/>
          <w:szCs w:val="20"/>
        </w:rPr>
        <w:t xml:space="preserve">This section concisely illustrates the proposed neutrosophic version of the logistic model. The following notions relate the proposed distribution to its practical applications in applied statistics. A random variable </w:t>
      </w:r>
      <m:oMath>
        <m:r>
          <m:rPr>
            <m:scr m:val="script"/>
            <m:sty m:val="p"/>
          </m:rPr>
          <w:rPr>
            <w:rFonts w:ascii="Cambria Math" w:eastAsiaTheme="minorEastAsia" w:hAnsi="Cambria Math" w:cs="Times New Roman"/>
            <w:sz w:val="20"/>
            <w:szCs w:val="20"/>
          </w:rPr>
          <m:t>T</m:t>
        </m:r>
      </m:oMath>
      <w:r w:rsidRPr="00CC4473">
        <w:rPr>
          <w:rFonts w:ascii="Times New Roman" w:eastAsiaTheme="minorEastAsia" w:hAnsi="Times New Roman" w:cs="Times New Roman"/>
          <w:sz w:val="20"/>
          <w:szCs w:val="20"/>
        </w:rPr>
        <w:t xml:space="preserve"> is said to follow neutrosophic two parameters logistic model with the density function: </w:t>
      </w:r>
    </w:p>
    <w:p w:rsidR="006F2E4F" w:rsidRPr="00CC4473" w:rsidRDefault="00F66BA5" w:rsidP="006F2E4F">
      <w:pPr>
        <w:spacing w:line="360" w:lineRule="auto"/>
        <w:jc w:val="both"/>
        <w:rPr>
          <w:rFonts w:ascii="Times New Roman" w:hAnsi="Times New Roman" w:cs="Times New Roman"/>
          <w:sz w:val="20"/>
          <w:szCs w:val="20"/>
        </w:rPr>
      </w:pPr>
      <m:oMath>
        <m:sSub>
          <m:sSubPr>
            <m:ctrlPr>
              <w:rPr>
                <w:rFonts w:ascii="Cambria Math" w:hAnsi="Cambria Math" w:cs="Times New Roman"/>
                <w:i/>
                <w:sz w:val="20"/>
                <w:szCs w:val="20"/>
              </w:rPr>
            </m:ctrlPr>
          </m:sSubPr>
          <m:e>
            <m:r>
              <m:rPr>
                <m:scr m:val="script"/>
              </m:rPr>
              <w:rPr>
                <w:rFonts w:ascii="Cambria Math" w:hAnsi="Cambria Math" w:cs="Times New Roman"/>
                <w:sz w:val="20"/>
                <w:szCs w:val="20"/>
              </w:rPr>
              <m:t>g</m:t>
            </m:r>
          </m:e>
          <m:sub>
            <m:r>
              <w:rPr>
                <w:rFonts w:ascii="Cambria Math" w:hAnsi="Cambria Math" w:cs="Times New Roman"/>
                <w:sz w:val="20"/>
                <w:szCs w:val="20"/>
              </w:rPr>
              <m:t>N</m:t>
            </m:r>
          </m:sub>
        </m:sSub>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rPr>
          <m:t>=</m:t>
        </m:r>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m:t>
                </m:r>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t-</m:t>
                        </m:r>
                        <m:sSub>
                          <m:sSubPr>
                            <m:ctrlPr>
                              <w:rPr>
                                <w:rFonts w:ascii="Cambria Math" w:hAnsi="Cambria Math" w:cs="Times New Roman"/>
                                <w:i/>
                                <w:sz w:val="20"/>
                                <w:szCs w:val="20"/>
                              </w:rPr>
                            </m:ctrlPr>
                          </m:sSubPr>
                          <m:e>
                            <m:r>
                              <w:rPr>
                                <w:rFonts w:ascii="Cambria Math" w:hAnsi="Cambria Math" w:cs="Times New Roman"/>
                                <w:sz w:val="20"/>
                                <w:szCs w:val="20"/>
                              </w:rPr>
                              <m:t>μ</m:t>
                            </m:r>
                          </m:e>
                          <m:sub>
                            <m:r>
                              <w:rPr>
                                <w:rFonts w:ascii="Cambria Math" w:hAnsi="Cambria Math" w:cs="Times New Roman"/>
                                <w:sz w:val="20"/>
                                <w:szCs w:val="20"/>
                              </w:rPr>
                              <m:t>N</m:t>
                            </m:r>
                          </m:sub>
                        </m:sSub>
                      </m:num>
                      <m:den>
                        <m:sSub>
                          <m:sSubPr>
                            <m:ctrlPr>
                              <w:rPr>
                                <w:rFonts w:ascii="Cambria Math" w:hAnsi="Cambria Math" w:cs="Times New Roman"/>
                                <w:i/>
                                <w:sz w:val="20"/>
                                <w:szCs w:val="20"/>
                              </w:rPr>
                            </m:ctrlPr>
                          </m:sSubPr>
                          <m:e>
                            <m:r>
                              <w:rPr>
                                <w:rFonts w:ascii="Cambria Math" w:hAnsi="Cambria Math" w:cs="Times New Roman"/>
                                <w:sz w:val="20"/>
                                <w:szCs w:val="20"/>
                              </w:rPr>
                              <m:t>ρ</m:t>
                            </m:r>
                          </m:e>
                          <m:sub>
                            <m:r>
                              <w:rPr>
                                <w:rFonts w:ascii="Cambria Math" w:hAnsi="Cambria Math" w:cs="Times New Roman"/>
                                <w:sz w:val="20"/>
                                <w:szCs w:val="20"/>
                              </w:rPr>
                              <m:t>N</m:t>
                            </m:r>
                          </m:sub>
                        </m:sSub>
                      </m:den>
                    </m:f>
                  </m:e>
                </m:d>
              </m:sup>
            </m:sSup>
          </m:num>
          <m:den>
            <m:sSub>
              <m:sSubPr>
                <m:ctrlPr>
                  <w:rPr>
                    <w:rFonts w:ascii="Cambria Math" w:hAnsi="Cambria Math" w:cs="Times New Roman"/>
                    <w:i/>
                    <w:sz w:val="20"/>
                    <w:szCs w:val="20"/>
                  </w:rPr>
                </m:ctrlPr>
              </m:sSubPr>
              <m:e>
                <m:r>
                  <w:rPr>
                    <w:rFonts w:ascii="Cambria Math" w:hAnsi="Cambria Math" w:cs="Times New Roman"/>
                    <w:sz w:val="20"/>
                    <w:szCs w:val="20"/>
                  </w:rPr>
                  <m:t>ρ</m:t>
                </m:r>
              </m:e>
              <m:sub>
                <m:r>
                  <w:rPr>
                    <w:rFonts w:ascii="Cambria Math" w:hAnsi="Cambria Math" w:cs="Times New Roman"/>
                    <w:sz w:val="20"/>
                    <w:szCs w:val="20"/>
                  </w:rPr>
                  <m:t>N</m:t>
                </m:r>
              </m:sub>
            </m:sSub>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1+</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m:t>
                        </m:r>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t-</m:t>
                                </m:r>
                                <m:sSub>
                                  <m:sSubPr>
                                    <m:ctrlPr>
                                      <w:rPr>
                                        <w:rFonts w:ascii="Cambria Math" w:hAnsi="Cambria Math" w:cs="Times New Roman"/>
                                        <w:i/>
                                        <w:sz w:val="20"/>
                                        <w:szCs w:val="20"/>
                                      </w:rPr>
                                    </m:ctrlPr>
                                  </m:sSubPr>
                                  <m:e>
                                    <m:r>
                                      <w:rPr>
                                        <w:rFonts w:ascii="Cambria Math" w:hAnsi="Cambria Math" w:cs="Times New Roman"/>
                                        <w:sz w:val="20"/>
                                        <w:szCs w:val="20"/>
                                      </w:rPr>
                                      <m:t>μ</m:t>
                                    </m:r>
                                  </m:e>
                                  <m:sub>
                                    <m:r>
                                      <w:rPr>
                                        <w:rFonts w:ascii="Cambria Math" w:hAnsi="Cambria Math" w:cs="Times New Roman"/>
                                        <w:sz w:val="20"/>
                                        <w:szCs w:val="20"/>
                                      </w:rPr>
                                      <m:t>N</m:t>
                                    </m:r>
                                  </m:sub>
                                </m:sSub>
                              </m:num>
                              <m:den>
                                <m:sSub>
                                  <m:sSubPr>
                                    <m:ctrlPr>
                                      <w:rPr>
                                        <w:rFonts w:ascii="Cambria Math" w:hAnsi="Cambria Math" w:cs="Times New Roman"/>
                                        <w:i/>
                                        <w:sz w:val="20"/>
                                        <w:szCs w:val="20"/>
                                      </w:rPr>
                                    </m:ctrlPr>
                                  </m:sSubPr>
                                  <m:e>
                                    <m:r>
                                      <w:rPr>
                                        <w:rFonts w:ascii="Cambria Math" w:hAnsi="Cambria Math" w:cs="Times New Roman"/>
                                        <w:sz w:val="20"/>
                                        <w:szCs w:val="20"/>
                                      </w:rPr>
                                      <m:t>ρ</m:t>
                                    </m:r>
                                  </m:e>
                                  <m:sub>
                                    <m:r>
                                      <w:rPr>
                                        <w:rFonts w:ascii="Cambria Math" w:hAnsi="Cambria Math" w:cs="Times New Roman"/>
                                        <w:sz w:val="20"/>
                                        <w:szCs w:val="20"/>
                                      </w:rPr>
                                      <m:t>N</m:t>
                                    </m:r>
                                  </m:sub>
                                </m:sSub>
                              </m:den>
                            </m:f>
                          </m:e>
                        </m:d>
                      </m:sup>
                    </m:sSup>
                  </m:e>
                </m:d>
              </m:e>
              <m:sup>
                <m:r>
                  <w:rPr>
                    <w:rFonts w:ascii="Cambria Math" w:hAnsi="Cambria Math" w:cs="Times New Roman"/>
                    <w:sz w:val="20"/>
                    <w:szCs w:val="20"/>
                  </w:rPr>
                  <m:t>2</m:t>
                </m:r>
              </m:sup>
            </m:sSup>
          </m:den>
        </m:f>
      </m:oMath>
      <w:r w:rsidR="006F2E4F" w:rsidRPr="00CC4473">
        <w:rPr>
          <w:rFonts w:ascii="Times New Roman" w:eastAsiaTheme="minorEastAsia" w:hAnsi="Times New Roman" w:cs="Times New Roman"/>
          <w:sz w:val="20"/>
          <w:szCs w:val="20"/>
        </w:rPr>
        <w:t xml:space="preserve"> </w:t>
      </w:r>
      <w:r w:rsidR="006F2E4F" w:rsidRPr="00CC4473">
        <w:rPr>
          <w:rFonts w:ascii="Times New Roman" w:hAnsi="Times New Roman" w:cs="Times New Roman"/>
          <w:sz w:val="20"/>
          <w:szCs w:val="20"/>
        </w:rPr>
        <w:t xml:space="preserve">; </w:t>
      </w:r>
      <m:oMath>
        <m:r>
          <m:rPr>
            <m:sty m:val="p"/>
          </m:rPr>
          <w:rPr>
            <w:rFonts w:ascii="Cambria Math" w:hAnsi="Cambria Math" w:cs="Times New Roman"/>
            <w:sz w:val="20"/>
            <w:szCs w:val="20"/>
          </w:rPr>
          <m:t>-∞</m:t>
        </m:r>
        <m:r>
          <w:rPr>
            <w:rFonts w:ascii="Cambria Math" w:hAnsi="Cambria Math" w:cs="Times New Roman"/>
            <w:sz w:val="20"/>
            <w:szCs w:val="20"/>
          </w:rPr>
          <m:t>&lt;</m:t>
        </m:r>
        <m:r>
          <m:rPr>
            <m:sty m:val="p"/>
          </m:rPr>
          <w:rPr>
            <w:rFonts w:ascii="Cambria Math" w:hAnsi="Cambria Math" w:cs="Times New Roman"/>
            <w:sz w:val="20"/>
            <w:szCs w:val="20"/>
          </w:rPr>
          <m:t>t</m:t>
        </m:r>
        <m:r>
          <w:rPr>
            <w:rFonts w:ascii="Cambria Math" w:hAnsi="Cambria Math" w:cs="Times New Roman"/>
            <w:sz w:val="20"/>
            <w:szCs w:val="20"/>
          </w:rPr>
          <m:t>&lt;∞,  -∞&lt;</m:t>
        </m:r>
        <m:sSub>
          <m:sSubPr>
            <m:ctrlPr>
              <w:rPr>
                <w:rFonts w:ascii="Cambria Math" w:hAnsi="Cambria Math" w:cs="Times New Roman"/>
                <w:i/>
                <w:sz w:val="20"/>
                <w:szCs w:val="20"/>
              </w:rPr>
            </m:ctrlPr>
          </m:sSubPr>
          <m:e>
            <m:r>
              <w:rPr>
                <w:rFonts w:ascii="Cambria Math" w:hAnsi="Cambria Math" w:cs="Times New Roman"/>
                <w:sz w:val="20"/>
                <w:szCs w:val="20"/>
              </w:rPr>
              <m:t>μ</m:t>
            </m:r>
          </m:e>
          <m:sub>
            <m:r>
              <w:rPr>
                <w:rFonts w:ascii="Cambria Math" w:hAnsi="Cambria Math" w:cs="Times New Roman"/>
                <w:sz w:val="20"/>
                <w:szCs w:val="20"/>
              </w:rPr>
              <m:t>N</m:t>
            </m:r>
          </m:sub>
        </m:sSub>
        <m:r>
          <m:rPr>
            <m:sty m:val="p"/>
          </m:rPr>
          <w:rPr>
            <w:rFonts w:ascii="Cambria Math" w:hAnsi="Cambria Math" w:cs="Times New Roman"/>
            <w:sz w:val="20"/>
            <w:szCs w:val="20"/>
          </w:rPr>
          <m:t>&lt;</m:t>
        </m:r>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ρ</m:t>
            </m:r>
          </m:e>
          <m:sub>
            <m:r>
              <w:rPr>
                <w:rFonts w:ascii="Cambria Math" w:hAnsi="Cambria Math" w:cs="Times New Roman"/>
                <w:sz w:val="20"/>
                <w:szCs w:val="20"/>
              </w:rPr>
              <m:t>N</m:t>
            </m:r>
          </m:sub>
        </m:sSub>
        <m:r>
          <m:rPr>
            <m:sty m:val="p"/>
          </m:rPr>
          <w:rPr>
            <w:rFonts w:ascii="Cambria Math" w:hAnsi="Cambria Math" w:cs="Times New Roman"/>
            <w:sz w:val="20"/>
            <w:szCs w:val="20"/>
          </w:rPr>
          <m:t>&gt;</m:t>
        </m:r>
        <m:r>
          <w:rPr>
            <w:rFonts w:ascii="Cambria Math" w:hAnsi="Cambria Math" w:cs="Times New Roman"/>
            <w:sz w:val="20"/>
            <w:szCs w:val="20"/>
          </w:rPr>
          <m:t>0</m:t>
        </m:r>
      </m:oMath>
      <w:r w:rsidR="006F2E4F" w:rsidRPr="00CC4473">
        <w:rPr>
          <w:rFonts w:ascii="Times New Roman" w:hAnsi="Times New Roman" w:cs="Times New Roman"/>
          <w:sz w:val="20"/>
          <w:szCs w:val="20"/>
        </w:rPr>
        <w:tab/>
      </w:r>
      <w:r w:rsidR="006F2E4F" w:rsidRPr="00CC4473">
        <w:rPr>
          <w:rFonts w:ascii="Times New Roman" w:hAnsi="Times New Roman" w:cs="Times New Roman"/>
          <w:sz w:val="20"/>
          <w:szCs w:val="20"/>
        </w:rPr>
        <w:tab/>
      </w:r>
      <w:r w:rsidR="006F2E4F" w:rsidRPr="00CC4473">
        <w:rPr>
          <w:rFonts w:ascii="Times New Roman" w:hAnsi="Times New Roman" w:cs="Times New Roman"/>
          <w:sz w:val="20"/>
          <w:szCs w:val="20"/>
        </w:rPr>
        <w:tab/>
      </w:r>
      <w:r w:rsidR="006F2E4F" w:rsidRPr="00CC4473">
        <w:rPr>
          <w:rFonts w:ascii="Times New Roman" w:hAnsi="Times New Roman" w:cs="Times New Roman"/>
          <w:sz w:val="20"/>
          <w:szCs w:val="20"/>
        </w:rPr>
        <w:tab/>
      </w:r>
      <w:r w:rsidR="006F2E4F" w:rsidRPr="00CC4473">
        <w:rPr>
          <w:rFonts w:ascii="Times New Roman" w:hAnsi="Times New Roman" w:cs="Times New Roman"/>
          <w:sz w:val="20"/>
          <w:szCs w:val="20"/>
        </w:rPr>
        <w:tab/>
      </w:r>
      <w:r w:rsidR="006F2E4F">
        <w:rPr>
          <w:rFonts w:ascii="Times New Roman" w:hAnsi="Times New Roman" w:cs="Times New Roman"/>
          <w:sz w:val="20"/>
          <w:szCs w:val="20"/>
        </w:rPr>
        <w:t>(5</w:t>
      </w:r>
      <w:r w:rsidR="006F2E4F" w:rsidRPr="00CC4473">
        <w:rPr>
          <w:rFonts w:ascii="Times New Roman" w:hAnsi="Times New Roman" w:cs="Times New Roman"/>
          <w:sz w:val="20"/>
          <w:szCs w:val="20"/>
        </w:rPr>
        <w:t>)</w:t>
      </w:r>
    </w:p>
    <w:p w:rsidR="006F2E4F" w:rsidRPr="00CC4473" w:rsidRDefault="006F2E4F" w:rsidP="006F2E4F">
      <w:pPr>
        <w:spacing w:after="60" w:line="276" w:lineRule="auto"/>
        <w:jc w:val="both"/>
        <w:rPr>
          <w:rFonts w:ascii="Times New Roman" w:eastAsiaTheme="minorEastAsia" w:hAnsi="Times New Roman" w:cs="Times New Roman"/>
          <w:sz w:val="20"/>
          <w:szCs w:val="20"/>
        </w:rPr>
      </w:pPr>
      <w:r w:rsidRPr="00CC4473">
        <w:rPr>
          <w:rFonts w:ascii="Times New Roman" w:eastAsiaTheme="minorEastAsia" w:hAnsi="Times New Roman" w:cs="Times New Roman"/>
          <w:sz w:val="20"/>
          <w:szCs w:val="20"/>
        </w:rPr>
        <w:lastRenderedPageBreak/>
        <w:t xml:space="preserve">where </w:t>
      </w:r>
      <m:oMath>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N</m:t>
            </m:r>
          </m:sub>
        </m:sSub>
      </m:oMath>
      <w:r w:rsidRPr="00CC4473">
        <w:rPr>
          <w:rFonts w:ascii="Times New Roman" w:eastAsiaTheme="minorEastAsia" w:hAnsi="Times New Roman" w:cs="Times New Roman"/>
          <w:sz w:val="20"/>
          <w:szCs w:val="20"/>
        </w:rPr>
        <w:t>= [</w:t>
      </w:r>
      <m:oMath>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l</m:t>
            </m:r>
          </m:sub>
        </m:sSub>
      </m:oMath>
      <w:r w:rsidRPr="00CC4473">
        <w:rPr>
          <w:rFonts w:ascii="Times New Roman" w:eastAsiaTheme="minorEastAsia" w:hAnsi="Times New Roman" w:cs="Times New Roman"/>
          <w:sz w:val="20"/>
          <w:szCs w:val="20"/>
        </w:rPr>
        <w:t>,</w:t>
      </w:r>
      <m:oMath>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u</m:t>
            </m:r>
          </m:sub>
        </m:sSub>
      </m:oMath>
      <w:r w:rsidRPr="00CC4473">
        <w:rPr>
          <w:rFonts w:ascii="Times New Roman" w:eastAsiaTheme="minorEastAsia" w:hAnsi="Times New Roman" w:cs="Times New Roman"/>
          <w:sz w:val="20"/>
          <w:szCs w:val="20"/>
        </w:rPr>
        <w:t xml:space="preserve">] and </w:t>
      </w:r>
      <m:oMath>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N</m:t>
            </m:r>
          </m:sub>
        </m:sSub>
        <m:r>
          <m:rPr>
            <m:sty m:val="p"/>
          </m:rPr>
          <w:rPr>
            <w:rFonts w:ascii="Cambria Math" w:eastAsiaTheme="minorEastAsia" w:hAnsi="Times New Roman" w:cs="Times New Roman"/>
            <w:sz w:val="20"/>
            <w:szCs w:val="20"/>
          </w:rPr>
          <m:t>=[</m:t>
        </m:r>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l</m:t>
            </m:r>
          </m:sub>
        </m:sSub>
        <m:r>
          <m:rPr>
            <m:sty m:val="p"/>
          </m:rPr>
          <w:rPr>
            <w:rFonts w:ascii="Cambria Math" w:eastAsiaTheme="minorEastAsia" w:hAnsi="Times New Roman" w:cs="Times New Roman"/>
            <w:sz w:val="20"/>
            <w:szCs w:val="20"/>
          </w:rPr>
          <m:t>,</m:t>
        </m:r>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u</m:t>
            </m:r>
          </m:sub>
        </m:sSub>
        <m:r>
          <m:rPr>
            <m:sty m:val="p"/>
          </m:rPr>
          <w:rPr>
            <w:rFonts w:ascii="Cambria Math" w:eastAsiaTheme="minorEastAsia" w:hAnsi="Times New Roman" w:cs="Times New Roman"/>
            <w:sz w:val="20"/>
            <w:szCs w:val="20"/>
          </w:rPr>
          <m:t>]</m:t>
        </m:r>
      </m:oMath>
      <w:r w:rsidRPr="00CC4473">
        <w:rPr>
          <w:rFonts w:ascii="Times New Roman" w:eastAsiaTheme="minorEastAsia" w:hAnsi="Times New Roman" w:cs="Times New Roman"/>
          <w:sz w:val="20"/>
          <w:szCs w:val="20"/>
        </w:rPr>
        <w:t xml:space="preserve"> is the neutrosophic location and scale parameters, respectively of the </w:t>
      </w:r>
      <w:r w:rsidRPr="00CC4473">
        <w:rPr>
          <w:rFonts w:ascii="Times New Roman" w:eastAsia="SimSun" w:hAnsi="Times New Roman" w:cs="Times New Roman"/>
          <w:sz w:val="20"/>
          <w:lang w:eastAsia="zh-CN"/>
        </w:rPr>
        <w:t>NLD</w:t>
      </w:r>
      <w:r w:rsidRPr="00CC4473">
        <w:rPr>
          <w:rFonts w:ascii="Times New Roman" w:eastAsiaTheme="minorEastAsia" w:hAnsi="Times New Roman" w:cs="Times New Roman"/>
          <w:sz w:val="20"/>
          <w:szCs w:val="20"/>
        </w:rPr>
        <w:t xml:space="preserve">. Note that the proposed model differs from the existing structure of the classical logistic distribution, where location and scale parameters are precisely determined. If we suppose that </w:t>
      </w:r>
      <m:oMath>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l</m:t>
            </m:r>
          </m:sub>
        </m:sSub>
        <m:r>
          <m:rPr>
            <m:sty m:val="p"/>
          </m:rPr>
          <w:rPr>
            <w:rFonts w:ascii="Cambria Math" w:eastAsiaTheme="minorEastAsia" w:hAnsi="Times New Roman" w:cs="Times New Roman"/>
            <w:sz w:val="20"/>
            <w:szCs w:val="20"/>
          </w:rPr>
          <m:t>=</m:t>
        </m:r>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u</m:t>
            </m:r>
          </m:sub>
        </m:sSub>
        <m:r>
          <m:rPr>
            <m:sty m:val="p"/>
          </m:rPr>
          <w:rPr>
            <w:rFonts w:ascii="Cambria Math" w:eastAsiaTheme="minorEastAsia" w:hAnsi="Times New Roman" w:cs="Times New Roman"/>
            <w:sz w:val="20"/>
            <w:szCs w:val="20"/>
          </w:rPr>
          <m:t>=</m:t>
        </m:r>
        <m:r>
          <m:rPr>
            <m:sty m:val="p"/>
          </m:rPr>
          <w:rPr>
            <w:rFonts w:ascii="Cambria Math" w:eastAsiaTheme="minorEastAsia" w:hAnsi="Cambria Math" w:cs="Times New Roman"/>
            <w:sz w:val="20"/>
            <w:szCs w:val="20"/>
          </w:rPr>
          <m:t>μ</m:t>
        </m:r>
      </m:oMath>
      <w:r w:rsidRPr="00CC4473">
        <w:rPr>
          <w:rFonts w:ascii="Times New Roman" w:eastAsiaTheme="minorEastAsia" w:hAnsi="Times New Roman" w:cs="Times New Roman"/>
          <w:sz w:val="20"/>
          <w:szCs w:val="20"/>
        </w:rPr>
        <w:t xml:space="preserve"> and </w:t>
      </w:r>
      <m:oMath>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l</m:t>
            </m:r>
          </m:sub>
        </m:sSub>
        <m:r>
          <m:rPr>
            <m:sty m:val="p"/>
          </m:rPr>
          <w:rPr>
            <w:rFonts w:ascii="Cambria Math" w:eastAsiaTheme="minorEastAsia" w:hAnsi="Times New Roman" w:cs="Times New Roman"/>
            <w:sz w:val="20"/>
            <w:szCs w:val="20"/>
          </w:rPr>
          <m:t>=</m:t>
        </m:r>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u</m:t>
            </m:r>
          </m:sub>
        </m:sSub>
        <m:r>
          <m:rPr>
            <m:sty m:val="p"/>
          </m:rPr>
          <w:rPr>
            <w:rFonts w:ascii="Cambria Math" w:eastAsiaTheme="minorEastAsia" w:hAnsi="Times New Roman" w:cs="Times New Roman"/>
            <w:sz w:val="20"/>
            <w:szCs w:val="20"/>
          </w:rPr>
          <m:t>=</m:t>
        </m:r>
        <m:r>
          <m:rPr>
            <m:sty m:val="p"/>
          </m:rPr>
          <w:rPr>
            <w:rFonts w:ascii="Cambria Math" w:eastAsiaTheme="minorEastAsia" w:hAnsi="Cambria Math" w:cs="Times New Roman"/>
            <w:sz w:val="20"/>
            <w:szCs w:val="20"/>
          </w:rPr>
          <m:t>ρ,</m:t>
        </m:r>
      </m:oMath>
      <w:r w:rsidRPr="00CC4473">
        <w:rPr>
          <w:rFonts w:ascii="Times New Roman" w:eastAsiaTheme="minorEastAsia" w:hAnsi="Times New Roman" w:cs="Times New Roman"/>
          <w:sz w:val="20"/>
          <w:szCs w:val="20"/>
        </w:rPr>
        <w:t xml:space="preserve"> then </w:t>
      </w:r>
      <w:r w:rsidRPr="00CC4473">
        <w:rPr>
          <w:rFonts w:ascii="Times New Roman" w:eastAsia="SimSun" w:hAnsi="Times New Roman" w:cs="Times New Roman"/>
          <w:sz w:val="20"/>
          <w:lang w:eastAsia="zh-CN"/>
        </w:rPr>
        <w:t>NLD</w:t>
      </w:r>
      <w:r w:rsidRPr="00CC4473">
        <w:rPr>
          <w:rFonts w:ascii="Times New Roman" w:eastAsiaTheme="minorEastAsia" w:hAnsi="Times New Roman" w:cs="Times New Roman"/>
          <w:sz w:val="20"/>
          <w:szCs w:val="20"/>
        </w:rPr>
        <w:t xml:space="preserve"> converts to the classical form. Various values of the neutrosophic parameters result in different density curves, as given in Figure 2.</w:t>
      </w:r>
    </w:p>
    <w:p w:rsidR="006F2E4F" w:rsidRPr="00CC4473" w:rsidRDefault="006F2E4F" w:rsidP="006F2E4F">
      <w:pPr>
        <w:spacing w:after="60" w:line="276" w:lineRule="auto"/>
        <w:jc w:val="both"/>
        <w:rPr>
          <w:rFonts w:ascii="Times New Roman" w:eastAsiaTheme="minorEastAsia" w:hAnsi="Times New Roman" w:cs="Times New Roman"/>
          <w:sz w:val="20"/>
          <w:szCs w:val="20"/>
        </w:rPr>
      </w:pPr>
    </w:p>
    <w:p w:rsidR="006F2E4F" w:rsidRPr="00CC4473" w:rsidRDefault="006F2E4F" w:rsidP="006F2E4F">
      <w:pPr>
        <w:spacing w:after="60" w:line="276" w:lineRule="auto"/>
        <w:jc w:val="both"/>
        <w:rPr>
          <w:rFonts w:ascii="Times New Roman" w:eastAsiaTheme="minorEastAsia" w:hAnsi="Times New Roman" w:cs="Times New Roman"/>
          <w:sz w:val="20"/>
          <w:szCs w:val="20"/>
        </w:rPr>
      </w:pPr>
      <w:r w:rsidRPr="00CC4473">
        <w:rPr>
          <w:rFonts w:ascii="Times New Roman" w:eastAsiaTheme="minorEastAsia" w:hAnsi="Times New Roman" w:cs="Times New Roman"/>
          <w:noProof/>
          <w:sz w:val="20"/>
          <w:szCs w:val="20"/>
        </w:rPr>
        <w:drawing>
          <wp:anchor distT="0" distB="0" distL="114300" distR="114300" simplePos="0" relativeHeight="251663360" behindDoc="0" locked="0" layoutInCell="1" allowOverlap="1">
            <wp:simplePos x="0" y="0"/>
            <wp:positionH relativeFrom="column">
              <wp:posOffset>274955</wp:posOffset>
            </wp:positionH>
            <wp:positionV relativeFrom="paragraph">
              <wp:posOffset>0</wp:posOffset>
            </wp:positionV>
            <wp:extent cx="5255260" cy="5410835"/>
            <wp:effectExtent l="19050" t="0" r="0" b="0"/>
            <wp:wrapTopAndBottom/>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5255260" cy="5410835"/>
                    </a:xfrm>
                    <a:prstGeom prst="rect">
                      <a:avLst/>
                    </a:prstGeom>
                    <a:noFill/>
                    <a:ln w="9525">
                      <a:noFill/>
                      <a:miter lim="800000"/>
                      <a:headEnd/>
                      <a:tailEnd/>
                    </a:ln>
                  </pic:spPr>
                </pic:pic>
              </a:graphicData>
            </a:graphic>
          </wp:anchor>
        </w:drawing>
      </w:r>
    </w:p>
    <w:p w:rsidR="006F2E4F" w:rsidRPr="00CC4473" w:rsidRDefault="006F2E4F" w:rsidP="006F2E4F">
      <w:pPr>
        <w:spacing w:line="360" w:lineRule="auto"/>
        <w:jc w:val="center"/>
        <w:rPr>
          <w:rFonts w:ascii="Times New Roman" w:eastAsiaTheme="minorEastAsia" w:hAnsi="Times New Roman" w:cs="Times New Roman"/>
          <w:sz w:val="20"/>
          <w:szCs w:val="20"/>
        </w:rPr>
      </w:pPr>
      <w:r w:rsidRPr="00532DBF">
        <w:rPr>
          <w:rFonts w:ascii="Times New Roman" w:hAnsi="Times New Roman" w:cs="Times New Roman"/>
          <w:sz w:val="20"/>
          <w:szCs w:val="20"/>
        </w:rPr>
        <w:t>Figure 2</w:t>
      </w:r>
      <w:r w:rsidR="00532DBF">
        <w:rPr>
          <w:rFonts w:ascii="Times New Roman" w:hAnsi="Times New Roman" w:cs="Times New Roman"/>
          <w:sz w:val="20"/>
          <w:szCs w:val="20"/>
        </w:rPr>
        <w:t>:</w:t>
      </w:r>
      <w:r w:rsidRPr="00CC4473">
        <w:rPr>
          <w:rFonts w:ascii="Times New Roman" w:hAnsi="Times New Roman" w:cs="Times New Roman"/>
          <w:sz w:val="20"/>
          <w:szCs w:val="20"/>
        </w:rPr>
        <w:t xml:space="preserve"> The density curves </w:t>
      </w:r>
      <w:r w:rsidRPr="00CC4473">
        <w:rPr>
          <w:rFonts w:ascii="Times New Roman" w:hAnsi="Times New Roman" w:cs="Times New Roman"/>
          <w:sz w:val="20"/>
        </w:rPr>
        <w:t xml:space="preserve">of the neutrosophic logistic variable with different values of </w:t>
      </w:r>
      <m:oMath>
        <m:sSub>
          <m:sSubPr>
            <m:ctrlPr>
              <w:rPr>
                <w:rFonts w:ascii="Cambria Math" w:hAnsi="Times New Roman" w:cs="Times New Roman"/>
                <w:i/>
                <w:sz w:val="20"/>
                <w:szCs w:val="20"/>
              </w:rPr>
            </m:ctrlPr>
          </m:sSubPr>
          <m:e>
            <m:r>
              <w:rPr>
                <w:rFonts w:ascii="Cambria Math" w:hAnsi="Cambria Math" w:cs="Times New Roman"/>
                <w:sz w:val="20"/>
                <w:szCs w:val="20"/>
              </w:rPr>
              <m:t>ρ</m:t>
            </m:r>
          </m:e>
          <m:sub>
            <m:r>
              <w:rPr>
                <w:rFonts w:ascii="Cambria Math" w:hAnsi="Cambria Math" w:cs="Times New Roman"/>
                <w:sz w:val="20"/>
                <w:szCs w:val="20"/>
              </w:rPr>
              <m:t>N</m:t>
            </m:r>
          </m:sub>
        </m:sSub>
      </m:oMath>
      <w:r w:rsidRPr="00CC4473">
        <w:rPr>
          <w:rFonts w:ascii="Times New Roman" w:eastAsiaTheme="minorEastAsia" w:hAnsi="Times New Roman" w:cs="Times New Roman"/>
          <w:sz w:val="20"/>
          <w:szCs w:val="20"/>
        </w:rPr>
        <w:t xml:space="preserve"> and </w:t>
      </w:r>
      <m:oMath>
        <m:sSub>
          <m:sSubPr>
            <m:ctrlPr>
              <w:rPr>
                <w:rFonts w:ascii="Cambria Math" w:hAnsi="Times New Roman" w:cs="Times New Roman"/>
                <w:i/>
                <w:sz w:val="20"/>
                <w:szCs w:val="20"/>
              </w:rPr>
            </m:ctrlPr>
          </m:sSubPr>
          <m:e>
            <m:r>
              <w:rPr>
                <w:rFonts w:ascii="Cambria Math" w:hAnsi="Cambria Math" w:cs="Times New Roman"/>
                <w:sz w:val="20"/>
                <w:szCs w:val="20"/>
              </w:rPr>
              <m:t>μ</m:t>
            </m:r>
          </m:e>
          <m:sub>
            <m:r>
              <w:rPr>
                <w:rFonts w:ascii="Cambria Math" w:hAnsi="Cambria Math" w:cs="Times New Roman"/>
                <w:sz w:val="20"/>
                <w:szCs w:val="20"/>
              </w:rPr>
              <m:t>N</m:t>
            </m:r>
          </m:sub>
        </m:sSub>
        <m:r>
          <w:rPr>
            <w:rFonts w:ascii="Cambria Math" w:hAnsi="Times New Roman" w:cs="Times New Roman"/>
            <w:sz w:val="20"/>
            <w:szCs w:val="20"/>
          </w:rPr>
          <m:t>=[0,  0]</m:t>
        </m:r>
      </m:oMath>
    </w:p>
    <w:p w:rsidR="006F2E4F" w:rsidRPr="00CC4473" w:rsidRDefault="006F2E4F" w:rsidP="006F2E4F">
      <w:pPr>
        <w:spacing w:after="60" w:line="276" w:lineRule="auto"/>
        <w:jc w:val="both"/>
        <w:rPr>
          <w:rFonts w:ascii="Times New Roman" w:eastAsiaTheme="minorEastAsia" w:hAnsi="Times New Roman" w:cs="Times New Roman"/>
          <w:sz w:val="20"/>
          <w:szCs w:val="20"/>
        </w:rPr>
      </w:pPr>
    </w:p>
    <w:p w:rsidR="006F2E4F" w:rsidRPr="00CC4473" w:rsidRDefault="006F2E4F" w:rsidP="006F2E4F">
      <w:pPr>
        <w:spacing w:after="60" w:line="276" w:lineRule="auto"/>
        <w:jc w:val="both"/>
        <w:rPr>
          <w:rFonts w:ascii="Times New Roman" w:eastAsiaTheme="minorEastAsia" w:hAnsi="Times New Roman" w:cs="Times New Roman"/>
          <w:sz w:val="20"/>
          <w:szCs w:val="20"/>
        </w:rPr>
      </w:pPr>
      <w:r w:rsidRPr="00CC4473">
        <w:rPr>
          <w:rFonts w:ascii="Times New Roman" w:eastAsiaTheme="minorEastAsia" w:hAnsi="Times New Roman" w:cs="Times New Roman"/>
          <w:sz w:val="20"/>
          <w:szCs w:val="20"/>
        </w:rPr>
        <w:t xml:space="preserve">Figure 2 indicates that different indeterminate scale parameter values resulted in different sturdy curves of the </w:t>
      </w:r>
      <w:r w:rsidRPr="00CC4473">
        <w:rPr>
          <w:rFonts w:ascii="Times New Roman" w:eastAsia="SimSun" w:hAnsi="Times New Roman" w:cs="Times New Roman"/>
          <w:sz w:val="20"/>
          <w:lang w:eastAsia="zh-CN"/>
        </w:rPr>
        <w:t>NLD</w:t>
      </w:r>
      <w:r w:rsidRPr="00CC4473">
        <w:rPr>
          <w:rFonts w:ascii="Times New Roman" w:eastAsiaTheme="minorEastAsia" w:hAnsi="Times New Roman" w:cs="Times New Roman"/>
          <w:sz w:val="20"/>
          <w:szCs w:val="20"/>
        </w:rPr>
        <w:t xml:space="preserve">. Each density curve has been computed to varying values of indeterminacy factor </w:t>
      </w:r>
      <m:oMath>
        <m:r>
          <w:rPr>
            <w:rFonts w:ascii="Cambria Math" w:eastAsiaTheme="minorEastAsia" w:hAnsi="Cambria Math" w:cs="Times New Roman"/>
            <w:sz w:val="20"/>
            <w:szCs w:val="20"/>
          </w:rPr>
          <m:t>I</m:t>
        </m:r>
      </m:oMath>
      <w:r w:rsidRPr="00CC4473">
        <w:rPr>
          <w:rFonts w:ascii="Times New Roman" w:eastAsiaTheme="minorEastAsia" w:hAnsi="Times New Roman" w:cs="Times New Roman"/>
          <w:sz w:val="20"/>
          <w:szCs w:val="20"/>
        </w:rPr>
        <w:t xml:space="preserve">, associated with the scale parameter of the distribution. It is clear from Figure 1 that density curves are not well symmetric and distorted toward the right. The density curve is portrayed as a thick layer instead of a single curve in the neutrosophic framework. The layer width (shaded area) indicates an imprecision region, and the total area under the thick curve is one because of completeness. Another intriguing aspect of probability theory applications is the neutrosophic cumulative function </w:t>
      </w:r>
      <m:oMath>
        <m:d>
          <m:dPr>
            <m:ctrlPr>
              <w:rPr>
                <w:rFonts w:ascii="Cambria Math" w:eastAsiaTheme="minorEastAsia" w:hAnsi="Cambria Math" w:cs="Times New Roman"/>
                <w:sz w:val="20"/>
                <w:szCs w:val="20"/>
              </w:rPr>
            </m:ctrlPr>
          </m:dPr>
          <m:e>
            <m:r>
              <m:rPr>
                <m:sty m:val="p"/>
              </m:rPr>
              <w:rPr>
                <w:rFonts w:ascii="Cambria Math" w:eastAsiaTheme="minorEastAsia" w:hAnsi="Cambria Math" w:cs="Times New Roman"/>
                <w:sz w:val="20"/>
                <w:szCs w:val="20"/>
              </w:rPr>
              <m:t>C</m:t>
            </m:r>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F</m:t>
                </m:r>
              </m:e>
              <m:sub>
                <m:r>
                  <m:rPr>
                    <m:sty m:val="p"/>
                  </m:rPr>
                  <w:rPr>
                    <w:rFonts w:ascii="Cambria Math" w:eastAsiaTheme="minorEastAsia" w:hAnsi="Cambria Math" w:cs="Times New Roman"/>
                    <w:sz w:val="20"/>
                    <w:szCs w:val="20"/>
                  </w:rPr>
                  <m:t>N</m:t>
                </m:r>
              </m:sub>
            </m:sSub>
          </m:e>
        </m:d>
      </m:oMath>
      <w:r w:rsidRPr="00CC4473">
        <w:rPr>
          <w:rFonts w:ascii="Times New Roman" w:eastAsiaTheme="minorEastAsia" w:hAnsi="Times New Roman" w:cs="Times New Roman"/>
          <w:sz w:val="20"/>
          <w:szCs w:val="20"/>
        </w:rPr>
        <w:t xml:space="preserve"> of any density. The </w:t>
      </w:r>
      <m:oMath>
        <m:r>
          <m:rPr>
            <m:sty m:val="p"/>
          </m:rPr>
          <w:rPr>
            <w:rFonts w:ascii="Cambria Math" w:eastAsiaTheme="minorEastAsia" w:hAnsi="Cambria Math" w:cs="Times New Roman"/>
            <w:sz w:val="20"/>
            <w:szCs w:val="20"/>
          </w:rPr>
          <m:t>C</m:t>
        </m:r>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F</m:t>
            </m:r>
          </m:e>
          <m:sub>
            <m:r>
              <m:rPr>
                <m:sty m:val="p"/>
              </m:rPr>
              <w:rPr>
                <w:rFonts w:ascii="Cambria Math" w:eastAsiaTheme="minorEastAsia" w:hAnsi="Cambria Math" w:cs="Times New Roman"/>
                <w:sz w:val="20"/>
                <w:szCs w:val="20"/>
              </w:rPr>
              <m:t>N</m:t>
            </m:r>
          </m:sub>
        </m:sSub>
      </m:oMath>
      <w:r w:rsidRPr="00CC4473">
        <w:rPr>
          <w:rFonts w:ascii="Times New Roman" w:eastAsiaTheme="minorEastAsia" w:hAnsi="Times New Roman" w:cs="Times New Roman"/>
          <w:sz w:val="20"/>
          <w:szCs w:val="20"/>
        </w:rPr>
        <w:t xml:space="preserve"> is a jointly coupled form of the (5) as:</w:t>
      </w:r>
    </w:p>
    <w:p w:rsidR="006F2E4F" w:rsidRPr="00CC4473" w:rsidRDefault="00F66BA5" w:rsidP="006F2E4F">
      <w:pPr>
        <w:spacing w:line="360" w:lineRule="auto"/>
        <w:jc w:val="both"/>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G</m:t>
            </m:r>
          </m:e>
          <m:sub>
            <m:r>
              <w:rPr>
                <w:rFonts w:ascii="Cambria Math" w:hAnsi="Cambria Math" w:cs="Times New Roman"/>
                <w:sz w:val="20"/>
                <w:szCs w:val="20"/>
              </w:rPr>
              <m:t>N</m:t>
            </m:r>
          </m:sub>
        </m:sSub>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1+</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m:t>
                </m:r>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t-</m:t>
                        </m:r>
                        <m:sSub>
                          <m:sSubPr>
                            <m:ctrlPr>
                              <w:rPr>
                                <w:rFonts w:ascii="Cambria Math" w:hAnsi="Cambria Math" w:cs="Times New Roman"/>
                                <w:i/>
                                <w:sz w:val="20"/>
                                <w:szCs w:val="20"/>
                              </w:rPr>
                            </m:ctrlPr>
                          </m:sSubPr>
                          <m:e>
                            <m:r>
                              <w:rPr>
                                <w:rFonts w:ascii="Cambria Math" w:hAnsi="Cambria Math" w:cs="Times New Roman"/>
                                <w:sz w:val="20"/>
                                <w:szCs w:val="20"/>
                              </w:rPr>
                              <m:t>μ</m:t>
                            </m:r>
                          </m:e>
                          <m:sub>
                            <m:r>
                              <w:rPr>
                                <w:rFonts w:ascii="Cambria Math" w:hAnsi="Cambria Math" w:cs="Times New Roman"/>
                                <w:sz w:val="20"/>
                                <w:szCs w:val="20"/>
                              </w:rPr>
                              <m:t>N</m:t>
                            </m:r>
                          </m:sub>
                        </m:sSub>
                      </m:num>
                      <m:den>
                        <m:sSub>
                          <m:sSubPr>
                            <m:ctrlPr>
                              <w:rPr>
                                <w:rFonts w:ascii="Cambria Math" w:hAnsi="Cambria Math" w:cs="Times New Roman"/>
                                <w:i/>
                                <w:sz w:val="20"/>
                                <w:szCs w:val="20"/>
                              </w:rPr>
                            </m:ctrlPr>
                          </m:sSubPr>
                          <m:e>
                            <m:r>
                              <w:rPr>
                                <w:rFonts w:ascii="Cambria Math" w:hAnsi="Cambria Math" w:cs="Times New Roman"/>
                                <w:sz w:val="20"/>
                                <w:szCs w:val="20"/>
                              </w:rPr>
                              <m:t>ρ</m:t>
                            </m:r>
                          </m:e>
                          <m:sub>
                            <m:r>
                              <w:rPr>
                                <w:rFonts w:ascii="Cambria Math" w:hAnsi="Cambria Math" w:cs="Times New Roman"/>
                                <w:sz w:val="20"/>
                                <w:szCs w:val="20"/>
                              </w:rPr>
                              <m:t>N</m:t>
                            </m:r>
                          </m:sub>
                        </m:sSub>
                      </m:den>
                    </m:f>
                  </m:e>
                </m:d>
              </m:sup>
            </m:sSup>
          </m:den>
        </m:f>
      </m:oMath>
      <w:r w:rsidR="006F2E4F" w:rsidRPr="00CC4473">
        <w:rPr>
          <w:rFonts w:ascii="Times New Roman" w:hAnsi="Times New Roman" w:cs="Times New Roman"/>
          <w:sz w:val="20"/>
          <w:szCs w:val="20"/>
        </w:rPr>
        <w:tab/>
      </w:r>
      <w:r w:rsidR="006F2E4F" w:rsidRPr="00CC4473">
        <w:rPr>
          <w:rFonts w:ascii="Times New Roman" w:hAnsi="Times New Roman" w:cs="Times New Roman"/>
          <w:sz w:val="20"/>
          <w:szCs w:val="20"/>
        </w:rPr>
        <w:tab/>
      </w:r>
      <w:r w:rsidR="006F2E4F" w:rsidRPr="00CC4473">
        <w:rPr>
          <w:rFonts w:ascii="Times New Roman" w:hAnsi="Times New Roman" w:cs="Times New Roman"/>
          <w:sz w:val="20"/>
          <w:szCs w:val="20"/>
        </w:rPr>
        <w:tab/>
      </w:r>
      <w:r w:rsidR="006F2E4F" w:rsidRPr="00CC4473">
        <w:rPr>
          <w:rFonts w:ascii="Times New Roman" w:hAnsi="Times New Roman" w:cs="Times New Roman"/>
          <w:sz w:val="20"/>
          <w:szCs w:val="20"/>
        </w:rPr>
        <w:tab/>
      </w:r>
      <w:r w:rsidR="006F2E4F" w:rsidRPr="00CC4473">
        <w:rPr>
          <w:rFonts w:ascii="Times New Roman" w:hAnsi="Times New Roman" w:cs="Times New Roman"/>
          <w:sz w:val="20"/>
          <w:szCs w:val="20"/>
        </w:rPr>
        <w:tab/>
      </w:r>
      <w:r w:rsidR="006F2E4F">
        <w:rPr>
          <w:rFonts w:ascii="Times New Roman" w:hAnsi="Times New Roman" w:cs="Times New Roman"/>
          <w:sz w:val="20"/>
          <w:szCs w:val="20"/>
        </w:rPr>
        <w:tab/>
      </w:r>
      <w:r w:rsidR="006F2E4F">
        <w:rPr>
          <w:rFonts w:ascii="Times New Roman" w:hAnsi="Times New Roman" w:cs="Times New Roman"/>
          <w:sz w:val="20"/>
          <w:szCs w:val="20"/>
        </w:rPr>
        <w:tab/>
      </w:r>
      <w:r w:rsidR="006F2E4F">
        <w:rPr>
          <w:rFonts w:ascii="Times New Roman" w:hAnsi="Times New Roman" w:cs="Times New Roman"/>
          <w:sz w:val="20"/>
          <w:szCs w:val="20"/>
        </w:rPr>
        <w:tab/>
      </w:r>
      <w:r w:rsidR="006F2E4F">
        <w:rPr>
          <w:rFonts w:ascii="Times New Roman" w:hAnsi="Times New Roman" w:cs="Times New Roman"/>
          <w:sz w:val="20"/>
          <w:szCs w:val="20"/>
        </w:rPr>
        <w:tab/>
      </w:r>
      <w:r w:rsidR="006F2E4F">
        <w:rPr>
          <w:rFonts w:ascii="Times New Roman" w:hAnsi="Times New Roman" w:cs="Times New Roman"/>
          <w:sz w:val="20"/>
          <w:szCs w:val="20"/>
        </w:rPr>
        <w:tab/>
        <w:t>(6</w:t>
      </w:r>
      <w:r w:rsidR="006F2E4F" w:rsidRPr="00CC4473">
        <w:rPr>
          <w:rFonts w:ascii="Times New Roman" w:hAnsi="Times New Roman" w:cs="Times New Roman"/>
          <w:sz w:val="20"/>
          <w:szCs w:val="20"/>
        </w:rPr>
        <w:t>)</w:t>
      </w:r>
    </w:p>
    <w:p w:rsidR="006F2E4F" w:rsidRPr="00CC4473" w:rsidRDefault="006F2E4F" w:rsidP="006F2E4F">
      <w:pPr>
        <w:spacing w:after="60" w:line="276" w:lineRule="auto"/>
        <w:jc w:val="both"/>
        <w:rPr>
          <w:rFonts w:ascii="Times New Roman" w:eastAsiaTheme="minorEastAsia" w:hAnsi="Times New Roman" w:cs="Times New Roman"/>
          <w:sz w:val="20"/>
          <w:szCs w:val="20"/>
        </w:rPr>
      </w:pPr>
      <w:r w:rsidRPr="00CC4473">
        <w:rPr>
          <w:rFonts w:ascii="Times New Roman" w:eastAsiaTheme="minorEastAsia" w:hAnsi="Times New Roman" w:cs="Times New Roman"/>
          <w:noProof/>
          <w:sz w:val="20"/>
          <w:szCs w:val="20"/>
        </w:rPr>
        <w:drawing>
          <wp:anchor distT="0" distB="0" distL="114300" distR="114300" simplePos="0" relativeHeight="251664384" behindDoc="0" locked="0" layoutInCell="1" allowOverlap="1">
            <wp:simplePos x="0" y="0"/>
            <wp:positionH relativeFrom="column">
              <wp:posOffset>496570</wp:posOffset>
            </wp:positionH>
            <wp:positionV relativeFrom="paragraph">
              <wp:posOffset>408940</wp:posOffset>
            </wp:positionV>
            <wp:extent cx="5255260" cy="5349875"/>
            <wp:effectExtent l="19050" t="0" r="0" b="0"/>
            <wp:wrapTopAndBottom/>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5255260" cy="5349875"/>
                    </a:xfrm>
                    <a:prstGeom prst="rect">
                      <a:avLst/>
                    </a:prstGeom>
                    <a:noFill/>
                    <a:ln w="9525">
                      <a:noFill/>
                      <a:miter lim="800000"/>
                      <a:headEnd/>
                      <a:tailEnd/>
                    </a:ln>
                  </pic:spPr>
                </pic:pic>
              </a:graphicData>
            </a:graphic>
          </wp:anchor>
        </w:drawing>
      </w:r>
      <w:r w:rsidRPr="00CC4473">
        <w:rPr>
          <w:rFonts w:ascii="Times New Roman" w:eastAsiaTheme="minorEastAsia" w:hAnsi="Times New Roman" w:cs="Times New Roman"/>
          <w:sz w:val="20"/>
          <w:szCs w:val="20"/>
        </w:rPr>
        <w:t xml:space="preserve">The </w:t>
      </w:r>
      <m:oMath>
        <m:r>
          <m:rPr>
            <m:sty m:val="p"/>
          </m:rPr>
          <w:rPr>
            <w:rFonts w:ascii="Cambria Math" w:eastAsiaTheme="minorEastAsia" w:hAnsi="Cambria Math" w:cs="Times New Roman"/>
            <w:sz w:val="20"/>
            <w:szCs w:val="20"/>
          </w:rPr>
          <m:t>C</m:t>
        </m:r>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F</m:t>
            </m:r>
          </m:e>
          <m:sub>
            <m:r>
              <m:rPr>
                <m:sty m:val="p"/>
              </m:rPr>
              <w:rPr>
                <w:rFonts w:ascii="Cambria Math" w:eastAsiaTheme="minorEastAsia" w:hAnsi="Cambria Math" w:cs="Times New Roman"/>
                <w:sz w:val="20"/>
                <w:szCs w:val="20"/>
              </w:rPr>
              <m:t>N</m:t>
            </m:r>
          </m:sub>
        </m:sSub>
      </m:oMath>
      <w:r w:rsidRPr="00CC4473">
        <w:rPr>
          <w:rFonts w:ascii="Times New Roman" w:eastAsiaTheme="minorEastAsia" w:hAnsi="Times New Roman" w:cs="Times New Roman"/>
          <w:sz w:val="20"/>
          <w:szCs w:val="20"/>
        </w:rPr>
        <w:t xml:space="preserve"> function estimates the probability that a random variable will have a value smaller than the given value. Figure 3 indicates the </w:t>
      </w:r>
      <m:oMath>
        <m:r>
          <m:rPr>
            <m:sty m:val="p"/>
          </m:rPr>
          <w:rPr>
            <w:rFonts w:ascii="Cambria Math" w:eastAsiaTheme="minorEastAsia" w:hAnsi="Cambria Math" w:cs="Times New Roman"/>
            <w:sz w:val="20"/>
            <w:szCs w:val="20"/>
          </w:rPr>
          <m:t>C</m:t>
        </m:r>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F</m:t>
            </m:r>
          </m:e>
          <m:sub>
            <m:r>
              <m:rPr>
                <m:sty m:val="p"/>
              </m:rPr>
              <w:rPr>
                <w:rFonts w:ascii="Cambria Math" w:eastAsiaTheme="minorEastAsia" w:hAnsi="Cambria Math" w:cs="Times New Roman"/>
                <w:sz w:val="20"/>
                <w:szCs w:val="20"/>
              </w:rPr>
              <m:t>N</m:t>
            </m:r>
          </m:sub>
        </m:sSub>
      </m:oMath>
      <w:r w:rsidRPr="00CC4473">
        <w:rPr>
          <w:rFonts w:ascii="Times New Roman" w:eastAsiaTheme="minorEastAsia" w:hAnsi="Times New Roman" w:cs="Times New Roman"/>
          <w:sz w:val="20"/>
          <w:szCs w:val="20"/>
        </w:rPr>
        <w:t xml:space="preserve"> curves for various interval values of the scale parameter of the proposed model.</w:t>
      </w:r>
    </w:p>
    <w:p w:rsidR="006F2E4F" w:rsidRPr="00CC4473" w:rsidRDefault="006F2E4F" w:rsidP="006F2E4F">
      <w:pPr>
        <w:spacing w:after="60" w:line="276" w:lineRule="auto"/>
        <w:jc w:val="both"/>
        <w:rPr>
          <w:rFonts w:ascii="Times New Roman" w:eastAsiaTheme="minorEastAsia" w:hAnsi="Times New Roman" w:cs="Times New Roman"/>
          <w:sz w:val="20"/>
          <w:szCs w:val="20"/>
        </w:rPr>
      </w:pPr>
    </w:p>
    <w:p w:rsidR="006F2E4F" w:rsidRPr="00CC4473" w:rsidRDefault="006F2E4F" w:rsidP="006F2E4F">
      <w:pPr>
        <w:spacing w:line="360" w:lineRule="auto"/>
        <w:jc w:val="center"/>
        <w:rPr>
          <w:sz w:val="20"/>
          <w:szCs w:val="20"/>
        </w:rPr>
      </w:pPr>
      <w:r w:rsidRPr="00532DBF">
        <w:rPr>
          <w:rFonts w:ascii="Times New Roman" w:hAnsi="Times New Roman" w:cs="Times New Roman"/>
          <w:sz w:val="20"/>
          <w:szCs w:val="20"/>
        </w:rPr>
        <w:t>Figure 3</w:t>
      </w:r>
      <w:r w:rsidR="00532DBF">
        <w:rPr>
          <w:rFonts w:ascii="Times New Roman" w:hAnsi="Times New Roman" w:cs="Times New Roman"/>
          <w:sz w:val="20"/>
          <w:szCs w:val="20"/>
        </w:rPr>
        <w:t>:</w:t>
      </w:r>
      <w:r w:rsidRPr="00CC4473">
        <w:rPr>
          <w:rFonts w:ascii="Times New Roman" w:hAnsi="Times New Roman" w:cs="Times New Roman"/>
          <w:sz w:val="20"/>
          <w:szCs w:val="20"/>
        </w:rPr>
        <w:t xml:space="preserve"> The </w:t>
      </w:r>
      <w:r>
        <w:rPr>
          <w:rFonts w:ascii="Times New Roman" w:hAnsi="Times New Roman" w:cs="Times New Roman"/>
          <w:sz w:val="20"/>
          <w:szCs w:val="20"/>
        </w:rPr>
        <w:t>commulative</w:t>
      </w:r>
      <w:r w:rsidRPr="00CC4473">
        <w:rPr>
          <w:rFonts w:ascii="Times New Roman" w:hAnsi="Times New Roman" w:cs="Times New Roman"/>
          <w:sz w:val="20"/>
          <w:szCs w:val="20"/>
        </w:rPr>
        <w:t xml:space="preserve"> curves of </w:t>
      </w:r>
      <w:r w:rsidRPr="00CC4473">
        <w:rPr>
          <w:rFonts w:ascii="Times New Roman" w:eastAsia="SimSun" w:hAnsi="Times New Roman" w:cs="Times New Roman"/>
          <w:sz w:val="20"/>
          <w:lang w:eastAsia="zh-CN"/>
        </w:rPr>
        <w:t>NLD</w:t>
      </w:r>
      <w:r w:rsidRPr="00CC4473">
        <w:rPr>
          <w:rFonts w:ascii="Times New Roman" w:hAnsi="Times New Roman" w:cs="Times New Roman"/>
          <w:sz w:val="20"/>
          <w:szCs w:val="20"/>
        </w:rPr>
        <w:t xml:space="preserve"> </w:t>
      </w:r>
      <w:r>
        <w:rPr>
          <w:rFonts w:ascii="Times New Roman" w:hAnsi="Times New Roman" w:cs="Times New Roman"/>
          <w:sz w:val="20"/>
        </w:rPr>
        <w:t>at</w:t>
      </w:r>
      <w:r w:rsidRPr="00CC4473">
        <w:rPr>
          <w:rFonts w:ascii="Times New Roman" w:hAnsi="Times New Roman" w:cs="Times New Roman"/>
          <w:sz w:val="20"/>
        </w:rPr>
        <w:t xml:space="preserve"> different values of </w:t>
      </w:r>
      <m:oMath>
        <m:sSub>
          <m:sSubPr>
            <m:ctrlPr>
              <w:rPr>
                <w:rFonts w:ascii="Cambria Math" w:hAnsi="Times New Roman" w:cs="Times New Roman"/>
                <w:i/>
                <w:sz w:val="20"/>
                <w:szCs w:val="20"/>
              </w:rPr>
            </m:ctrlPr>
          </m:sSubPr>
          <m:e>
            <m:r>
              <w:rPr>
                <w:rFonts w:ascii="Cambria Math" w:hAnsi="Cambria Math" w:cs="Times New Roman"/>
                <w:sz w:val="20"/>
                <w:szCs w:val="20"/>
              </w:rPr>
              <m:t>ρ</m:t>
            </m:r>
          </m:e>
          <m:sub>
            <m:r>
              <w:rPr>
                <w:rFonts w:ascii="Cambria Math" w:hAnsi="Cambria Math" w:cs="Times New Roman"/>
                <w:sz w:val="20"/>
                <w:szCs w:val="20"/>
              </w:rPr>
              <m:t>N</m:t>
            </m:r>
          </m:sub>
        </m:sSub>
      </m:oMath>
      <w:r w:rsidRPr="00CC4473">
        <w:rPr>
          <w:rFonts w:ascii="Times New Roman" w:eastAsiaTheme="minorEastAsia" w:hAnsi="Times New Roman" w:cs="Times New Roman"/>
          <w:sz w:val="20"/>
          <w:szCs w:val="20"/>
        </w:rPr>
        <w:t xml:space="preserve"> and </w:t>
      </w:r>
      <m:oMath>
        <m:sSub>
          <m:sSubPr>
            <m:ctrlPr>
              <w:rPr>
                <w:rFonts w:ascii="Cambria Math" w:hAnsi="Times New Roman" w:cs="Times New Roman"/>
                <w:i/>
                <w:sz w:val="20"/>
                <w:szCs w:val="20"/>
              </w:rPr>
            </m:ctrlPr>
          </m:sSubPr>
          <m:e>
            <m:r>
              <w:rPr>
                <w:rFonts w:ascii="Cambria Math" w:hAnsi="Cambria Math" w:cs="Times New Roman"/>
                <w:sz w:val="20"/>
                <w:szCs w:val="20"/>
              </w:rPr>
              <m:t>μ</m:t>
            </m:r>
          </m:e>
          <m:sub>
            <m:r>
              <w:rPr>
                <w:rFonts w:ascii="Cambria Math" w:hAnsi="Cambria Math" w:cs="Times New Roman"/>
                <w:sz w:val="20"/>
                <w:szCs w:val="20"/>
              </w:rPr>
              <m:t>N</m:t>
            </m:r>
          </m:sub>
        </m:sSub>
        <m:r>
          <w:rPr>
            <w:rFonts w:ascii="Cambria Math" w:hAnsi="Times New Roman" w:cs="Times New Roman"/>
            <w:sz w:val="20"/>
            <w:szCs w:val="20"/>
          </w:rPr>
          <m:t>=[0, 0]</m:t>
        </m:r>
      </m:oMath>
    </w:p>
    <w:p w:rsidR="006F2E4F" w:rsidRPr="00CC4473" w:rsidRDefault="006F2E4F" w:rsidP="006F2E4F">
      <w:pPr>
        <w:spacing w:line="360" w:lineRule="auto"/>
        <w:jc w:val="center"/>
        <w:rPr>
          <w:rFonts w:ascii="Times New Roman" w:hAnsi="Times New Roman" w:cs="Times New Roman"/>
          <w:sz w:val="20"/>
          <w:szCs w:val="20"/>
        </w:rPr>
      </w:pPr>
    </w:p>
    <w:p w:rsidR="006F2E4F" w:rsidRPr="00CC4473" w:rsidRDefault="006F2E4F" w:rsidP="006F2E4F">
      <w:pPr>
        <w:spacing w:after="60" w:line="276" w:lineRule="auto"/>
        <w:jc w:val="both"/>
        <w:rPr>
          <w:rFonts w:ascii="Times New Roman" w:eastAsiaTheme="minorEastAsia" w:hAnsi="Times New Roman" w:cs="Times New Roman"/>
          <w:sz w:val="20"/>
          <w:szCs w:val="20"/>
        </w:rPr>
      </w:pPr>
      <w:r w:rsidRPr="00CC4473">
        <w:rPr>
          <w:rFonts w:ascii="Times New Roman" w:eastAsiaTheme="minorEastAsia" w:hAnsi="Times New Roman" w:cs="Times New Roman"/>
          <w:sz w:val="20"/>
          <w:szCs w:val="20"/>
        </w:rPr>
        <w:t xml:space="preserve">Figure 3 portrays the cumulative densities of the proposed model for various interval values of scale and fixed value of location parameters. In each panel of Figure 2, the </w:t>
      </w:r>
      <m:oMath>
        <m:r>
          <w:rPr>
            <w:rFonts w:ascii="Cambria Math" w:eastAsiaTheme="minorEastAsia" w:hAnsi="Cambria Math" w:cs="Times New Roman"/>
            <w:sz w:val="20"/>
            <w:szCs w:val="20"/>
          </w:rPr>
          <m:t>C</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F</m:t>
            </m:r>
          </m:e>
          <m:sub>
            <m:r>
              <w:rPr>
                <w:rFonts w:ascii="Cambria Math" w:eastAsiaTheme="minorEastAsia" w:hAnsi="Cambria Math" w:cs="Times New Roman"/>
                <w:sz w:val="20"/>
                <w:szCs w:val="20"/>
              </w:rPr>
              <m:t>N</m:t>
            </m:r>
          </m:sub>
        </m:sSub>
      </m:oMath>
      <w:r w:rsidRPr="00CC4473">
        <w:rPr>
          <w:rFonts w:ascii="Times New Roman" w:eastAsiaTheme="minorEastAsia" w:hAnsi="Times New Roman" w:cs="Times New Roman"/>
          <w:sz w:val="20"/>
          <w:szCs w:val="20"/>
        </w:rPr>
        <w:t xml:space="preserve"> curve is non-decreasing and ranges from 0 to 1. The non-decreasing nature of the </w:t>
      </w:r>
      <m:oMath>
        <m:r>
          <w:rPr>
            <w:rFonts w:ascii="Cambria Math" w:eastAsiaTheme="minorEastAsia" w:hAnsi="Cambria Math" w:cs="Times New Roman"/>
            <w:sz w:val="20"/>
            <w:szCs w:val="20"/>
          </w:rPr>
          <m:t>C</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F</m:t>
            </m:r>
          </m:e>
          <m:sub>
            <m:r>
              <w:rPr>
                <w:rFonts w:ascii="Cambria Math" w:eastAsiaTheme="minorEastAsia" w:hAnsi="Cambria Math" w:cs="Times New Roman"/>
                <w:sz w:val="20"/>
                <w:szCs w:val="20"/>
              </w:rPr>
              <m:t>N</m:t>
            </m:r>
          </m:sub>
        </m:sSub>
      </m:oMath>
      <w:r w:rsidRPr="00CC4473">
        <w:rPr>
          <w:rFonts w:ascii="Times New Roman" w:eastAsiaTheme="minorEastAsia" w:hAnsi="Times New Roman" w:cs="Times New Roman"/>
          <w:sz w:val="20"/>
          <w:szCs w:val="20"/>
        </w:rPr>
        <w:t xml:space="preserve"> implies that the function cannot be negative and true for any distribution. Another useful function in the context of the applied statistical method is the possibility that an individual's life will outlive a certain period of time.  This function is referred to as the survival function or simply the survival rate. In the neutrosophic framework, the survival function </w:t>
      </w:r>
      <m:oMath>
        <m:d>
          <m:dPr>
            <m:ctrlPr>
              <w:rPr>
                <w:rFonts w:ascii="Cambria Math" w:eastAsiaTheme="minorEastAsia" w:hAnsi="Cambria Math" w:cs="Times New Roman"/>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SF</m:t>
                </m:r>
              </m:e>
              <m:sub>
                <m:r>
                  <w:rPr>
                    <w:rFonts w:ascii="Cambria Math" w:eastAsiaTheme="minorEastAsia" w:hAnsi="Cambria Math" w:cs="Times New Roman"/>
                    <w:sz w:val="20"/>
                    <w:szCs w:val="20"/>
                  </w:rPr>
                  <m:t>N</m:t>
                </m:r>
              </m:sub>
            </m:sSub>
          </m:e>
        </m:d>
      </m:oMath>
      <w:r w:rsidRPr="00CC4473">
        <w:rPr>
          <w:rFonts w:ascii="Times New Roman" w:eastAsiaTheme="minorEastAsia" w:hAnsi="Times New Roman" w:cs="Times New Roman"/>
          <w:sz w:val="20"/>
          <w:szCs w:val="20"/>
        </w:rPr>
        <w:t xml:space="preserve"> of the proposed model may be represented as follows:</w:t>
      </w:r>
    </w:p>
    <w:p w:rsidR="006F2E4F" w:rsidRPr="00CC4473" w:rsidRDefault="00F66BA5" w:rsidP="006F2E4F">
      <w:pPr>
        <w:spacing w:line="360" w:lineRule="auto"/>
        <w:jc w:val="both"/>
        <w:rPr>
          <w:rFonts w:ascii="Times New Roman" w:hAnsi="Times New Roman" w:cs="Times New Roman"/>
          <w:sz w:val="24"/>
          <w:szCs w:val="24"/>
        </w:rPr>
      </w:pPr>
      <m:oMath>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rPr>
              <m:t>N</m:t>
            </m:r>
          </m:sub>
        </m:sSub>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1+</m:t>
            </m:r>
            <m:sSup>
              <m:sSupPr>
                <m:ctrlPr>
                  <w:rPr>
                    <w:rFonts w:ascii="Cambria Math" w:hAnsi="Cambria Math" w:cs="Times New Roman"/>
                    <w:i/>
                    <w:sz w:val="20"/>
                    <w:szCs w:val="20"/>
                  </w:rPr>
                </m:ctrlPr>
              </m:sSupPr>
              <m:e>
                <m:r>
                  <w:rPr>
                    <w:rFonts w:ascii="Cambria Math" w:hAnsi="Cambria Math" w:cs="Times New Roman"/>
                    <w:sz w:val="20"/>
                    <w:szCs w:val="20"/>
                  </w:rPr>
                  <m:t>e</m:t>
                </m:r>
              </m:e>
              <m:sup>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t-</m:t>
                        </m:r>
                        <m:sSub>
                          <m:sSubPr>
                            <m:ctrlPr>
                              <w:rPr>
                                <w:rFonts w:ascii="Cambria Math" w:hAnsi="Cambria Math" w:cs="Times New Roman"/>
                                <w:i/>
                                <w:sz w:val="20"/>
                                <w:szCs w:val="20"/>
                              </w:rPr>
                            </m:ctrlPr>
                          </m:sSubPr>
                          <m:e>
                            <m:r>
                              <w:rPr>
                                <w:rFonts w:ascii="Cambria Math" w:hAnsi="Cambria Math" w:cs="Times New Roman"/>
                                <w:sz w:val="20"/>
                                <w:szCs w:val="20"/>
                              </w:rPr>
                              <m:t>μ</m:t>
                            </m:r>
                          </m:e>
                          <m:sub>
                            <m:r>
                              <w:rPr>
                                <w:rFonts w:ascii="Cambria Math" w:hAnsi="Cambria Math" w:cs="Times New Roman"/>
                                <w:sz w:val="20"/>
                                <w:szCs w:val="20"/>
                              </w:rPr>
                              <m:t>N</m:t>
                            </m:r>
                          </m:sub>
                        </m:sSub>
                      </m:num>
                      <m:den>
                        <m:sSub>
                          <m:sSubPr>
                            <m:ctrlPr>
                              <w:rPr>
                                <w:rFonts w:ascii="Cambria Math" w:hAnsi="Cambria Math" w:cs="Times New Roman"/>
                                <w:i/>
                                <w:sz w:val="20"/>
                                <w:szCs w:val="20"/>
                              </w:rPr>
                            </m:ctrlPr>
                          </m:sSubPr>
                          <m:e>
                            <m:r>
                              <w:rPr>
                                <w:rFonts w:ascii="Cambria Math" w:hAnsi="Cambria Math" w:cs="Times New Roman"/>
                                <w:sz w:val="20"/>
                                <w:szCs w:val="20"/>
                              </w:rPr>
                              <m:t>ρ</m:t>
                            </m:r>
                          </m:e>
                          <m:sub>
                            <m:r>
                              <w:rPr>
                                <w:rFonts w:ascii="Cambria Math" w:hAnsi="Cambria Math" w:cs="Times New Roman"/>
                                <w:sz w:val="20"/>
                                <w:szCs w:val="20"/>
                              </w:rPr>
                              <m:t>N</m:t>
                            </m:r>
                          </m:sub>
                        </m:sSub>
                      </m:den>
                    </m:f>
                  </m:e>
                </m:d>
              </m:sup>
            </m:sSup>
          </m:den>
        </m:f>
      </m:oMath>
      <w:r w:rsidR="006F2E4F" w:rsidRPr="00CC4473">
        <w:rPr>
          <w:rFonts w:ascii="Times New Roman" w:eastAsiaTheme="minorEastAsia" w:hAnsi="Times New Roman" w:cs="Times New Roman"/>
          <w:sz w:val="24"/>
          <w:szCs w:val="24"/>
        </w:rPr>
        <w:tab/>
      </w:r>
      <w:r w:rsidR="006F2E4F" w:rsidRPr="00CC4473">
        <w:rPr>
          <w:rFonts w:ascii="Times New Roman" w:eastAsiaTheme="minorEastAsia" w:hAnsi="Times New Roman" w:cs="Times New Roman"/>
          <w:sz w:val="24"/>
          <w:szCs w:val="24"/>
        </w:rPr>
        <w:tab/>
      </w:r>
      <w:r w:rsidR="006F2E4F" w:rsidRPr="00CC4473">
        <w:rPr>
          <w:rFonts w:ascii="Times New Roman" w:eastAsiaTheme="minorEastAsia" w:hAnsi="Times New Roman" w:cs="Times New Roman"/>
          <w:sz w:val="24"/>
          <w:szCs w:val="24"/>
        </w:rPr>
        <w:tab/>
      </w:r>
      <w:r w:rsidR="006F2E4F" w:rsidRPr="00CC4473">
        <w:rPr>
          <w:rFonts w:ascii="Times New Roman" w:eastAsiaTheme="minorEastAsia" w:hAnsi="Times New Roman" w:cs="Times New Roman"/>
          <w:sz w:val="24"/>
          <w:szCs w:val="24"/>
        </w:rPr>
        <w:tab/>
      </w:r>
      <w:r w:rsidR="006F2E4F" w:rsidRPr="00CC4473">
        <w:rPr>
          <w:rFonts w:ascii="Times New Roman" w:eastAsiaTheme="minorEastAsia" w:hAnsi="Times New Roman" w:cs="Times New Roman"/>
          <w:sz w:val="24"/>
          <w:szCs w:val="24"/>
        </w:rPr>
        <w:tab/>
      </w:r>
      <w:r w:rsidR="006F2E4F" w:rsidRPr="00CC4473">
        <w:rPr>
          <w:rFonts w:ascii="Times New Roman" w:eastAsiaTheme="minorEastAsia" w:hAnsi="Times New Roman" w:cs="Times New Roman"/>
          <w:sz w:val="24"/>
          <w:szCs w:val="24"/>
        </w:rPr>
        <w:tab/>
      </w:r>
      <w:r w:rsidR="006F2E4F" w:rsidRPr="00CC4473">
        <w:rPr>
          <w:rFonts w:ascii="Times New Roman" w:eastAsiaTheme="minorEastAsia" w:hAnsi="Times New Roman" w:cs="Times New Roman"/>
          <w:sz w:val="24"/>
          <w:szCs w:val="24"/>
        </w:rPr>
        <w:tab/>
      </w:r>
      <w:r w:rsidR="006F2E4F" w:rsidRPr="00CC4473">
        <w:rPr>
          <w:rFonts w:ascii="Times New Roman" w:eastAsiaTheme="minorEastAsia" w:hAnsi="Times New Roman" w:cs="Times New Roman"/>
          <w:sz w:val="24"/>
          <w:szCs w:val="24"/>
        </w:rPr>
        <w:tab/>
      </w:r>
      <w:r w:rsidR="006F2E4F" w:rsidRPr="00CC4473">
        <w:rPr>
          <w:rFonts w:ascii="Times New Roman" w:eastAsiaTheme="minorEastAsia" w:hAnsi="Times New Roman" w:cs="Times New Roman"/>
          <w:sz w:val="24"/>
          <w:szCs w:val="24"/>
        </w:rPr>
        <w:tab/>
      </w:r>
      <w:r w:rsidR="006F2E4F" w:rsidRPr="00CC4473">
        <w:rPr>
          <w:rFonts w:ascii="Times New Roman" w:eastAsiaTheme="minorEastAsia" w:hAnsi="Times New Roman" w:cs="Times New Roman"/>
          <w:sz w:val="24"/>
          <w:szCs w:val="24"/>
        </w:rPr>
        <w:tab/>
      </w:r>
      <w:r w:rsidR="006F2E4F">
        <w:rPr>
          <w:rFonts w:ascii="Times New Roman" w:eastAsiaTheme="minorEastAsia" w:hAnsi="Times New Roman" w:cs="Times New Roman"/>
          <w:sz w:val="20"/>
          <w:szCs w:val="20"/>
        </w:rPr>
        <w:t>(7</w:t>
      </w:r>
      <w:r w:rsidR="006F2E4F" w:rsidRPr="00CC4473">
        <w:rPr>
          <w:rFonts w:ascii="Times New Roman" w:eastAsiaTheme="minorEastAsia" w:hAnsi="Times New Roman" w:cs="Times New Roman"/>
          <w:sz w:val="20"/>
          <w:szCs w:val="20"/>
        </w:rPr>
        <w:t>)</w:t>
      </w:r>
    </w:p>
    <w:p w:rsidR="006F2E4F" w:rsidRPr="00CC4473" w:rsidRDefault="006F2E4F" w:rsidP="006F2E4F">
      <w:pPr>
        <w:spacing w:after="60" w:line="276" w:lineRule="auto"/>
        <w:jc w:val="both"/>
        <w:rPr>
          <w:rFonts w:ascii="Times New Roman" w:eastAsiaTheme="minorEastAsia" w:hAnsi="Times New Roman" w:cs="Times New Roman"/>
          <w:sz w:val="20"/>
          <w:szCs w:val="20"/>
        </w:rPr>
      </w:pPr>
      <w:r w:rsidRPr="00CC4473">
        <w:rPr>
          <w:rFonts w:ascii="Times New Roman" w:eastAsiaTheme="minorEastAsia" w:hAnsi="Times New Roman" w:cs="Times New Roman"/>
          <w:noProof/>
          <w:sz w:val="20"/>
          <w:szCs w:val="20"/>
        </w:rPr>
        <w:lastRenderedPageBreak/>
        <w:drawing>
          <wp:anchor distT="0" distB="0" distL="114300" distR="114300" simplePos="0" relativeHeight="251665408" behindDoc="0" locked="0" layoutInCell="1" allowOverlap="1">
            <wp:simplePos x="0" y="0"/>
            <wp:positionH relativeFrom="column">
              <wp:posOffset>-1905</wp:posOffset>
            </wp:positionH>
            <wp:positionV relativeFrom="paragraph">
              <wp:posOffset>545465</wp:posOffset>
            </wp:positionV>
            <wp:extent cx="5930900" cy="2933700"/>
            <wp:effectExtent l="19050" t="0" r="0" b="0"/>
            <wp:wrapTopAndBottom/>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5930900" cy="2933700"/>
                    </a:xfrm>
                    <a:prstGeom prst="rect">
                      <a:avLst/>
                    </a:prstGeom>
                    <a:noFill/>
                    <a:ln w="9525">
                      <a:noFill/>
                      <a:miter lim="800000"/>
                      <a:headEnd/>
                      <a:tailEnd/>
                    </a:ln>
                  </pic:spPr>
                </pic:pic>
              </a:graphicData>
            </a:graphic>
          </wp:anchor>
        </w:drawing>
      </w:r>
      <w:r w:rsidRPr="00CC4473">
        <w:rPr>
          <w:rFonts w:ascii="Times New Roman" w:eastAsiaTheme="minorEastAsia" w:hAnsi="Times New Roman" w:cs="Times New Roman"/>
          <w:sz w:val="20"/>
          <w:szCs w:val="20"/>
        </w:rPr>
        <w:t xml:space="preserve">The graph of </w:t>
      </w:r>
      <m:oMath>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SF</m:t>
            </m:r>
          </m:e>
          <m:sub>
            <m:r>
              <m:rPr>
                <m:sty m:val="p"/>
              </m:rPr>
              <w:rPr>
                <w:rFonts w:ascii="Cambria Math" w:eastAsiaTheme="minorEastAsia" w:hAnsi="Cambria Math" w:cs="Times New Roman"/>
                <w:sz w:val="20"/>
                <w:szCs w:val="20"/>
              </w:rPr>
              <m:t>N</m:t>
            </m:r>
          </m:sub>
        </m:sSub>
      </m:oMath>
      <w:r w:rsidRPr="00CC4473">
        <w:rPr>
          <w:rFonts w:ascii="Times New Roman" w:eastAsiaTheme="minorEastAsia" w:hAnsi="Times New Roman" w:cs="Times New Roman"/>
          <w:sz w:val="20"/>
          <w:szCs w:val="20"/>
        </w:rPr>
        <w:t xml:space="preserve"> is referred to as a survival curve. Figure 4 portrays the survival curve for the proposed </w:t>
      </w:r>
      <w:r w:rsidRPr="00CC4473">
        <w:rPr>
          <w:rFonts w:ascii="Times New Roman" w:eastAsia="SimSun" w:hAnsi="Times New Roman" w:cs="Times New Roman"/>
          <w:sz w:val="20"/>
          <w:lang w:eastAsia="zh-CN"/>
        </w:rPr>
        <w:t>NLD</w:t>
      </w:r>
      <w:r w:rsidRPr="00CC4473">
        <w:rPr>
          <w:rFonts w:ascii="Times New Roman" w:eastAsiaTheme="minorEastAsia" w:hAnsi="Times New Roman" w:cs="Times New Roman"/>
          <w:sz w:val="20"/>
          <w:szCs w:val="20"/>
        </w:rPr>
        <w:t>. The steep curve can demonstrate a short survival period, or a low survival rate can be shown by the steep curve, as seen in Figure 4b. A flat or progressive survival curve indicates a longer survival rate, as seen in Figure 4a.</w:t>
      </w:r>
    </w:p>
    <w:p w:rsidR="006F2E4F" w:rsidRPr="00CC4473" w:rsidRDefault="006F2E4F" w:rsidP="006F2E4F">
      <w:pPr>
        <w:spacing w:after="60" w:line="276" w:lineRule="auto"/>
        <w:jc w:val="both"/>
        <w:rPr>
          <w:rFonts w:ascii="Times New Roman" w:eastAsiaTheme="minorEastAsia" w:hAnsi="Times New Roman" w:cs="Times New Roman"/>
          <w:sz w:val="20"/>
          <w:szCs w:val="20"/>
        </w:rPr>
      </w:pPr>
    </w:p>
    <w:p w:rsidR="006F2E4F" w:rsidRPr="00CC4473" w:rsidRDefault="006F2E4F" w:rsidP="006F2E4F">
      <w:pPr>
        <w:jc w:val="center"/>
        <w:rPr>
          <w:rFonts w:ascii="Times New Roman" w:hAnsi="Times New Roman" w:cs="Times New Roman"/>
          <w:sz w:val="20"/>
          <w:szCs w:val="20"/>
        </w:rPr>
      </w:pPr>
      <w:r w:rsidRPr="00532DBF">
        <w:rPr>
          <w:rFonts w:ascii="Times New Roman" w:hAnsi="Times New Roman" w:cs="Times New Roman"/>
          <w:sz w:val="20"/>
          <w:szCs w:val="20"/>
        </w:rPr>
        <w:t>Figure 4</w:t>
      </w:r>
      <w:r w:rsidR="00532DBF">
        <w:rPr>
          <w:rFonts w:ascii="Times New Roman" w:hAnsi="Times New Roman" w:cs="Times New Roman"/>
          <w:sz w:val="20"/>
          <w:szCs w:val="20"/>
        </w:rPr>
        <w:t>:</w:t>
      </w:r>
      <w:r w:rsidRPr="00CC4473">
        <w:rPr>
          <w:rFonts w:ascii="Times New Roman" w:hAnsi="Times New Roman" w:cs="Times New Roman"/>
          <w:sz w:val="20"/>
          <w:szCs w:val="20"/>
        </w:rPr>
        <w:t xml:space="preserve"> Survival function</w:t>
      </w:r>
      <w:r w:rsidRPr="00CC4473">
        <w:rPr>
          <w:rFonts w:ascii="Times New Roman" w:hAnsi="Times New Roman" w:cs="Times New Roman"/>
          <w:sz w:val="20"/>
        </w:rPr>
        <w:t xml:space="preserve"> of the NLD for imprecise </w:t>
      </w:r>
      <m:oMath>
        <m:sSub>
          <m:sSubPr>
            <m:ctrlPr>
              <w:rPr>
                <w:rFonts w:ascii="Cambria Math" w:hAnsi="Times New Roman" w:cs="Times New Roman"/>
                <w:i/>
                <w:sz w:val="20"/>
                <w:szCs w:val="20"/>
              </w:rPr>
            </m:ctrlPr>
          </m:sSubPr>
          <m:e>
            <m:r>
              <w:rPr>
                <w:rFonts w:ascii="Cambria Math" w:hAnsi="Cambria Math" w:cs="Times New Roman"/>
                <w:sz w:val="20"/>
                <w:szCs w:val="20"/>
              </w:rPr>
              <m:t>ρ</m:t>
            </m:r>
          </m:e>
          <m:sub>
            <m:r>
              <w:rPr>
                <w:rFonts w:ascii="Cambria Math" w:hAnsi="Cambria Math" w:cs="Times New Roman"/>
                <w:sz w:val="20"/>
                <w:szCs w:val="20"/>
              </w:rPr>
              <m:t>N</m:t>
            </m:r>
          </m:sub>
        </m:sSub>
      </m:oMath>
      <w:r w:rsidRPr="00CC4473">
        <w:rPr>
          <w:rFonts w:ascii="Times New Roman" w:eastAsiaTheme="minorEastAsia" w:hAnsi="Times New Roman" w:cs="Times New Roman"/>
          <w:sz w:val="20"/>
          <w:szCs w:val="20"/>
        </w:rPr>
        <w:t xml:space="preserve"> and </w:t>
      </w:r>
      <m:oMath>
        <m:sSub>
          <m:sSubPr>
            <m:ctrlPr>
              <w:rPr>
                <w:rFonts w:ascii="Cambria Math" w:hAnsi="Times New Roman" w:cs="Times New Roman"/>
                <w:i/>
                <w:sz w:val="20"/>
                <w:szCs w:val="20"/>
              </w:rPr>
            </m:ctrlPr>
          </m:sSubPr>
          <m:e>
            <m:r>
              <w:rPr>
                <w:rFonts w:ascii="Cambria Math" w:hAnsi="Cambria Math" w:cs="Times New Roman"/>
                <w:sz w:val="20"/>
                <w:szCs w:val="20"/>
              </w:rPr>
              <m:t>μ</m:t>
            </m:r>
          </m:e>
          <m:sub>
            <m:r>
              <w:rPr>
                <w:rFonts w:ascii="Cambria Math" w:hAnsi="Cambria Math" w:cs="Times New Roman"/>
                <w:sz w:val="20"/>
                <w:szCs w:val="20"/>
              </w:rPr>
              <m:t>N</m:t>
            </m:r>
          </m:sub>
        </m:sSub>
        <m:r>
          <w:rPr>
            <w:rFonts w:ascii="Cambria Math" w:hAnsi="Times New Roman" w:cs="Times New Roman"/>
            <w:sz w:val="20"/>
            <w:szCs w:val="20"/>
          </w:rPr>
          <m:t>=[1,1]</m:t>
        </m:r>
      </m:oMath>
    </w:p>
    <w:p w:rsidR="006F2E4F" w:rsidRPr="00CC4473" w:rsidRDefault="006F2E4F" w:rsidP="006F2E4F">
      <w:pPr>
        <w:spacing w:after="60" w:line="276" w:lineRule="auto"/>
        <w:jc w:val="both"/>
        <w:rPr>
          <w:rFonts w:ascii="Times New Roman" w:eastAsiaTheme="minorEastAsia" w:hAnsi="Times New Roman" w:cs="Times New Roman"/>
          <w:sz w:val="20"/>
          <w:szCs w:val="20"/>
        </w:rPr>
      </w:pPr>
      <w:r w:rsidRPr="00CC4473">
        <w:rPr>
          <w:rFonts w:ascii="Times New Roman" w:eastAsiaTheme="minorEastAsia" w:hAnsi="Times New Roman" w:cs="Times New Roman"/>
          <w:sz w:val="20"/>
          <w:szCs w:val="20"/>
        </w:rPr>
        <w:t xml:space="preserve">Another critical function in reliability analysis is the neutrosophic hazard function </w:t>
      </w:r>
      <m:oMath>
        <m:d>
          <m:dPr>
            <m:ctrlPr>
              <w:rPr>
                <w:rFonts w:ascii="Cambria Math" w:eastAsiaTheme="minorEastAsia" w:hAnsi="Cambria Math" w:cs="Times New Roman"/>
                <w:sz w:val="20"/>
                <w:szCs w:val="20"/>
              </w:rPr>
            </m:ctrlPr>
          </m:dPr>
          <m:e>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HF</m:t>
                </m:r>
              </m:e>
              <m:sub>
                <m:r>
                  <m:rPr>
                    <m:sty m:val="p"/>
                  </m:rPr>
                  <w:rPr>
                    <w:rFonts w:ascii="Cambria Math" w:eastAsiaTheme="minorEastAsia" w:hAnsi="Cambria Math" w:cs="Times New Roman"/>
                    <w:sz w:val="20"/>
                    <w:szCs w:val="20"/>
                  </w:rPr>
                  <m:t>N</m:t>
                </m:r>
              </m:sub>
            </m:sSub>
          </m:e>
        </m:d>
      </m:oMath>
      <w:r w:rsidRPr="00CC4473">
        <w:rPr>
          <w:rFonts w:ascii="Times New Roman" w:eastAsiaTheme="minorEastAsia" w:hAnsi="Times New Roman" w:cs="Times New Roman"/>
          <w:sz w:val="20"/>
          <w:szCs w:val="20"/>
        </w:rPr>
        <w:t xml:space="preserve"> often known as the imminent failure rate. It is the ratio of the survival and density functions and may be calculated as follows for the suggested model:</w:t>
      </w:r>
    </w:p>
    <w:p w:rsidR="006F2E4F" w:rsidRPr="00CC4473" w:rsidRDefault="00F66BA5" w:rsidP="006F2E4F">
      <w:pPr>
        <w:spacing w:line="360" w:lineRule="auto"/>
        <w:jc w:val="both"/>
        <w:rPr>
          <w:rFonts w:ascii="Times New Roman" w:eastAsiaTheme="minorEastAsia" w:hAnsi="Times New Roman" w:cs="Times New Roman"/>
          <w:sz w:val="20"/>
          <w:szCs w:val="20"/>
        </w:rPr>
      </w:pPr>
      <m:oMath>
        <m:sSub>
          <m:sSubPr>
            <m:ctrlPr>
              <w:rPr>
                <w:rFonts w:ascii="Cambria Math" w:hAnsi="Cambria Math"/>
                <w:i/>
                <w:sz w:val="20"/>
                <w:szCs w:val="20"/>
              </w:rPr>
            </m:ctrlPr>
          </m:sSubPr>
          <m:e>
            <m:r>
              <m:rPr>
                <m:scr m:val="script"/>
              </m:rPr>
              <w:rPr>
                <w:rFonts w:ascii="Cambria Math" w:hAnsi="Cambria Math"/>
                <w:sz w:val="20"/>
                <w:szCs w:val="20"/>
              </w:rPr>
              <m:t>h</m:t>
            </m:r>
          </m:e>
          <m:sub>
            <m:r>
              <w:rPr>
                <w:rFonts w:ascii="Cambria Math" w:hAnsi="Cambria Math"/>
                <w:sz w:val="20"/>
                <w:szCs w:val="20"/>
              </w:rPr>
              <m:t>N</m:t>
            </m:r>
          </m:sub>
        </m:sSub>
        <m:d>
          <m:dPr>
            <m:ctrlPr>
              <w:rPr>
                <w:rFonts w:ascii="Cambria Math" w:hAnsi="Cambria Math"/>
                <w:i/>
                <w:sz w:val="20"/>
                <w:szCs w:val="20"/>
              </w:rPr>
            </m:ctrlPr>
          </m:dPr>
          <m:e>
            <m:r>
              <w:rPr>
                <w:rFonts w:ascii="Cambria Math" w:hAnsi="Cambria Math" w:cs="Times New Roman"/>
                <w:sz w:val="20"/>
                <w:szCs w:val="20"/>
              </w:rPr>
              <m:t>t</m:t>
            </m:r>
          </m:e>
        </m:d>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ρ</m:t>
                </m:r>
              </m:e>
              <m:sub>
                <m:r>
                  <w:rPr>
                    <w:rFonts w:ascii="Cambria Math" w:eastAsiaTheme="minorEastAsia" w:hAnsi="Cambria Math" w:cs="Times New Roman"/>
                    <w:sz w:val="20"/>
                    <w:szCs w:val="20"/>
                  </w:rPr>
                  <m:t>N</m:t>
                </m:r>
              </m:sub>
            </m:sSub>
            <m:r>
              <w:rPr>
                <w:rFonts w:ascii="Cambria Math" w:eastAsiaTheme="minorEastAsia" w:hAnsi="Cambria Math" w:cs="Times New Roman"/>
                <w:sz w:val="20"/>
                <w:szCs w:val="20"/>
              </w:rPr>
              <m:t xml:space="preserve">+ </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ρ</m:t>
                </m:r>
              </m:e>
              <m:sub>
                <m:r>
                  <w:rPr>
                    <w:rFonts w:ascii="Cambria Math" w:eastAsiaTheme="minorEastAsia" w:hAnsi="Cambria Math" w:cs="Times New Roman"/>
                    <w:sz w:val="20"/>
                    <w:szCs w:val="20"/>
                  </w:rPr>
                  <m:t>N</m:t>
                </m:r>
              </m:sub>
            </m:sSub>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e</m:t>
                </m:r>
              </m:e>
              <m:sup>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hAnsi="Cambria Math" w:cs="Times New Roman"/>
                            <w:sz w:val="20"/>
                            <w:szCs w:val="20"/>
                          </w:rPr>
                          <m:t>t-</m:t>
                        </m:r>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rPr>
                              <m:t>N</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ρ</m:t>
                            </m:r>
                          </m:e>
                          <m:sub>
                            <m:r>
                              <w:rPr>
                                <w:rFonts w:ascii="Cambria Math" w:eastAsiaTheme="minorEastAsia" w:hAnsi="Cambria Math" w:cs="Times New Roman"/>
                                <w:sz w:val="20"/>
                                <w:szCs w:val="20"/>
                              </w:rPr>
                              <m:t>N</m:t>
                            </m:r>
                          </m:sub>
                        </m:sSub>
                      </m:den>
                    </m:f>
                  </m:e>
                </m:d>
              </m:sup>
            </m:sSup>
          </m:den>
        </m:f>
      </m:oMath>
      <w:r w:rsidR="006F2E4F" w:rsidRPr="00CC4473">
        <w:rPr>
          <w:rFonts w:ascii="Times New Roman" w:eastAsiaTheme="minorEastAsia" w:hAnsi="Times New Roman" w:cs="Times New Roman"/>
          <w:sz w:val="24"/>
          <w:szCs w:val="24"/>
        </w:rPr>
        <w:tab/>
      </w:r>
      <w:r w:rsidR="006F2E4F" w:rsidRPr="00CC4473">
        <w:rPr>
          <w:rFonts w:ascii="Times New Roman" w:eastAsiaTheme="minorEastAsia" w:hAnsi="Times New Roman" w:cs="Times New Roman"/>
          <w:sz w:val="24"/>
          <w:szCs w:val="24"/>
        </w:rPr>
        <w:tab/>
      </w:r>
      <w:r w:rsidR="006F2E4F" w:rsidRPr="00CC4473">
        <w:rPr>
          <w:rFonts w:ascii="Times New Roman" w:eastAsiaTheme="minorEastAsia" w:hAnsi="Times New Roman" w:cs="Times New Roman"/>
          <w:sz w:val="24"/>
          <w:szCs w:val="24"/>
        </w:rPr>
        <w:tab/>
      </w:r>
      <w:r w:rsidR="006F2E4F" w:rsidRPr="00CC4473">
        <w:rPr>
          <w:rFonts w:ascii="Times New Roman" w:eastAsiaTheme="minorEastAsia" w:hAnsi="Times New Roman" w:cs="Times New Roman"/>
          <w:sz w:val="24"/>
          <w:szCs w:val="24"/>
        </w:rPr>
        <w:tab/>
      </w:r>
      <w:r w:rsidR="006F2E4F" w:rsidRPr="00CC4473">
        <w:rPr>
          <w:rFonts w:ascii="Times New Roman" w:eastAsiaTheme="minorEastAsia" w:hAnsi="Times New Roman" w:cs="Times New Roman"/>
          <w:sz w:val="24"/>
          <w:szCs w:val="24"/>
        </w:rPr>
        <w:tab/>
      </w:r>
      <w:r w:rsidR="006F2E4F" w:rsidRPr="00CC4473">
        <w:rPr>
          <w:rFonts w:ascii="Times New Roman" w:eastAsiaTheme="minorEastAsia" w:hAnsi="Times New Roman" w:cs="Times New Roman"/>
          <w:sz w:val="24"/>
          <w:szCs w:val="24"/>
        </w:rPr>
        <w:tab/>
      </w:r>
      <w:r w:rsidR="006F2E4F" w:rsidRPr="00CC4473">
        <w:rPr>
          <w:rFonts w:ascii="Times New Roman" w:eastAsiaTheme="minorEastAsia" w:hAnsi="Times New Roman" w:cs="Times New Roman"/>
          <w:sz w:val="24"/>
          <w:szCs w:val="24"/>
        </w:rPr>
        <w:tab/>
      </w:r>
      <w:r w:rsidR="006F2E4F" w:rsidRPr="00CC4473">
        <w:rPr>
          <w:rFonts w:ascii="Times New Roman" w:eastAsiaTheme="minorEastAsia" w:hAnsi="Times New Roman" w:cs="Times New Roman"/>
          <w:sz w:val="24"/>
          <w:szCs w:val="24"/>
        </w:rPr>
        <w:tab/>
      </w:r>
      <w:r w:rsidR="006F2E4F" w:rsidRPr="00CC4473">
        <w:rPr>
          <w:rFonts w:ascii="Times New Roman" w:eastAsiaTheme="minorEastAsia" w:hAnsi="Times New Roman" w:cs="Times New Roman"/>
          <w:sz w:val="24"/>
          <w:szCs w:val="24"/>
        </w:rPr>
        <w:tab/>
      </w:r>
      <w:r w:rsidR="006F2E4F" w:rsidRPr="00CC4473">
        <w:rPr>
          <w:rFonts w:ascii="Times New Roman" w:eastAsiaTheme="minorEastAsia" w:hAnsi="Times New Roman" w:cs="Times New Roman"/>
          <w:sz w:val="24"/>
          <w:szCs w:val="24"/>
        </w:rPr>
        <w:tab/>
      </w:r>
      <w:r w:rsidR="006F2E4F">
        <w:rPr>
          <w:rFonts w:ascii="Times New Roman" w:eastAsiaTheme="minorEastAsia" w:hAnsi="Times New Roman" w:cs="Times New Roman"/>
          <w:sz w:val="20"/>
          <w:szCs w:val="20"/>
        </w:rPr>
        <w:t>(8</w:t>
      </w:r>
      <w:r w:rsidR="006F2E4F" w:rsidRPr="00CC4473">
        <w:rPr>
          <w:rFonts w:ascii="Times New Roman" w:eastAsiaTheme="minorEastAsia" w:hAnsi="Times New Roman" w:cs="Times New Roman"/>
          <w:sz w:val="20"/>
          <w:szCs w:val="20"/>
        </w:rPr>
        <w:t>)</w:t>
      </w:r>
    </w:p>
    <w:p w:rsidR="006F2E4F" w:rsidRPr="00CC4473" w:rsidRDefault="006F2E4F" w:rsidP="006F2E4F">
      <w:pPr>
        <w:spacing w:after="60" w:line="276" w:lineRule="auto"/>
        <w:jc w:val="both"/>
        <w:rPr>
          <w:rFonts w:ascii="Times New Roman" w:eastAsiaTheme="minorEastAsia" w:hAnsi="Times New Roman" w:cs="Times New Roman"/>
          <w:sz w:val="20"/>
          <w:szCs w:val="20"/>
        </w:rPr>
      </w:pPr>
      <w:r w:rsidRPr="00CC4473">
        <w:rPr>
          <w:rFonts w:ascii="Times New Roman" w:eastAsiaTheme="minorEastAsia" w:hAnsi="Times New Roman" w:cs="Times New Roman"/>
          <w:sz w:val="20"/>
          <w:szCs w:val="20"/>
        </w:rPr>
        <w:t xml:space="preserve">The function </w:t>
      </w:r>
      <m:oMath>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HF</m:t>
            </m:r>
          </m:e>
          <m:sub>
            <m:r>
              <m:rPr>
                <m:sty m:val="p"/>
              </m:rPr>
              <w:rPr>
                <w:rFonts w:ascii="Cambria Math" w:eastAsiaTheme="minorEastAsia" w:hAnsi="Cambria Math" w:cs="Times New Roman"/>
                <w:sz w:val="20"/>
                <w:szCs w:val="20"/>
              </w:rPr>
              <m:t>N</m:t>
            </m:r>
          </m:sub>
        </m:sSub>
      </m:oMath>
      <w:r w:rsidRPr="00CC4473">
        <w:rPr>
          <w:rFonts w:ascii="Times New Roman" w:eastAsiaTheme="minorEastAsia" w:hAnsi="Times New Roman" w:cs="Times New Roman"/>
          <w:sz w:val="20"/>
          <w:szCs w:val="20"/>
        </w:rPr>
        <w:t xml:space="preserve"> provides the failure probability of an individual or item for a minimal time. The </w:t>
      </w:r>
      <m:oMath>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HF</m:t>
            </m:r>
          </m:e>
          <m:sub>
            <m:r>
              <m:rPr>
                <m:sty m:val="p"/>
              </m:rPr>
              <w:rPr>
                <w:rFonts w:ascii="Cambria Math" w:eastAsiaTheme="minorEastAsia" w:hAnsi="Cambria Math" w:cs="Times New Roman"/>
                <w:sz w:val="20"/>
                <w:szCs w:val="20"/>
              </w:rPr>
              <m:t>N</m:t>
            </m:r>
          </m:sub>
        </m:sSub>
      </m:oMath>
      <w:r w:rsidRPr="00CC4473">
        <w:rPr>
          <w:rFonts w:ascii="Times New Roman" w:eastAsiaTheme="minorEastAsia" w:hAnsi="Times New Roman" w:cs="Times New Roman"/>
          <w:sz w:val="20"/>
          <w:szCs w:val="20"/>
        </w:rPr>
        <w:t xml:space="preserve"> may increase, decrease, stay constant, or reflect a more complex process. The graphical behavior of the hazard curves can be seen in Figure 5. </w:t>
      </w:r>
    </w:p>
    <w:p w:rsidR="006F2E4F" w:rsidRPr="00CC4473" w:rsidRDefault="006F2E4F" w:rsidP="006F2E4F">
      <w:pPr>
        <w:spacing w:line="360" w:lineRule="auto"/>
        <w:jc w:val="center"/>
        <w:rPr>
          <w:rFonts w:ascii="Times New Roman" w:hAnsi="Times New Roman" w:cs="Times New Roman"/>
          <w:sz w:val="24"/>
          <w:szCs w:val="24"/>
        </w:rPr>
      </w:pPr>
    </w:p>
    <w:p w:rsidR="006F2E4F" w:rsidRPr="00CC4473" w:rsidRDefault="006F2E4F" w:rsidP="006F2E4F">
      <w:pPr>
        <w:jc w:val="center"/>
        <w:rPr>
          <w:rFonts w:ascii="Times New Roman" w:hAnsi="Times New Roman" w:cs="Times New Roman"/>
          <w:b/>
          <w:noProof/>
          <w:sz w:val="20"/>
        </w:rPr>
      </w:pPr>
    </w:p>
    <w:p w:rsidR="006F2E4F" w:rsidRPr="00CC4473" w:rsidRDefault="006F2E4F" w:rsidP="006F2E4F">
      <w:pPr>
        <w:jc w:val="center"/>
        <w:rPr>
          <w:rFonts w:ascii="Times New Roman" w:hAnsi="Times New Roman" w:cs="Times New Roman"/>
          <w:b/>
          <w:noProof/>
          <w:sz w:val="20"/>
        </w:rPr>
      </w:pPr>
    </w:p>
    <w:p w:rsidR="006F2E4F" w:rsidRPr="00CC4473" w:rsidRDefault="006F2E4F" w:rsidP="006F2E4F">
      <w:pPr>
        <w:jc w:val="center"/>
        <w:rPr>
          <w:rFonts w:ascii="Times New Roman" w:hAnsi="Times New Roman" w:cs="Times New Roman"/>
          <w:b/>
          <w:noProof/>
          <w:sz w:val="20"/>
        </w:rPr>
      </w:pPr>
    </w:p>
    <w:p w:rsidR="006F2E4F" w:rsidRPr="00CC4473" w:rsidRDefault="006F2E4F" w:rsidP="006F2E4F">
      <w:pPr>
        <w:jc w:val="center"/>
        <w:rPr>
          <w:rFonts w:ascii="Times New Roman" w:hAnsi="Times New Roman" w:cs="Times New Roman"/>
          <w:b/>
          <w:noProof/>
          <w:sz w:val="20"/>
        </w:rPr>
      </w:pPr>
    </w:p>
    <w:p w:rsidR="006F2E4F" w:rsidRPr="00CC4473" w:rsidRDefault="006F2E4F" w:rsidP="006F2E4F">
      <w:pPr>
        <w:jc w:val="center"/>
        <w:rPr>
          <w:rFonts w:ascii="Times New Roman" w:hAnsi="Times New Roman" w:cs="Times New Roman"/>
          <w:b/>
          <w:noProof/>
          <w:sz w:val="20"/>
        </w:rPr>
      </w:pPr>
    </w:p>
    <w:p w:rsidR="006F2E4F" w:rsidRPr="00CC4473" w:rsidRDefault="006F2E4F" w:rsidP="006F2E4F">
      <w:pPr>
        <w:rPr>
          <w:rFonts w:ascii="Times New Roman" w:hAnsi="Times New Roman" w:cs="Times New Roman"/>
          <w:b/>
          <w:noProof/>
          <w:sz w:val="20"/>
        </w:rPr>
      </w:pPr>
      <w:r w:rsidRPr="00CC4473">
        <w:rPr>
          <w:rFonts w:ascii="Times New Roman" w:hAnsi="Times New Roman" w:cs="Times New Roman"/>
          <w:b/>
          <w:noProof/>
          <w:sz w:val="20"/>
        </w:rPr>
        <w:lastRenderedPageBreak/>
        <w:drawing>
          <wp:anchor distT="0" distB="0" distL="114300" distR="114300" simplePos="0" relativeHeight="251661312" behindDoc="0" locked="0" layoutInCell="1" allowOverlap="1">
            <wp:simplePos x="0" y="0"/>
            <wp:positionH relativeFrom="column">
              <wp:posOffset>1503045</wp:posOffset>
            </wp:positionH>
            <wp:positionV relativeFrom="paragraph">
              <wp:posOffset>467360</wp:posOffset>
            </wp:positionV>
            <wp:extent cx="3335655" cy="2736850"/>
            <wp:effectExtent l="19050" t="0" r="0" b="0"/>
            <wp:wrapTopAndBottom/>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t="12980" r="6434" b="3281"/>
                    <a:stretch>
                      <a:fillRect/>
                    </a:stretch>
                  </pic:blipFill>
                  <pic:spPr bwMode="auto">
                    <a:xfrm>
                      <a:off x="0" y="0"/>
                      <a:ext cx="3335655" cy="2736850"/>
                    </a:xfrm>
                    <a:prstGeom prst="rect">
                      <a:avLst/>
                    </a:prstGeom>
                    <a:noFill/>
                    <a:ln w="9525">
                      <a:noFill/>
                      <a:miter lim="800000"/>
                      <a:headEnd/>
                      <a:tailEnd/>
                    </a:ln>
                  </pic:spPr>
                </pic:pic>
              </a:graphicData>
            </a:graphic>
          </wp:anchor>
        </w:drawing>
      </w:r>
    </w:p>
    <w:p w:rsidR="006F2E4F" w:rsidRPr="006F2E4F" w:rsidRDefault="006F2E4F" w:rsidP="006F2E4F">
      <w:pPr>
        <w:jc w:val="center"/>
        <w:rPr>
          <w:rFonts w:ascii="Times New Roman" w:hAnsi="Times New Roman" w:cs="Times New Roman"/>
          <w:sz w:val="20"/>
        </w:rPr>
      </w:pPr>
      <w:r w:rsidRPr="00532DBF">
        <w:rPr>
          <w:rFonts w:ascii="Times New Roman" w:hAnsi="Times New Roman" w:cs="Times New Roman"/>
          <w:sz w:val="20"/>
        </w:rPr>
        <w:t>Figure 5</w:t>
      </w:r>
      <w:r w:rsidR="00532DBF">
        <w:rPr>
          <w:rFonts w:ascii="Times New Roman" w:hAnsi="Times New Roman" w:cs="Times New Roman"/>
          <w:sz w:val="20"/>
        </w:rPr>
        <w:t>:</w:t>
      </w:r>
      <w:r w:rsidRPr="00CC4473">
        <w:rPr>
          <w:rFonts w:ascii="Times New Roman" w:hAnsi="Times New Roman" w:cs="Times New Roman"/>
          <w:sz w:val="20"/>
        </w:rPr>
        <w:t xml:space="preserve"> Hazard function of the NLD for imprecise </w:t>
      </w:r>
      <m:oMath>
        <m:sSub>
          <m:sSubPr>
            <m:ctrlPr>
              <w:rPr>
                <w:rFonts w:ascii="Cambria Math" w:hAnsi="Times New Roman" w:cs="Times New Roman"/>
                <w:i/>
                <w:sz w:val="20"/>
                <w:szCs w:val="20"/>
              </w:rPr>
            </m:ctrlPr>
          </m:sSubPr>
          <m:e>
            <m:r>
              <w:rPr>
                <w:rFonts w:ascii="Cambria Math" w:hAnsi="Cambria Math" w:cs="Times New Roman"/>
                <w:sz w:val="20"/>
                <w:szCs w:val="20"/>
              </w:rPr>
              <m:t>ρ</m:t>
            </m:r>
          </m:e>
          <m:sub>
            <m:r>
              <w:rPr>
                <w:rFonts w:ascii="Cambria Math" w:hAnsi="Cambria Math" w:cs="Times New Roman"/>
                <w:sz w:val="20"/>
                <w:szCs w:val="20"/>
              </w:rPr>
              <m:t>N</m:t>
            </m:r>
          </m:sub>
        </m:sSub>
      </m:oMath>
      <w:r w:rsidRPr="00CC4473">
        <w:rPr>
          <w:rFonts w:ascii="Times New Roman" w:eastAsiaTheme="minorEastAsia" w:hAnsi="Times New Roman" w:cs="Times New Roman"/>
          <w:sz w:val="20"/>
          <w:szCs w:val="20"/>
        </w:rPr>
        <w:t xml:space="preserve"> and </w:t>
      </w:r>
      <m:oMath>
        <m:sSub>
          <m:sSubPr>
            <m:ctrlPr>
              <w:rPr>
                <w:rFonts w:ascii="Cambria Math" w:hAnsi="Times New Roman" w:cs="Times New Roman"/>
                <w:i/>
                <w:sz w:val="20"/>
                <w:szCs w:val="20"/>
              </w:rPr>
            </m:ctrlPr>
          </m:sSubPr>
          <m:e>
            <m:r>
              <w:rPr>
                <w:rFonts w:ascii="Cambria Math" w:hAnsi="Cambria Math" w:cs="Times New Roman"/>
                <w:sz w:val="20"/>
                <w:szCs w:val="20"/>
              </w:rPr>
              <m:t>μ</m:t>
            </m:r>
          </m:e>
          <m:sub>
            <m:r>
              <w:rPr>
                <w:rFonts w:ascii="Cambria Math" w:hAnsi="Cambria Math" w:cs="Times New Roman"/>
                <w:sz w:val="20"/>
                <w:szCs w:val="20"/>
              </w:rPr>
              <m:t>N</m:t>
            </m:r>
          </m:sub>
        </m:sSub>
        <m:r>
          <w:rPr>
            <w:rFonts w:ascii="Cambria Math" w:hAnsi="Times New Roman" w:cs="Times New Roman"/>
            <w:sz w:val="20"/>
            <w:szCs w:val="20"/>
          </w:rPr>
          <m:t>=[1,1]</m:t>
        </m:r>
      </m:oMath>
    </w:p>
    <w:p w:rsidR="006F2E4F" w:rsidRPr="00CC4473" w:rsidRDefault="006F2E4F" w:rsidP="006F2E4F">
      <w:pPr>
        <w:spacing w:after="60" w:line="276" w:lineRule="auto"/>
        <w:jc w:val="both"/>
        <w:rPr>
          <w:rFonts w:ascii="Times New Roman" w:eastAsiaTheme="minorEastAsia" w:hAnsi="Times New Roman" w:cs="Times New Roman"/>
          <w:sz w:val="20"/>
          <w:szCs w:val="20"/>
        </w:rPr>
      </w:pPr>
      <w:r w:rsidRPr="00CC4473">
        <w:rPr>
          <w:rFonts w:ascii="Times New Roman" w:eastAsiaTheme="minorEastAsia" w:hAnsi="Times New Roman" w:cs="Times New Roman"/>
          <w:sz w:val="20"/>
          <w:szCs w:val="20"/>
        </w:rPr>
        <w:t xml:space="preserve">Figure 5 provides the hazard curves of </w:t>
      </w:r>
      <w:r w:rsidRPr="00CC4473">
        <w:rPr>
          <w:rFonts w:ascii="Times New Roman" w:eastAsia="SimSun" w:hAnsi="Times New Roman" w:cs="Times New Roman"/>
          <w:sz w:val="20"/>
          <w:lang w:eastAsia="zh-CN"/>
        </w:rPr>
        <w:t>NLD</w:t>
      </w:r>
      <w:r w:rsidRPr="00CC4473">
        <w:rPr>
          <w:rFonts w:ascii="Times New Roman" w:eastAsiaTheme="minorEastAsia" w:hAnsi="Times New Roman" w:cs="Times New Roman"/>
          <w:sz w:val="20"/>
          <w:szCs w:val="20"/>
        </w:rPr>
        <w:t xml:space="preserve"> at the fixed value of the scale parameter and interval values of the location parameter. Figure 5 also signifies the decreasing trends of the hazard curves of the proposed model.</w:t>
      </w:r>
    </w:p>
    <w:p w:rsidR="00542290" w:rsidRPr="00CC4473" w:rsidRDefault="00542290" w:rsidP="00542290">
      <w:pPr>
        <w:pStyle w:val="keyword"/>
        <w:widowControl w:val="0"/>
        <w:numPr>
          <w:ilvl w:val="0"/>
          <w:numId w:val="14"/>
        </w:numPr>
        <w:snapToGrid w:val="0"/>
        <w:spacing w:before="240"/>
        <w:rPr>
          <w:b/>
          <w:szCs w:val="22"/>
        </w:rPr>
      </w:pPr>
      <w:r>
        <w:rPr>
          <w:b/>
          <w:szCs w:val="22"/>
        </w:rPr>
        <w:t xml:space="preserve">Useful Properties </w:t>
      </w:r>
    </w:p>
    <w:p w:rsidR="00542290" w:rsidRPr="00CC4473" w:rsidRDefault="00542290" w:rsidP="00542290">
      <w:pPr>
        <w:spacing w:after="60" w:line="276" w:lineRule="auto"/>
        <w:jc w:val="both"/>
        <w:rPr>
          <w:rFonts w:ascii="Times New Roman" w:eastAsiaTheme="minorEastAsia" w:hAnsi="Times New Roman" w:cs="Times New Roman"/>
          <w:sz w:val="20"/>
          <w:szCs w:val="20"/>
        </w:rPr>
      </w:pPr>
      <w:r w:rsidRPr="00CC4473">
        <w:rPr>
          <w:rFonts w:ascii="Times New Roman" w:eastAsiaTheme="minorEastAsia" w:hAnsi="Times New Roman" w:cs="Times New Roman"/>
          <w:sz w:val="20"/>
          <w:szCs w:val="20"/>
        </w:rPr>
        <w:t xml:space="preserve">In this section, we have further investigated the theoretical background and studied some key distributional properties of the proposed </w:t>
      </w:r>
      <w:r w:rsidRPr="00CC4473">
        <w:rPr>
          <w:rFonts w:ascii="Times New Roman" w:eastAsia="SimSun" w:hAnsi="Times New Roman" w:cs="Times New Roman"/>
          <w:sz w:val="20"/>
          <w:lang w:eastAsia="zh-CN"/>
        </w:rPr>
        <w:t xml:space="preserve">NLD </w:t>
      </w:r>
      <w:r w:rsidRPr="00CC4473">
        <w:rPr>
          <w:rFonts w:ascii="Times New Roman" w:eastAsiaTheme="minorEastAsia" w:hAnsi="Times New Roman" w:cs="Times New Roman"/>
          <w:sz w:val="20"/>
          <w:szCs w:val="20"/>
        </w:rPr>
        <w:t>in the context of neutrosophic logic. For mathematical ease, the distributional properties subject to parameterization as given in (6) and (7) are given below:</w:t>
      </w:r>
    </w:p>
    <w:p w:rsidR="00542290" w:rsidRPr="00CC4473" w:rsidRDefault="00542290" w:rsidP="00542290">
      <w:pPr>
        <w:spacing w:after="60" w:line="276" w:lineRule="auto"/>
        <w:jc w:val="both"/>
        <w:rPr>
          <w:rFonts w:ascii="Times New Roman" w:eastAsiaTheme="minorEastAsia" w:hAnsi="Times New Roman" w:cs="Times New Roman"/>
          <w:sz w:val="20"/>
          <w:szCs w:val="20"/>
        </w:rPr>
      </w:pPr>
      <w:r>
        <w:rPr>
          <w:rFonts w:ascii="Times New Roman" w:eastAsiaTheme="minorEastAsia" w:hAnsi="Times New Roman" w:cs="Times New Roman"/>
          <w:b/>
          <w:sz w:val="20"/>
          <w:szCs w:val="20"/>
        </w:rPr>
        <w:t>Theorem</w:t>
      </w:r>
      <w:r w:rsidRPr="00CC4473">
        <w:rPr>
          <w:rFonts w:ascii="Times New Roman" w:eastAsiaTheme="minorEastAsia" w:hAnsi="Times New Roman" w:cs="Times New Roman"/>
          <w:b/>
          <w:sz w:val="20"/>
          <w:szCs w:val="20"/>
        </w:rPr>
        <w:t xml:space="preserve"> 1</w:t>
      </w:r>
      <w:r w:rsidRPr="00CC4473">
        <w:rPr>
          <w:rFonts w:ascii="Times New Roman" w:eastAsiaTheme="minorEastAsia" w:hAnsi="Times New Roman" w:cs="Times New Roman"/>
          <w:sz w:val="20"/>
          <w:szCs w:val="20"/>
        </w:rPr>
        <w:t xml:space="preserve">: If </w:t>
      </w:r>
      <m:oMath>
        <m:r>
          <m:rPr>
            <m:scr m:val="script"/>
            <m:sty m:val="p"/>
          </m:rPr>
          <w:rPr>
            <w:rFonts w:ascii="Cambria Math" w:eastAsiaTheme="minorEastAsia" w:hAnsi="Cambria Math" w:cs="Times New Roman"/>
            <w:sz w:val="20"/>
            <w:szCs w:val="20"/>
          </w:rPr>
          <m:t>T</m:t>
        </m:r>
      </m:oMath>
      <w:r w:rsidRPr="00CC4473">
        <w:rPr>
          <w:rFonts w:ascii="Times New Roman" w:eastAsiaTheme="minorEastAsia" w:hAnsi="Times New Roman" w:cs="Times New Roman"/>
          <w:sz w:val="20"/>
          <w:szCs w:val="20"/>
        </w:rPr>
        <w:t xml:space="preserve"> follows the </w:t>
      </w:r>
      <m:oMath>
        <m:r>
          <m:rPr>
            <m:sty m:val="p"/>
          </m:rPr>
          <w:rPr>
            <w:rFonts w:ascii="Cambria Math" w:eastAsiaTheme="minorEastAsia" w:hAnsi="Cambria Math" w:cs="Times New Roman"/>
            <w:sz w:val="20"/>
            <w:szCs w:val="20"/>
          </w:rPr>
          <m:t>L</m:t>
        </m:r>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D</m:t>
            </m:r>
          </m:e>
          <m:sub>
            <m:r>
              <m:rPr>
                <m:sty m:val="p"/>
              </m:rPr>
              <w:rPr>
                <w:rFonts w:ascii="Cambria Math" w:eastAsiaTheme="minorEastAsia" w:hAnsi="Cambria Math" w:cs="Times New Roman"/>
                <w:sz w:val="20"/>
                <w:szCs w:val="20"/>
              </w:rPr>
              <m:t>N</m:t>
            </m:r>
          </m:sub>
        </m:sSub>
      </m:oMath>
      <w:r w:rsidRPr="00CC4473">
        <w:rPr>
          <w:rFonts w:ascii="Times New Roman" w:eastAsiaTheme="minorEastAsia" w:hAnsi="Times New Roman" w:cs="Times New Roman"/>
          <w:sz w:val="20"/>
          <w:szCs w:val="20"/>
        </w:rPr>
        <w:t xml:space="preserve">  then </w:t>
      </w:r>
      <m:oMath>
        <m:r>
          <m:rPr>
            <m:sty m:val="p"/>
          </m:rPr>
          <w:rPr>
            <w:rFonts w:ascii="Cambria Math" w:eastAsiaTheme="minorEastAsia" w:hAnsi="Cambria Math" w:cs="Times New Roman"/>
            <w:sz w:val="20"/>
            <w:szCs w:val="20"/>
          </w:rPr>
          <m:t>E</m:t>
        </m:r>
        <m:d>
          <m:dPr>
            <m:ctrlPr>
              <w:rPr>
                <w:rFonts w:ascii="Cambria Math" w:eastAsiaTheme="minorEastAsia" w:hAnsi="Times New Roman" w:cs="Times New Roman"/>
                <w:sz w:val="20"/>
                <w:szCs w:val="20"/>
              </w:rPr>
            </m:ctrlPr>
          </m:dPr>
          <m:e>
            <m:r>
              <m:rPr>
                <m:sty m:val="p"/>
              </m:rPr>
              <w:rPr>
                <w:rFonts w:ascii="Cambria Math" w:eastAsiaTheme="minorEastAsia" w:hAnsi="Cambria Math" w:cs="Times New Roman"/>
                <w:sz w:val="20"/>
                <w:szCs w:val="20"/>
              </w:rPr>
              <m:t>t</m:t>
            </m:r>
          </m:e>
        </m:d>
        <m:r>
          <m:rPr>
            <m:sty m:val="p"/>
          </m:rPr>
          <w:rPr>
            <w:rFonts w:ascii="Cambria Math" w:eastAsiaTheme="minorEastAsia" w:hAnsi="Times New Roman" w:cs="Times New Roman"/>
            <w:sz w:val="20"/>
            <w:szCs w:val="20"/>
          </w:rPr>
          <m:t>=</m:t>
        </m:r>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N</m:t>
            </m:r>
          </m:sub>
        </m:sSub>
      </m:oMath>
    </w:p>
    <w:p w:rsidR="00542290" w:rsidRPr="00CC4473" w:rsidRDefault="00542290" w:rsidP="00542290">
      <w:pPr>
        <w:spacing w:after="60" w:line="276" w:lineRule="auto"/>
        <w:jc w:val="both"/>
        <w:rPr>
          <w:rFonts w:ascii="Times New Roman" w:eastAsiaTheme="minorEastAsia" w:hAnsi="Times New Roman" w:cs="Times New Roman"/>
          <w:sz w:val="20"/>
          <w:szCs w:val="20"/>
        </w:rPr>
      </w:pPr>
      <w:r w:rsidRPr="00CC4473">
        <w:rPr>
          <w:rFonts w:ascii="Times New Roman" w:eastAsiaTheme="minorEastAsia" w:hAnsi="Times New Roman" w:cs="Times New Roman"/>
          <w:b/>
          <w:sz w:val="20"/>
          <w:szCs w:val="20"/>
        </w:rPr>
        <w:t>Proof:</w:t>
      </w:r>
      <w:r w:rsidRPr="00CC4473">
        <w:rPr>
          <w:rFonts w:ascii="Times New Roman" w:eastAsiaTheme="minorEastAsia" w:hAnsi="Times New Roman" w:cs="Times New Roman"/>
          <w:sz w:val="20"/>
          <w:szCs w:val="20"/>
        </w:rPr>
        <w:t xml:space="preserve"> By definition, the mean of the </w:t>
      </w:r>
      <w:r w:rsidRPr="00CC4473">
        <w:rPr>
          <w:rFonts w:ascii="Times New Roman" w:eastAsia="SimSun" w:hAnsi="Times New Roman" w:cs="Times New Roman"/>
          <w:sz w:val="20"/>
          <w:lang w:eastAsia="zh-CN"/>
        </w:rPr>
        <w:t>NLD</w:t>
      </w:r>
      <w:r w:rsidRPr="00CC4473">
        <w:rPr>
          <w:rFonts w:ascii="Times New Roman" w:eastAsiaTheme="minorEastAsia" w:hAnsi="Times New Roman" w:cs="Times New Roman"/>
          <w:sz w:val="20"/>
          <w:szCs w:val="20"/>
        </w:rPr>
        <w:t xml:space="preserve"> is given by:</w:t>
      </w:r>
    </w:p>
    <w:p w:rsidR="00542290" w:rsidRPr="00CC4473" w:rsidRDefault="00542290" w:rsidP="00542290">
      <w:pPr>
        <w:spacing w:after="60" w:line="276" w:lineRule="auto"/>
        <w:jc w:val="both"/>
        <w:rPr>
          <w:rFonts w:ascii="Times New Roman" w:eastAsiaTheme="minorEastAsia" w:hAnsi="Times New Roman" w:cs="Times New Roman"/>
          <w:sz w:val="20"/>
          <w:szCs w:val="20"/>
        </w:rPr>
      </w:pPr>
      <m:oMath>
        <m:r>
          <m:rPr>
            <m:sty m:val="p"/>
          </m:rPr>
          <w:rPr>
            <w:rFonts w:ascii="Cambria Math" w:eastAsiaTheme="minorEastAsia" w:hAnsi="Cambria Math" w:cs="Times New Roman"/>
            <w:sz w:val="20"/>
            <w:szCs w:val="20"/>
          </w:rPr>
          <m:t>E</m:t>
        </m:r>
        <m:d>
          <m:dPr>
            <m:ctrlPr>
              <w:rPr>
                <w:rFonts w:ascii="Cambria Math" w:eastAsiaTheme="minorEastAsia" w:hAnsi="Times New Roman" w:cs="Times New Roman"/>
                <w:sz w:val="20"/>
                <w:szCs w:val="20"/>
              </w:rPr>
            </m:ctrlPr>
          </m:dPr>
          <m:e>
            <m:r>
              <m:rPr>
                <m:sty m:val="p"/>
              </m:rPr>
              <w:rPr>
                <w:rFonts w:ascii="Cambria Math" w:eastAsiaTheme="minorEastAsia" w:hAnsi="Cambria Math" w:cs="Times New Roman"/>
                <w:sz w:val="20"/>
                <w:szCs w:val="20"/>
              </w:rPr>
              <m:t>t</m:t>
            </m:r>
          </m:e>
        </m:d>
        <m:r>
          <m:rPr>
            <m:sty m:val="p"/>
          </m:rPr>
          <w:rPr>
            <w:rFonts w:ascii="Cambria Math" w:eastAsiaTheme="minorEastAsia" w:hAnsi="Times New Roman" w:cs="Times New Roman"/>
            <w:sz w:val="20"/>
            <w:szCs w:val="20"/>
          </w:rPr>
          <m:t>=</m:t>
        </m:r>
        <m:f>
          <m:fPr>
            <m:ctrlPr>
              <w:rPr>
                <w:rFonts w:ascii="Cambria Math" w:eastAsiaTheme="minorEastAsia" w:hAnsi="Times New Roman" w:cs="Times New Roman"/>
                <w:sz w:val="20"/>
                <w:szCs w:val="20"/>
              </w:rPr>
            </m:ctrlPr>
          </m:fPr>
          <m:num>
            <m:r>
              <m:rPr>
                <m:sty m:val="p"/>
              </m:rPr>
              <w:rPr>
                <w:rFonts w:ascii="Cambria Math" w:eastAsiaTheme="minorEastAsia" w:hAnsi="Times New Roman" w:cs="Times New Roman"/>
                <w:sz w:val="20"/>
                <w:szCs w:val="20"/>
              </w:rPr>
              <m:t>1</m:t>
            </m:r>
          </m:num>
          <m:den>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N</m:t>
                </m:r>
              </m:sub>
            </m:sSub>
          </m:den>
        </m:f>
        <m:nary>
          <m:naryPr>
            <m:limLoc m:val="subSup"/>
            <m:ctrlPr>
              <w:rPr>
                <w:rFonts w:ascii="Cambria Math" w:eastAsiaTheme="minorEastAsia" w:hAnsi="Times New Roman" w:cs="Times New Roman"/>
                <w:sz w:val="20"/>
                <w:szCs w:val="20"/>
              </w:rPr>
            </m:ctrlPr>
          </m:naryPr>
          <m:sub>
            <m:r>
              <m:rPr>
                <m:sty m:val="p"/>
              </m:rPr>
              <w:rPr>
                <w:rFonts w:ascii="Times New Roman" w:eastAsiaTheme="minorEastAsia" w:hAnsi="Times New Roman" w:cs="Times New Roman"/>
                <w:sz w:val="20"/>
                <w:szCs w:val="20"/>
              </w:rPr>
              <m:t>-∞</m:t>
            </m:r>
          </m:sub>
          <m:sup>
            <m:r>
              <m:rPr>
                <m:sty m:val="p"/>
              </m:rPr>
              <w:rPr>
                <w:rFonts w:ascii="Cambria Math" w:eastAsiaTheme="minorEastAsia" w:hAnsi="Times New Roman" w:cs="Times New Roman"/>
                <w:sz w:val="20"/>
                <w:szCs w:val="20"/>
              </w:rPr>
              <m:t>∞</m:t>
            </m:r>
          </m:sup>
          <m:e>
            <m:f>
              <m:fPr>
                <m:ctrlPr>
                  <w:rPr>
                    <w:rFonts w:ascii="Cambria Math" w:eastAsiaTheme="minorEastAsia" w:hAnsi="Times New Roman" w:cs="Times New Roman"/>
                    <w:sz w:val="20"/>
                    <w:szCs w:val="20"/>
                  </w:rPr>
                </m:ctrlPr>
              </m:fPr>
              <m:num>
                <m:sSup>
                  <m:sSupPr>
                    <m:ctrlPr>
                      <w:rPr>
                        <w:rFonts w:ascii="Cambria Math" w:eastAsiaTheme="minorEastAsia" w:hAnsi="Times New Roman" w:cs="Times New Roman"/>
                        <w:sz w:val="20"/>
                        <w:szCs w:val="20"/>
                      </w:rPr>
                    </m:ctrlPr>
                  </m:sSupPr>
                  <m:e>
                    <m:r>
                      <m:rPr>
                        <m:sty m:val="p"/>
                      </m:rPr>
                      <w:rPr>
                        <w:rFonts w:ascii="Cambria Math" w:eastAsiaTheme="minorEastAsia" w:hAnsi="Cambria Math" w:cs="Times New Roman"/>
                        <w:sz w:val="20"/>
                        <w:szCs w:val="20"/>
                      </w:rPr>
                      <m:t>e</m:t>
                    </m:r>
                  </m:e>
                  <m:sup>
                    <m:r>
                      <m:rPr>
                        <m:sty m:val="p"/>
                      </m:rPr>
                      <w:rPr>
                        <w:rFonts w:ascii="Times New Roman" w:eastAsiaTheme="minorEastAsia" w:hAnsi="Times New Roman" w:cs="Times New Roman"/>
                        <w:sz w:val="20"/>
                        <w:szCs w:val="20"/>
                      </w:rPr>
                      <m:t>-</m:t>
                    </m:r>
                    <m:d>
                      <m:dPr>
                        <m:ctrlPr>
                          <w:rPr>
                            <w:rFonts w:ascii="Cambria Math" w:eastAsiaTheme="minorEastAsia" w:hAnsi="Times New Roman" w:cs="Times New Roman"/>
                            <w:sz w:val="20"/>
                            <w:szCs w:val="20"/>
                          </w:rPr>
                        </m:ctrlPr>
                      </m:dPr>
                      <m:e>
                        <m:f>
                          <m:fPr>
                            <m:ctrlPr>
                              <w:rPr>
                                <w:rFonts w:ascii="Cambria Math" w:eastAsiaTheme="minorEastAsia" w:hAnsi="Times New Roman" w:cs="Times New Roman"/>
                                <w:sz w:val="20"/>
                                <w:szCs w:val="20"/>
                              </w:rPr>
                            </m:ctrlPr>
                          </m:fPr>
                          <m:num>
                            <m:r>
                              <m:rPr>
                                <m:sty m:val="p"/>
                              </m:rPr>
                              <w:rPr>
                                <w:rFonts w:ascii="Cambria Math" w:eastAsiaTheme="minorEastAsia" w:hAnsi="Cambria Math" w:cs="Times New Roman"/>
                                <w:sz w:val="20"/>
                                <w:szCs w:val="20"/>
                              </w:rPr>
                              <m:t>t</m:t>
                            </m:r>
                            <m:r>
                              <m:rPr>
                                <m:sty m:val="p"/>
                              </m:rPr>
                              <w:rPr>
                                <w:rFonts w:ascii="Times New Roman" w:eastAsiaTheme="minorEastAsia" w:hAnsi="Times New Roman" w:cs="Times New Roman"/>
                                <w:sz w:val="20"/>
                                <w:szCs w:val="20"/>
                              </w:rPr>
                              <m:t>-</m:t>
                            </m:r>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N</m:t>
                                </m:r>
                              </m:sub>
                            </m:sSub>
                          </m:num>
                          <m:den>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N</m:t>
                                </m:r>
                              </m:sub>
                            </m:sSub>
                          </m:den>
                        </m:f>
                      </m:e>
                    </m:d>
                  </m:sup>
                </m:sSup>
              </m:num>
              <m:den>
                <m:sSup>
                  <m:sSupPr>
                    <m:ctrlPr>
                      <w:rPr>
                        <w:rFonts w:ascii="Cambria Math" w:eastAsiaTheme="minorEastAsia" w:hAnsi="Times New Roman" w:cs="Times New Roman"/>
                        <w:sz w:val="20"/>
                        <w:szCs w:val="20"/>
                      </w:rPr>
                    </m:ctrlPr>
                  </m:sSupPr>
                  <m:e>
                    <m:d>
                      <m:dPr>
                        <m:begChr m:val="["/>
                        <m:endChr m:val="]"/>
                        <m:ctrlPr>
                          <w:rPr>
                            <w:rFonts w:ascii="Cambria Math" w:eastAsiaTheme="minorEastAsia" w:hAnsi="Times New Roman" w:cs="Times New Roman"/>
                            <w:sz w:val="20"/>
                            <w:szCs w:val="20"/>
                          </w:rPr>
                        </m:ctrlPr>
                      </m:dPr>
                      <m:e>
                        <m:r>
                          <m:rPr>
                            <m:sty m:val="p"/>
                          </m:rPr>
                          <w:rPr>
                            <w:rFonts w:ascii="Cambria Math" w:eastAsiaTheme="minorEastAsia" w:hAnsi="Times New Roman" w:cs="Times New Roman"/>
                            <w:sz w:val="20"/>
                            <w:szCs w:val="20"/>
                          </w:rPr>
                          <m:t>1+</m:t>
                        </m:r>
                        <m:sSup>
                          <m:sSupPr>
                            <m:ctrlPr>
                              <w:rPr>
                                <w:rFonts w:ascii="Cambria Math" w:eastAsiaTheme="minorEastAsia" w:hAnsi="Times New Roman" w:cs="Times New Roman"/>
                                <w:sz w:val="20"/>
                                <w:szCs w:val="20"/>
                              </w:rPr>
                            </m:ctrlPr>
                          </m:sSupPr>
                          <m:e>
                            <m:r>
                              <m:rPr>
                                <m:sty m:val="p"/>
                              </m:rPr>
                              <w:rPr>
                                <w:rFonts w:ascii="Cambria Math" w:eastAsiaTheme="minorEastAsia" w:hAnsi="Cambria Math" w:cs="Times New Roman"/>
                                <w:sz w:val="20"/>
                                <w:szCs w:val="20"/>
                              </w:rPr>
                              <m:t>e</m:t>
                            </m:r>
                          </m:e>
                          <m:sup>
                            <m:r>
                              <m:rPr>
                                <m:sty m:val="p"/>
                              </m:rPr>
                              <w:rPr>
                                <w:rFonts w:ascii="Times New Roman" w:eastAsiaTheme="minorEastAsia" w:hAnsi="Times New Roman" w:cs="Times New Roman"/>
                                <w:sz w:val="20"/>
                                <w:szCs w:val="20"/>
                              </w:rPr>
                              <m:t>-</m:t>
                            </m:r>
                            <m:d>
                              <m:dPr>
                                <m:ctrlPr>
                                  <w:rPr>
                                    <w:rFonts w:ascii="Cambria Math" w:eastAsiaTheme="minorEastAsia" w:hAnsi="Times New Roman" w:cs="Times New Roman"/>
                                    <w:sz w:val="20"/>
                                    <w:szCs w:val="20"/>
                                  </w:rPr>
                                </m:ctrlPr>
                              </m:dPr>
                              <m:e>
                                <m:f>
                                  <m:fPr>
                                    <m:ctrlPr>
                                      <w:rPr>
                                        <w:rFonts w:ascii="Cambria Math" w:eastAsiaTheme="minorEastAsia" w:hAnsi="Times New Roman" w:cs="Times New Roman"/>
                                        <w:sz w:val="20"/>
                                        <w:szCs w:val="20"/>
                                      </w:rPr>
                                    </m:ctrlPr>
                                  </m:fPr>
                                  <m:num>
                                    <m:r>
                                      <m:rPr>
                                        <m:sty m:val="p"/>
                                      </m:rPr>
                                      <w:rPr>
                                        <w:rFonts w:ascii="Cambria Math" w:eastAsiaTheme="minorEastAsia" w:hAnsi="Cambria Math" w:cs="Times New Roman"/>
                                        <w:sz w:val="20"/>
                                        <w:szCs w:val="20"/>
                                      </w:rPr>
                                      <m:t>t</m:t>
                                    </m:r>
                                    <m:r>
                                      <m:rPr>
                                        <m:sty m:val="p"/>
                                      </m:rPr>
                                      <w:rPr>
                                        <w:rFonts w:ascii="Times New Roman" w:eastAsiaTheme="minorEastAsia" w:hAnsi="Times New Roman" w:cs="Times New Roman"/>
                                        <w:sz w:val="20"/>
                                        <w:szCs w:val="20"/>
                                      </w:rPr>
                                      <m:t>-</m:t>
                                    </m:r>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N</m:t>
                                        </m:r>
                                      </m:sub>
                                    </m:sSub>
                                  </m:num>
                                  <m:den>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N</m:t>
                                        </m:r>
                                      </m:sub>
                                    </m:sSub>
                                  </m:den>
                                </m:f>
                              </m:e>
                            </m:d>
                          </m:sup>
                        </m:sSup>
                      </m:e>
                    </m:d>
                  </m:e>
                  <m:sup>
                    <m:r>
                      <m:rPr>
                        <m:sty m:val="p"/>
                      </m:rPr>
                      <w:rPr>
                        <w:rFonts w:ascii="Cambria Math" w:eastAsiaTheme="minorEastAsia" w:hAnsi="Times New Roman" w:cs="Times New Roman"/>
                        <w:sz w:val="20"/>
                        <w:szCs w:val="20"/>
                      </w:rPr>
                      <m:t>2</m:t>
                    </m:r>
                  </m:sup>
                </m:sSup>
              </m:den>
            </m:f>
          </m:e>
        </m:nary>
        <m:r>
          <m:rPr>
            <m:sty m:val="p"/>
          </m:rPr>
          <w:rPr>
            <w:rFonts w:ascii="Cambria Math" w:eastAsiaTheme="minorEastAsia" w:hAnsi="Cambria Math" w:cs="Times New Roman"/>
            <w:sz w:val="20"/>
            <w:szCs w:val="20"/>
          </w:rPr>
          <m:t>dt</m:t>
        </m:r>
      </m:oMath>
      <w:r w:rsidRPr="00CC4473">
        <w:rPr>
          <w:rFonts w:ascii="Times New Roman" w:eastAsiaTheme="minorEastAsia" w:hAnsi="Times New Roman" w:cs="Times New Roman"/>
          <w:sz w:val="20"/>
          <w:szCs w:val="20"/>
        </w:rPr>
        <w:tab/>
      </w:r>
      <w:r w:rsidRPr="00CC4473">
        <w:rPr>
          <w:rFonts w:ascii="Times New Roman" w:eastAsiaTheme="minorEastAsia" w:hAnsi="Times New Roman" w:cs="Times New Roman"/>
          <w:sz w:val="20"/>
          <w:szCs w:val="20"/>
        </w:rPr>
        <w:tab/>
      </w:r>
      <w:r w:rsidRPr="00CC4473">
        <w:rPr>
          <w:rFonts w:ascii="Times New Roman" w:eastAsiaTheme="minorEastAsia" w:hAnsi="Times New Roman" w:cs="Times New Roman"/>
          <w:sz w:val="20"/>
          <w:szCs w:val="20"/>
        </w:rPr>
        <w:tab/>
      </w:r>
      <w:r w:rsidRPr="00CC4473">
        <w:rPr>
          <w:rFonts w:ascii="Times New Roman" w:eastAsiaTheme="minorEastAsia" w:hAnsi="Times New Roman" w:cs="Times New Roman"/>
          <w:sz w:val="20"/>
          <w:szCs w:val="20"/>
        </w:rPr>
        <w:tab/>
      </w:r>
      <w:r w:rsidRPr="00CC4473">
        <w:rPr>
          <w:rFonts w:ascii="Times New Roman" w:eastAsiaTheme="minorEastAsia" w:hAnsi="Times New Roman" w:cs="Times New Roman"/>
          <w:sz w:val="20"/>
          <w:szCs w:val="20"/>
        </w:rPr>
        <w:tab/>
      </w:r>
      <w:r w:rsidRPr="00CC4473">
        <w:rPr>
          <w:rFonts w:ascii="Times New Roman" w:eastAsiaTheme="minorEastAsia" w:hAnsi="Times New Roman" w:cs="Times New Roman"/>
          <w:sz w:val="20"/>
          <w:szCs w:val="20"/>
        </w:rPr>
        <w:tab/>
      </w:r>
      <w:r w:rsidRPr="00CC4473">
        <w:rPr>
          <w:rFonts w:ascii="Times New Roman" w:eastAsiaTheme="minorEastAsia" w:hAnsi="Times New Roman" w:cs="Times New Roman"/>
          <w:sz w:val="20"/>
          <w:szCs w:val="20"/>
        </w:rPr>
        <w:tab/>
      </w:r>
      <w:r w:rsidRPr="00CC4473">
        <w:rPr>
          <w:rFonts w:ascii="Times New Roman" w:eastAsiaTheme="minorEastAsia" w:hAnsi="Times New Roman" w:cs="Times New Roman"/>
          <w:sz w:val="20"/>
          <w:szCs w:val="20"/>
        </w:rPr>
        <w:tab/>
      </w:r>
      <w:r w:rsidRPr="00CC4473">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(9</w:t>
      </w:r>
      <w:r w:rsidRPr="00CC4473">
        <w:rPr>
          <w:rFonts w:ascii="Times New Roman" w:eastAsiaTheme="minorEastAsia" w:hAnsi="Times New Roman" w:cs="Times New Roman"/>
          <w:sz w:val="20"/>
          <w:szCs w:val="20"/>
        </w:rPr>
        <w:t>)</w:t>
      </w:r>
    </w:p>
    <w:p w:rsidR="00542290" w:rsidRPr="00CC4473" w:rsidRDefault="00542290" w:rsidP="00542290">
      <w:pPr>
        <w:spacing w:after="60" w:line="276" w:lineRule="auto"/>
        <w:jc w:val="both"/>
        <w:rPr>
          <w:rFonts w:ascii="Times New Roman" w:eastAsiaTheme="minorEastAsia" w:hAnsi="Times New Roman" w:cs="Times New Roman"/>
          <w:sz w:val="20"/>
          <w:szCs w:val="20"/>
        </w:rPr>
      </w:pPr>
      <w:r w:rsidRPr="00CC4473">
        <w:rPr>
          <w:rFonts w:ascii="Times New Roman" w:eastAsiaTheme="minorEastAsia" w:hAnsi="Times New Roman" w:cs="Times New Roman"/>
          <w:sz w:val="20"/>
          <w:szCs w:val="20"/>
        </w:rPr>
        <w:t xml:space="preserve">By substituting </w:t>
      </w:r>
      <m:oMath>
        <m:sSub>
          <m:sSubPr>
            <m:ctrlPr>
              <w:rPr>
                <w:rFonts w:ascii="Cambria Math" w:eastAsiaTheme="minorEastAsia" w:hAnsi="Cambria Math" w:cs="Times New Roman"/>
                <w:sz w:val="20"/>
                <w:szCs w:val="20"/>
              </w:rPr>
            </m:ctrlPr>
          </m:sSubPr>
          <m:e>
            <m:r>
              <m:rPr>
                <m:scr m:val="script"/>
                <m:sty m:val="p"/>
              </m:rPr>
              <w:rPr>
                <w:rFonts w:ascii="Cambria Math" w:eastAsiaTheme="minorEastAsia" w:hAnsi="Cambria Math" w:cs="Times New Roman"/>
                <w:sz w:val="20"/>
                <w:szCs w:val="20"/>
              </w:rPr>
              <m:t>Y</m:t>
            </m:r>
          </m:e>
          <m:sub>
            <m:r>
              <m:rPr>
                <m:sty m:val="p"/>
              </m:rPr>
              <w:rPr>
                <w:rFonts w:ascii="Cambria Math" w:eastAsiaTheme="minorEastAsia" w:hAnsi="Cambria Math" w:cs="Times New Roman"/>
                <w:sz w:val="20"/>
                <w:szCs w:val="20"/>
              </w:rPr>
              <m:t>N</m:t>
            </m:r>
          </m:sub>
        </m:sSub>
        <m:r>
          <m:rPr>
            <m:sty m:val="p"/>
          </m:rPr>
          <w:rPr>
            <w:rFonts w:ascii="Cambria Math" w:eastAsiaTheme="minorEastAsia" w:hAnsi="Times New Roman" w:cs="Times New Roman"/>
            <w:sz w:val="20"/>
            <w:szCs w:val="20"/>
          </w:rPr>
          <m:t>=</m:t>
        </m:r>
        <m:f>
          <m:fPr>
            <m:ctrlPr>
              <w:rPr>
                <w:rFonts w:ascii="Cambria Math" w:eastAsiaTheme="minorEastAsia" w:hAnsi="Times New Roman" w:cs="Times New Roman"/>
                <w:sz w:val="20"/>
                <w:szCs w:val="20"/>
              </w:rPr>
            </m:ctrlPr>
          </m:fPr>
          <m:num>
            <m:r>
              <m:rPr>
                <m:sty m:val="p"/>
              </m:rPr>
              <w:rPr>
                <w:rFonts w:ascii="Cambria Math" w:eastAsiaTheme="minorEastAsia" w:hAnsi="Cambria Math" w:cs="Times New Roman"/>
                <w:sz w:val="20"/>
                <w:szCs w:val="20"/>
              </w:rPr>
              <m:t>t</m:t>
            </m:r>
            <m:r>
              <m:rPr>
                <m:sty m:val="p"/>
              </m:rPr>
              <w:rPr>
                <w:rFonts w:ascii="Times New Roman" w:eastAsiaTheme="minorEastAsia" w:hAnsi="Times New Roman" w:cs="Times New Roman"/>
                <w:sz w:val="20"/>
                <w:szCs w:val="20"/>
              </w:rPr>
              <m:t>-</m:t>
            </m:r>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N</m:t>
                </m:r>
              </m:sub>
            </m:sSub>
          </m:num>
          <m:den>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N</m:t>
                </m:r>
              </m:sub>
            </m:sSub>
          </m:den>
        </m:f>
        <m:r>
          <m:rPr>
            <m:sty m:val="p"/>
          </m:rPr>
          <w:rPr>
            <w:rFonts w:ascii="Cambria Math" w:eastAsiaTheme="minorEastAsia" w:hAnsi="Times New Roman" w:cs="Times New Roman"/>
            <w:sz w:val="20"/>
            <w:szCs w:val="20"/>
          </w:rPr>
          <m:t>=</m:t>
        </m:r>
        <m:d>
          <m:dPr>
            <m:begChr m:val="["/>
            <m:endChr m:val="]"/>
            <m:ctrlPr>
              <w:rPr>
                <w:rFonts w:ascii="Cambria Math" w:eastAsiaTheme="minorEastAsia" w:hAnsi="Times New Roman" w:cs="Times New Roman"/>
                <w:sz w:val="20"/>
                <w:szCs w:val="20"/>
              </w:rPr>
            </m:ctrlPr>
          </m:dPr>
          <m:e>
            <m:sSub>
              <m:sSubPr>
                <m:ctrlPr>
                  <w:rPr>
                    <w:rFonts w:ascii="Cambria Math" w:eastAsiaTheme="minorEastAsia" w:hAnsi="Cambria Math" w:cs="Times New Roman"/>
                    <w:sz w:val="20"/>
                    <w:szCs w:val="20"/>
                  </w:rPr>
                </m:ctrlPr>
              </m:sSubPr>
              <m:e>
                <m:r>
                  <m:rPr>
                    <m:scr m:val="script"/>
                    <m:sty m:val="p"/>
                  </m:rPr>
                  <w:rPr>
                    <w:rFonts w:ascii="Cambria Math" w:eastAsiaTheme="minorEastAsia" w:hAnsi="Cambria Math" w:cs="Times New Roman"/>
                    <w:sz w:val="20"/>
                    <w:szCs w:val="20"/>
                  </w:rPr>
                  <m:t>Y</m:t>
                </m:r>
              </m:e>
              <m:sub>
                <m:r>
                  <m:rPr>
                    <m:sty m:val="p"/>
                  </m:rPr>
                  <w:rPr>
                    <w:rFonts w:ascii="Cambria Math" w:eastAsiaTheme="minorEastAsia" w:hAnsi="Cambria Math" w:cs="Times New Roman"/>
                    <w:sz w:val="20"/>
                    <w:szCs w:val="20"/>
                  </w:rPr>
                  <m:t>l</m:t>
                </m:r>
              </m:sub>
            </m:sSub>
            <m:r>
              <m:rPr>
                <m:sty m:val="p"/>
              </m:rPr>
              <w:rPr>
                <w:rFonts w:ascii="Cambria Math" w:eastAsiaTheme="minorEastAsia" w:hAnsi="Cambria Math" w:cs="Times New Roman"/>
                <w:sz w:val="20"/>
                <w:szCs w:val="20"/>
              </w:rPr>
              <m:t>,</m:t>
            </m:r>
            <m:sSub>
              <m:sSubPr>
                <m:ctrlPr>
                  <w:rPr>
                    <w:rFonts w:ascii="Cambria Math" w:eastAsiaTheme="minorEastAsia" w:hAnsi="Cambria Math" w:cs="Times New Roman"/>
                    <w:sz w:val="20"/>
                    <w:szCs w:val="20"/>
                  </w:rPr>
                </m:ctrlPr>
              </m:sSubPr>
              <m:e>
                <m:r>
                  <m:rPr>
                    <m:scr m:val="script"/>
                    <m:sty m:val="p"/>
                  </m:rPr>
                  <w:rPr>
                    <w:rFonts w:ascii="Cambria Math" w:eastAsiaTheme="minorEastAsia" w:hAnsi="Cambria Math" w:cs="Times New Roman"/>
                    <w:sz w:val="20"/>
                    <w:szCs w:val="20"/>
                  </w:rPr>
                  <m:t xml:space="preserve"> Y</m:t>
                </m:r>
              </m:e>
              <m:sub>
                <m:r>
                  <m:rPr>
                    <m:sty m:val="p"/>
                  </m:rPr>
                  <w:rPr>
                    <w:rFonts w:ascii="Cambria Math" w:eastAsiaTheme="minorEastAsia" w:hAnsi="Cambria Math" w:cs="Times New Roman"/>
                    <w:sz w:val="20"/>
                    <w:szCs w:val="20"/>
                  </w:rPr>
                  <m:t>u</m:t>
                </m:r>
              </m:sub>
            </m:sSub>
          </m:e>
        </m:d>
      </m:oMath>
      <w:r w:rsidRPr="00CC4473">
        <w:rPr>
          <w:rFonts w:ascii="Times New Roman" w:eastAsiaTheme="minorEastAsia" w:hAnsi="Times New Roman" w:cs="Times New Roman"/>
          <w:sz w:val="20"/>
          <w:szCs w:val="20"/>
        </w:rPr>
        <w:t xml:space="preserve"> in (9) yielded:</w:t>
      </w:r>
    </w:p>
    <w:p w:rsidR="00542290" w:rsidRPr="00CC4473" w:rsidRDefault="00F66BA5" w:rsidP="00542290">
      <w:pPr>
        <w:spacing w:after="60" w:line="276" w:lineRule="auto"/>
        <w:jc w:val="both"/>
        <w:rPr>
          <w:rFonts w:ascii="Times New Roman" w:eastAsiaTheme="minorEastAsia" w:hAnsi="Times New Roman" w:cs="Times New Roman"/>
          <w:sz w:val="20"/>
          <w:szCs w:val="20"/>
        </w:rPr>
      </w:pPr>
      <m:oMathPara>
        <m:oMathParaPr>
          <m:jc m:val="left"/>
        </m:oMathParaPr>
        <m:oMath>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l</m:t>
              </m:r>
            </m:sub>
          </m:sSub>
          <m:nary>
            <m:naryPr>
              <m:limLoc m:val="subSup"/>
              <m:ctrlPr>
                <w:rPr>
                  <w:rFonts w:ascii="Cambria Math" w:eastAsiaTheme="minorEastAsia" w:hAnsi="Times New Roman" w:cs="Times New Roman"/>
                  <w:sz w:val="20"/>
                  <w:szCs w:val="20"/>
                </w:rPr>
              </m:ctrlPr>
            </m:naryPr>
            <m:sub>
              <m:r>
                <m:rPr>
                  <m:sty m:val="p"/>
                </m:rPr>
                <w:rPr>
                  <w:rFonts w:ascii="Times New Roman" w:eastAsiaTheme="minorEastAsia" w:hAnsi="Times New Roman" w:cs="Times New Roman"/>
                  <w:sz w:val="20"/>
                  <w:szCs w:val="20"/>
                </w:rPr>
                <m:t>-</m:t>
              </m:r>
              <m:r>
                <m:rPr>
                  <m:sty m:val="p"/>
                </m:rPr>
                <w:rPr>
                  <w:rFonts w:ascii="Cambria Math" w:eastAsiaTheme="minorEastAsia" w:hAnsi="Times New Roman" w:cs="Times New Roman"/>
                  <w:sz w:val="20"/>
                  <w:szCs w:val="20"/>
                </w:rPr>
                <m:t>∞</m:t>
              </m:r>
            </m:sub>
            <m:sup>
              <m:r>
                <m:rPr>
                  <m:sty m:val="p"/>
                </m:rPr>
                <w:rPr>
                  <w:rFonts w:ascii="Cambria Math" w:eastAsiaTheme="minorEastAsia" w:hAnsi="Times New Roman" w:cs="Times New Roman"/>
                  <w:sz w:val="20"/>
                  <w:szCs w:val="20"/>
                </w:rPr>
                <m:t>∞</m:t>
              </m:r>
            </m:sup>
            <m:e>
              <m:f>
                <m:fPr>
                  <m:ctrlPr>
                    <w:rPr>
                      <w:rFonts w:ascii="Cambria Math" w:eastAsiaTheme="minorEastAsia" w:hAnsi="Times New Roman" w:cs="Times New Roman"/>
                      <w:sz w:val="20"/>
                      <w:szCs w:val="20"/>
                    </w:rPr>
                  </m:ctrlPr>
                </m:fPr>
                <m:num>
                  <m:sSub>
                    <m:sSubPr>
                      <m:ctrlPr>
                        <w:rPr>
                          <w:rFonts w:ascii="Cambria Math" w:eastAsiaTheme="minorEastAsia" w:hAnsi="Cambria Math" w:cs="Times New Roman"/>
                          <w:sz w:val="20"/>
                          <w:szCs w:val="20"/>
                        </w:rPr>
                      </m:ctrlPr>
                    </m:sSubPr>
                    <m:e>
                      <m:r>
                        <m:rPr>
                          <m:scr m:val="script"/>
                          <m:sty m:val="p"/>
                        </m:rPr>
                        <w:rPr>
                          <w:rFonts w:ascii="Cambria Math" w:eastAsiaTheme="minorEastAsia" w:hAnsi="Cambria Math" w:cs="Times New Roman"/>
                          <w:sz w:val="20"/>
                          <w:szCs w:val="20"/>
                        </w:rPr>
                        <m:t>Y</m:t>
                      </m:r>
                    </m:e>
                    <m:sub>
                      <m:r>
                        <m:rPr>
                          <m:sty m:val="p"/>
                        </m:rPr>
                        <w:rPr>
                          <w:rFonts w:ascii="Cambria Math" w:eastAsiaTheme="minorEastAsia" w:hAnsi="Cambria Math" w:cs="Times New Roman"/>
                          <w:sz w:val="20"/>
                          <w:szCs w:val="20"/>
                        </w:rPr>
                        <m:t>l</m:t>
                      </m:r>
                    </m:sub>
                  </m:sSub>
                  <m:sSup>
                    <m:sSupPr>
                      <m:ctrlPr>
                        <w:rPr>
                          <w:rFonts w:ascii="Cambria Math" w:eastAsiaTheme="minorEastAsia" w:hAnsi="Times New Roman" w:cs="Times New Roman"/>
                          <w:sz w:val="20"/>
                          <w:szCs w:val="20"/>
                        </w:rPr>
                      </m:ctrlPr>
                    </m:sSupPr>
                    <m:e>
                      <m:r>
                        <m:rPr>
                          <m:sty m:val="p"/>
                        </m:rPr>
                        <w:rPr>
                          <w:rFonts w:ascii="Cambria Math" w:eastAsiaTheme="minorEastAsia" w:hAnsi="Cambria Math" w:cs="Times New Roman"/>
                          <w:sz w:val="20"/>
                          <w:szCs w:val="20"/>
                        </w:rPr>
                        <m:t>e</m:t>
                      </m:r>
                    </m:e>
                    <m:sup>
                      <m:r>
                        <m:rPr>
                          <m:sty m:val="p"/>
                        </m:rPr>
                        <w:rPr>
                          <w:rFonts w:ascii="Times New Roman" w:eastAsiaTheme="minorEastAsia" w:hAnsi="Times New Roman" w:cs="Times New Roman"/>
                          <w:sz w:val="20"/>
                          <w:szCs w:val="20"/>
                        </w:rPr>
                        <m:t>-</m:t>
                      </m:r>
                      <m:sSub>
                        <m:sSubPr>
                          <m:ctrlPr>
                            <w:rPr>
                              <w:rFonts w:ascii="Cambria Math" w:eastAsiaTheme="minorEastAsia" w:hAnsi="Cambria Math" w:cs="Times New Roman"/>
                              <w:sz w:val="20"/>
                              <w:szCs w:val="20"/>
                            </w:rPr>
                          </m:ctrlPr>
                        </m:sSubPr>
                        <m:e>
                          <m:r>
                            <m:rPr>
                              <m:scr m:val="script"/>
                              <m:sty m:val="p"/>
                            </m:rPr>
                            <w:rPr>
                              <w:rFonts w:ascii="Cambria Math" w:eastAsiaTheme="minorEastAsia" w:hAnsi="Cambria Math" w:cs="Times New Roman"/>
                              <w:sz w:val="20"/>
                              <w:szCs w:val="20"/>
                            </w:rPr>
                            <m:t>Y</m:t>
                          </m:r>
                        </m:e>
                        <m:sub>
                          <m:r>
                            <m:rPr>
                              <m:sty m:val="p"/>
                            </m:rPr>
                            <w:rPr>
                              <w:rFonts w:ascii="Cambria Math" w:eastAsiaTheme="minorEastAsia" w:hAnsi="Cambria Math" w:cs="Times New Roman"/>
                              <w:sz w:val="20"/>
                              <w:szCs w:val="20"/>
                            </w:rPr>
                            <m:t>l</m:t>
                          </m:r>
                        </m:sub>
                      </m:sSub>
                    </m:sup>
                  </m:sSup>
                </m:num>
                <m:den>
                  <m:sSup>
                    <m:sSupPr>
                      <m:ctrlPr>
                        <w:rPr>
                          <w:rFonts w:ascii="Cambria Math" w:eastAsiaTheme="minorEastAsia" w:hAnsi="Times New Roman" w:cs="Times New Roman"/>
                          <w:sz w:val="20"/>
                          <w:szCs w:val="20"/>
                        </w:rPr>
                      </m:ctrlPr>
                    </m:sSupPr>
                    <m:e>
                      <m:r>
                        <m:rPr>
                          <m:sty m:val="p"/>
                        </m:rPr>
                        <w:rPr>
                          <w:rFonts w:ascii="Cambria Math" w:eastAsiaTheme="minorEastAsia" w:hAnsi="Times New Roman" w:cs="Times New Roman"/>
                          <w:sz w:val="20"/>
                          <w:szCs w:val="20"/>
                        </w:rPr>
                        <m:t>(1+</m:t>
                      </m:r>
                      <m:sSup>
                        <m:sSupPr>
                          <m:ctrlPr>
                            <w:rPr>
                              <w:rFonts w:ascii="Cambria Math" w:eastAsiaTheme="minorEastAsia" w:hAnsi="Times New Roman" w:cs="Times New Roman"/>
                              <w:sz w:val="20"/>
                              <w:szCs w:val="20"/>
                            </w:rPr>
                          </m:ctrlPr>
                        </m:sSupPr>
                        <m:e>
                          <m:r>
                            <m:rPr>
                              <m:sty m:val="p"/>
                            </m:rPr>
                            <w:rPr>
                              <w:rFonts w:ascii="Cambria Math" w:eastAsiaTheme="minorEastAsia" w:hAnsi="Cambria Math" w:cs="Times New Roman"/>
                              <w:sz w:val="20"/>
                              <w:szCs w:val="20"/>
                            </w:rPr>
                            <m:t>e</m:t>
                          </m:r>
                        </m:e>
                        <m:sup>
                          <m:r>
                            <m:rPr>
                              <m:sty m:val="p"/>
                            </m:rPr>
                            <w:rPr>
                              <w:rFonts w:ascii="Times New Roman" w:eastAsiaTheme="minorEastAsia" w:hAnsi="Times New Roman" w:cs="Times New Roman"/>
                              <w:sz w:val="20"/>
                              <w:szCs w:val="20"/>
                            </w:rPr>
                            <m:t>-</m:t>
                          </m:r>
                          <m:sSub>
                            <m:sSubPr>
                              <m:ctrlPr>
                                <w:rPr>
                                  <w:rFonts w:ascii="Cambria Math" w:eastAsiaTheme="minorEastAsia" w:hAnsi="Cambria Math" w:cs="Times New Roman"/>
                                  <w:sz w:val="20"/>
                                  <w:szCs w:val="20"/>
                                </w:rPr>
                              </m:ctrlPr>
                            </m:sSubPr>
                            <m:e>
                              <m:r>
                                <m:rPr>
                                  <m:scr m:val="script"/>
                                  <m:sty m:val="p"/>
                                </m:rPr>
                                <w:rPr>
                                  <w:rFonts w:ascii="Cambria Math" w:eastAsiaTheme="minorEastAsia" w:hAnsi="Cambria Math" w:cs="Times New Roman"/>
                                  <w:sz w:val="20"/>
                                  <w:szCs w:val="20"/>
                                </w:rPr>
                                <m:t>Y</m:t>
                              </m:r>
                            </m:e>
                            <m:sub>
                              <m:r>
                                <m:rPr>
                                  <m:sty m:val="p"/>
                                </m:rPr>
                                <w:rPr>
                                  <w:rFonts w:ascii="Cambria Math" w:eastAsiaTheme="minorEastAsia" w:hAnsi="Cambria Math" w:cs="Times New Roman"/>
                                  <w:sz w:val="20"/>
                                  <w:szCs w:val="20"/>
                                </w:rPr>
                                <m:t>l</m:t>
                              </m:r>
                            </m:sub>
                          </m:sSub>
                        </m:sup>
                      </m:sSup>
                      <m:r>
                        <m:rPr>
                          <m:sty m:val="p"/>
                        </m:rPr>
                        <w:rPr>
                          <w:rFonts w:ascii="Cambria Math" w:eastAsiaTheme="minorEastAsia" w:hAnsi="Times New Roman" w:cs="Times New Roman"/>
                          <w:sz w:val="20"/>
                          <w:szCs w:val="20"/>
                        </w:rPr>
                        <m:t>)</m:t>
                      </m:r>
                    </m:e>
                    <m:sup>
                      <m:r>
                        <m:rPr>
                          <m:sty m:val="p"/>
                        </m:rPr>
                        <w:rPr>
                          <w:rFonts w:ascii="Cambria Math" w:eastAsiaTheme="minorEastAsia" w:hAnsi="Times New Roman" w:cs="Times New Roman"/>
                          <w:sz w:val="20"/>
                          <w:szCs w:val="20"/>
                        </w:rPr>
                        <m:t>2</m:t>
                      </m:r>
                    </m:sup>
                  </m:sSup>
                </m:den>
              </m:f>
              <m:r>
                <m:rPr>
                  <m:sty m:val="p"/>
                </m:rPr>
                <w:rPr>
                  <w:rFonts w:ascii="Cambria Math" w:eastAsiaTheme="minorEastAsia" w:hAnsi="Cambria Math" w:cs="Times New Roman"/>
                  <w:sz w:val="20"/>
                  <w:szCs w:val="20"/>
                </w:rPr>
                <m:t>d</m:t>
              </m:r>
              <m:sSub>
                <m:sSubPr>
                  <m:ctrlPr>
                    <w:rPr>
                      <w:rFonts w:ascii="Cambria Math" w:eastAsiaTheme="minorEastAsia" w:hAnsi="Cambria Math" w:cs="Times New Roman"/>
                      <w:sz w:val="20"/>
                      <w:szCs w:val="20"/>
                    </w:rPr>
                  </m:ctrlPr>
                </m:sSubPr>
                <m:e>
                  <m:r>
                    <m:rPr>
                      <m:scr m:val="script"/>
                      <m:sty m:val="p"/>
                    </m:rPr>
                    <w:rPr>
                      <w:rFonts w:ascii="Cambria Math" w:eastAsiaTheme="minorEastAsia" w:hAnsi="Cambria Math" w:cs="Times New Roman"/>
                      <w:sz w:val="20"/>
                      <w:szCs w:val="20"/>
                    </w:rPr>
                    <m:t>Y</m:t>
                  </m:r>
                </m:e>
                <m:sub>
                  <m:r>
                    <m:rPr>
                      <m:sty m:val="p"/>
                    </m:rPr>
                    <w:rPr>
                      <w:rFonts w:ascii="Cambria Math" w:eastAsiaTheme="minorEastAsia" w:hAnsi="Cambria Math" w:cs="Times New Roman"/>
                      <w:sz w:val="20"/>
                      <w:szCs w:val="20"/>
                    </w:rPr>
                    <m:t>l</m:t>
                  </m:r>
                </m:sub>
              </m:sSub>
              <m:r>
                <m:rPr>
                  <m:sty m:val="p"/>
                </m:rPr>
                <w:rPr>
                  <w:rFonts w:ascii="Cambria Math" w:eastAsiaTheme="minorEastAsia" w:hAnsi="Times New Roman" w:cs="Times New Roman"/>
                  <w:sz w:val="20"/>
                  <w:szCs w:val="20"/>
                </w:rPr>
                <m:t>+</m:t>
              </m:r>
            </m:e>
          </m:nary>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l</m:t>
              </m:r>
            </m:sub>
          </m:sSub>
          <m:nary>
            <m:naryPr>
              <m:limLoc m:val="subSup"/>
              <m:ctrlPr>
                <w:rPr>
                  <w:rFonts w:ascii="Cambria Math" w:eastAsiaTheme="minorEastAsia" w:hAnsi="Times New Roman" w:cs="Times New Roman"/>
                  <w:sz w:val="20"/>
                  <w:szCs w:val="20"/>
                </w:rPr>
              </m:ctrlPr>
            </m:naryPr>
            <m:sub>
              <m:r>
                <m:rPr>
                  <m:sty m:val="p"/>
                </m:rPr>
                <w:rPr>
                  <w:rFonts w:ascii="Times New Roman" w:eastAsiaTheme="minorEastAsia" w:hAnsi="Times New Roman" w:cs="Times New Roman"/>
                  <w:sz w:val="20"/>
                  <w:szCs w:val="20"/>
                </w:rPr>
                <m:t>-∞</m:t>
              </m:r>
            </m:sub>
            <m:sup>
              <m:r>
                <m:rPr>
                  <m:sty m:val="p"/>
                </m:rPr>
                <w:rPr>
                  <w:rFonts w:ascii="Cambria Math" w:eastAsiaTheme="minorEastAsia" w:hAnsi="Times New Roman" w:cs="Times New Roman"/>
                  <w:sz w:val="20"/>
                  <w:szCs w:val="20"/>
                </w:rPr>
                <m:t>∞</m:t>
              </m:r>
            </m:sup>
            <m:e>
              <m:f>
                <m:fPr>
                  <m:ctrlPr>
                    <w:rPr>
                      <w:rFonts w:ascii="Cambria Math" w:eastAsiaTheme="minorEastAsia" w:hAnsi="Times New Roman" w:cs="Times New Roman"/>
                      <w:sz w:val="20"/>
                      <w:szCs w:val="20"/>
                    </w:rPr>
                  </m:ctrlPr>
                </m:fPr>
                <m:num>
                  <m:sSub>
                    <m:sSubPr>
                      <m:ctrlPr>
                        <w:rPr>
                          <w:rFonts w:ascii="Cambria Math" w:eastAsiaTheme="minorEastAsia" w:hAnsi="Cambria Math" w:cs="Times New Roman"/>
                          <w:sz w:val="20"/>
                          <w:szCs w:val="20"/>
                        </w:rPr>
                      </m:ctrlPr>
                    </m:sSubPr>
                    <m:e>
                      <m:r>
                        <m:rPr>
                          <m:scr m:val="script"/>
                          <m:sty m:val="p"/>
                        </m:rPr>
                        <w:rPr>
                          <w:rFonts w:ascii="Cambria Math" w:eastAsiaTheme="minorEastAsia" w:hAnsi="Cambria Math" w:cs="Times New Roman"/>
                          <w:sz w:val="20"/>
                          <w:szCs w:val="20"/>
                        </w:rPr>
                        <m:t>Y</m:t>
                      </m:r>
                    </m:e>
                    <m:sub>
                      <m:r>
                        <m:rPr>
                          <m:sty m:val="p"/>
                        </m:rPr>
                        <w:rPr>
                          <w:rFonts w:ascii="Cambria Math" w:eastAsiaTheme="minorEastAsia" w:hAnsi="Cambria Math" w:cs="Times New Roman"/>
                          <w:sz w:val="20"/>
                          <w:szCs w:val="20"/>
                        </w:rPr>
                        <m:t>l</m:t>
                      </m:r>
                    </m:sub>
                  </m:sSub>
                  <m:sSup>
                    <m:sSupPr>
                      <m:ctrlPr>
                        <w:rPr>
                          <w:rFonts w:ascii="Cambria Math" w:eastAsiaTheme="minorEastAsia" w:hAnsi="Times New Roman" w:cs="Times New Roman"/>
                          <w:sz w:val="20"/>
                          <w:szCs w:val="20"/>
                        </w:rPr>
                      </m:ctrlPr>
                    </m:sSupPr>
                    <m:e>
                      <m:r>
                        <m:rPr>
                          <m:sty m:val="p"/>
                        </m:rPr>
                        <w:rPr>
                          <w:rFonts w:ascii="Cambria Math" w:eastAsiaTheme="minorEastAsia" w:hAnsi="Cambria Math" w:cs="Times New Roman"/>
                          <w:sz w:val="20"/>
                          <w:szCs w:val="20"/>
                        </w:rPr>
                        <m:t>e</m:t>
                      </m:r>
                    </m:e>
                    <m:sup>
                      <m:r>
                        <m:rPr>
                          <m:sty m:val="p"/>
                        </m:rPr>
                        <w:rPr>
                          <w:rFonts w:ascii="Times New Roman" w:eastAsiaTheme="minorEastAsia" w:hAnsi="Times New Roman" w:cs="Times New Roman"/>
                          <w:sz w:val="20"/>
                          <w:szCs w:val="20"/>
                        </w:rPr>
                        <m:t>-</m:t>
                      </m:r>
                      <m:sSub>
                        <m:sSubPr>
                          <m:ctrlPr>
                            <w:rPr>
                              <w:rFonts w:ascii="Cambria Math" w:eastAsiaTheme="minorEastAsia" w:hAnsi="Cambria Math" w:cs="Times New Roman"/>
                              <w:sz w:val="20"/>
                              <w:szCs w:val="20"/>
                            </w:rPr>
                          </m:ctrlPr>
                        </m:sSubPr>
                        <m:e>
                          <m:r>
                            <m:rPr>
                              <m:scr m:val="script"/>
                              <m:sty m:val="p"/>
                            </m:rPr>
                            <w:rPr>
                              <w:rFonts w:ascii="Cambria Math" w:eastAsiaTheme="minorEastAsia" w:hAnsi="Cambria Math" w:cs="Times New Roman"/>
                              <w:sz w:val="20"/>
                              <w:szCs w:val="20"/>
                            </w:rPr>
                            <m:t>Y</m:t>
                          </m:r>
                        </m:e>
                        <m:sub>
                          <m:r>
                            <m:rPr>
                              <m:sty m:val="p"/>
                            </m:rPr>
                            <w:rPr>
                              <w:rFonts w:ascii="Cambria Math" w:eastAsiaTheme="minorEastAsia" w:hAnsi="Cambria Math" w:cs="Times New Roman"/>
                              <w:sz w:val="20"/>
                              <w:szCs w:val="20"/>
                            </w:rPr>
                            <m:t>l</m:t>
                          </m:r>
                        </m:sub>
                      </m:sSub>
                    </m:sup>
                  </m:sSup>
                </m:num>
                <m:den>
                  <m:sSup>
                    <m:sSupPr>
                      <m:ctrlPr>
                        <w:rPr>
                          <w:rFonts w:ascii="Cambria Math" w:eastAsiaTheme="minorEastAsia" w:hAnsi="Times New Roman" w:cs="Times New Roman"/>
                          <w:sz w:val="20"/>
                          <w:szCs w:val="20"/>
                        </w:rPr>
                      </m:ctrlPr>
                    </m:sSupPr>
                    <m:e>
                      <m:r>
                        <m:rPr>
                          <m:sty m:val="p"/>
                        </m:rPr>
                        <w:rPr>
                          <w:rFonts w:ascii="Cambria Math" w:eastAsiaTheme="minorEastAsia" w:hAnsi="Times New Roman" w:cs="Times New Roman"/>
                          <w:sz w:val="20"/>
                          <w:szCs w:val="20"/>
                        </w:rPr>
                        <m:t>(1+</m:t>
                      </m:r>
                      <m:sSup>
                        <m:sSupPr>
                          <m:ctrlPr>
                            <w:rPr>
                              <w:rFonts w:ascii="Cambria Math" w:eastAsiaTheme="minorEastAsia" w:hAnsi="Times New Roman" w:cs="Times New Roman"/>
                              <w:sz w:val="20"/>
                              <w:szCs w:val="20"/>
                            </w:rPr>
                          </m:ctrlPr>
                        </m:sSupPr>
                        <m:e>
                          <m:r>
                            <m:rPr>
                              <m:sty m:val="p"/>
                            </m:rPr>
                            <w:rPr>
                              <w:rFonts w:ascii="Cambria Math" w:eastAsiaTheme="minorEastAsia" w:hAnsi="Cambria Math" w:cs="Times New Roman"/>
                              <w:sz w:val="20"/>
                              <w:szCs w:val="20"/>
                            </w:rPr>
                            <m:t>e</m:t>
                          </m:r>
                        </m:e>
                        <m:sup>
                          <m:r>
                            <m:rPr>
                              <m:sty m:val="p"/>
                            </m:rPr>
                            <w:rPr>
                              <w:rFonts w:ascii="Times New Roman" w:eastAsiaTheme="minorEastAsia" w:hAnsi="Times New Roman" w:cs="Times New Roman"/>
                              <w:sz w:val="20"/>
                              <w:szCs w:val="20"/>
                            </w:rPr>
                            <m:t>-</m:t>
                          </m:r>
                          <m:sSub>
                            <m:sSubPr>
                              <m:ctrlPr>
                                <w:rPr>
                                  <w:rFonts w:ascii="Cambria Math" w:eastAsiaTheme="minorEastAsia" w:hAnsi="Cambria Math" w:cs="Times New Roman"/>
                                  <w:sz w:val="20"/>
                                  <w:szCs w:val="20"/>
                                </w:rPr>
                              </m:ctrlPr>
                            </m:sSubPr>
                            <m:e>
                              <m:r>
                                <m:rPr>
                                  <m:scr m:val="script"/>
                                  <m:sty m:val="p"/>
                                </m:rPr>
                                <w:rPr>
                                  <w:rFonts w:ascii="Cambria Math" w:eastAsiaTheme="minorEastAsia" w:hAnsi="Cambria Math" w:cs="Times New Roman"/>
                                  <w:sz w:val="20"/>
                                  <w:szCs w:val="20"/>
                                </w:rPr>
                                <m:t>Y</m:t>
                              </m:r>
                            </m:e>
                            <m:sub>
                              <m:r>
                                <m:rPr>
                                  <m:sty m:val="p"/>
                                </m:rPr>
                                <w:rPr>
                                  <w:rFonts w:ascii="Cambria Math" w:eastAsiaTheme="minorEastAsia" w:hAnsi="Cambria Math" w:cs="Times New Roman"/>
                                  <w:sz w:val="20"/>
                                  <w:szCs w:val="20"/>
                                </w:rPr>
                                <m:t>l</m:t>
                              </m:r>
                            </m:sub>
                          </m:sSub>
                        </m:sup>
                      </m:sSup>
                      <m:r>
                        <m:rPr>
                          <m:sty m:val="p"/>
                        </m:rPr>
                        <w:rPr>
                          <w:rFonts w:ascii="Cambria Math" w:eastAsiaTheme="minorEastAsia" w:hAnsi="Times New Roman" w:cs="Times New Roman"/>
                          <w:sz w:val="20"/>
                          <w:szCs w:val="20"/>
                        </w:rPr>
                        <m:t>)</m:t>
                      </m:r>
                    </m:e>
                    <m:sup>
                      <m:r>
                        <m:rPr>
                          <m:sty m:val="p"/>
                        </m:rPr>
                        <w:rPr>
                          <w:rFonts w:ascii="Cambria Math" w:eastAsiaTheme="minorEastAsia" w:hAnsi="Times New Roman" w:cs="Times New Roman"/>
                          <w:sz w:val="20"/>
                          <w:szCs w:val="20"/>
                        </w:rPr>
                        <m:t>2</m:t>
                      </m:r>
                    </m:sup>
                  </m:sSup>
                </m:den>
              </m:f>
              <m:r>
                <m:rPr>
                  <m:sty m:val="p"/>
                </m:rPr>
                <w:rPr>
                  <w:rFonts w:ascii="Cambria Math" w:eastAsiaTheme="minorEastAsia" w:hAnsi="Cambria Math" w:cs="Times New Roman"/>
                  <w:sz w:val="20"/>
                  <w:szCs w:val="20"/>
                </w:rPr>
                <m:t>d</m:t>
              </m:r>
              <m:sSub>
                <m:sSubPr>
                  <m:ctrlPr>
                    <w:rPr>
                      <w:rFonts w:ascii="Cambria Math" w:eastAsiaTheme="minorEastAsia" w:hAnsi="Cambria Math" w:cs="Times New Roman"/>
                      <w:sz w:val="20"/>
                      <w:szCs w:val="20"/>
                    </w:rPr>
                  </m:ctrlPr>
                </m:sSubPr>
                <m:e>
                  <m:r>
                    <m:rPr>
                      <m:scr m:val="script"/>
                      <m:sty m:val="p"/>
                    </m:rPr>
                    <w:rPr>
                      <w:rFonts w:ascii="Cambria Math" w:eastAsiaTheme="minorEastAsia" w:hAnsi="Cambria Math" w:cs="Times New Roman"/>
                      <w:sz w:val="20"/>
                      <w:szCs w:val="20"/>
                    </w:rPr>
                    <m:t>Y</m:t>
                  </m:r>
                </m:e>
                <m:sub>
                  <m:r>
                    <m:rPr>
                      <m:sty m:val="p"/>
                    </m:rPr>
                    <w:rPr>
                      <w:rFonts w:ascii="Cambria Math" w:eastAsiaTheme="minorEastAsia" w:hAnsi="Cambria Math" w:cs="Times New Roman"/>
                      <w:sz w:val="20"/>
                      <w:szCs w:val="20"/>
                    </w:rPr>
                    <m:t>l</m:t>
                  </m:r>
                </m:sub>
              </m:sSub>
            </m:e>
          </m:nary>
          <m:r>
            <m:rPr>
              <m:sty m:val="p"/>
            </m:rPr>
            <w:rPr>
              <w:rFonts w:ascii="Cambria Math" w:eastAsiaTheme="minorEastAsia" w:hAnsi="Times New Roman" w:cs="Times New Roman"/>
              <w:sz w:val="20"/>
              <w:szCs w:val="20"/>
            </w:rPr>
            <m:t>=</m:t>
          </m:r>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l</m:t>
              </m:r>
            </m:sub>
          </m:sSub>
        </m:oMath>
      </m:oMathPara>
    </w:p>
    <w:p w:rsidR="00542290" w:rsidRPr="00CC4473" w:rsidRDefault="00542290" w:rsidP="00542290">
      <w:pPr>
        <w:spacing w:after="60" w:line="276" w:lineRule="auto"/>
        <w:jc w:val="both"/>
        <w:rPr>
          <w:rFonts w:ascii="Times New Roman" w:eastAsiaTheme="minorEastAsia" w:hAnsi="Times New Roman" w:cs="Times New Roman"/>
          <w:sz w:val="20"/>
          <w:szCs w:val="20"/>
        </w:rPr>
      </w:pPr>
      <w:r w:rsidRPr="00CC4473">
        <w:rPr>
          <w:rFonts w:ascii="Times New Roman" w:eastAsiaTheme="minorEastAsia" w:hAnsi="Times New Roman" w:cs="Times New Roman"/>
          <w:sz w:val="20"/>
          <w:szCs w:val="20"/>
        </w:rPr>
        <w:t>and</w:t>
      </w:r>
    </w:p>
    <w:p w:rsidR="00542290" w:rsidRPr="00CC4473" w:rsidRDefault="00F66BA5" w:rsidP="00542290">
      <w:pPr>
        <w:spacing w:after="60" w:line="276" w:lineRule="auto"/>
        <w:jc w:val="both"/>
        <w:rPr>
          <w:rFonts w:ascii="Times New Roman" w:eastAsiaTheme="minorEastAsia" w:hAnsi="Times New Roman" w:cs="Times New Roman"/>
          <w:sz w:val="20"/>
          <w:szCs w:val="20"/>
        </w:rPr>
      </w:pPr>
      <m:oMathPara>
        <m:oMathParaPr>
          <m:jc m:val="left"/>
        </m:oMathParaPr>
        <m:oMath>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u</m:t>
              </m:r>
            </m:sub>
          </m:sSub>
          <m:nary>
            <m:naryPr>
              <m:limLoc m:val="subSup"/>
              <m:ctrlPr>
                <w:rPr>
                  <w:rFonts w:ascii="Cambria Math" w:eastAsiaTheme="minorEastAsia" w:hAnsi="Times New Roman" w:cs="Times New Roman"/>
                  <w:sz w:val="20"/>
                  <w:szCs w:val="20"/>
                </w:rPr>
              </m:ctrlPr>
            </m:naryPr>
            <m:sub>
              <m:r>
                <m:rPr>
                  <m:sty m:val="p"/>
                </m:rPr>
                <w:rPr>
                  <w:rFonts w:ascii="Times New Roman" w:eastAsiaTheme="minorEastAsia" w:hAnsi="Times New Roman" w:cs="Times New Roman"/>
                  <w:sz w:val="20"/>
                  <w:szCs w:val="20"/>
                </w:rPr>
                <m:t>-</m:t>
              </m:r>
              <m:r>
                <m:rPr>
                  <m:sty m:val="p"/>
                </m:rPr>
                <w:rPr>
                  <w:rFonts w:ascii="Cambria Math" w:eastAsiaTheme="minorEastAsia" w:hAnsi="Times New Roman" w:cs="Times New Roman"/>
                  <w:sz w:val="20"/>
                  <w:szCs w:val="20"/>
                </w:rPr>
                <m:t>∞</m:t>
              </m:r>
            </m:sub>
            <m:sup>
              <m:r>
                <m:rPr>
                  <m:sty m:val="p"/>
                </m:rPr>
                <w:rPr>
                  <w:rFonts w:ascii="Cambria Math" w:eastAsiaTheme="minorEastAsia" w:hAnsi="Times New Roman" w:cs="Times New Roman"/>
                  <w:sz w:val="20"/>
                  <w:szCs w:val="20"/>
                </w:rPr>
                <m:t>∞</m:t>
              </m:r>
            </m:sup>
            <m:e>
              <m:f>
                <m:fPr>
                  <m:ctrlPr>
                    <w:rPr>
                      <w:rFonts w:ascii="Cambria Math" w:eastAsiaTheme="minorEastAsia" w:hAnsi="Times New Roman" w:cs="Times New Roman"/>
                      <w:sz w:val="20"/>
                      <w:szCs w:val="20"/>
                    </w:rPr>
                  </m:ctrlPr>
                </m:fPr>
                <m:num>
                  <m:sSub>
                    <m:sSubPr>
                      <m:ctrlPr>
                        <w:rPr>
                          <w:rFonts w:ascii="Cambria Math" w:eastAsiaTheme="minorEastAsia" w:hAnsi="Cambria Math" w:cs="Times New Roman"/>
                          <w:sz w:val="20"/>
                          <w:szCs w:val="20"/>
                        </w:rPr>
                      </m:ctrlPr>
                    </m:sSubPr>
                    <m:e>
                      <m:r>
                        <m:rPr>
                          <m:scr m:val="script"/>
                          <m:sty m:val="p"/>
                        </m:rPr>
                        <w:rPr>
                          <w:rFonts w:ascii="Cambria Math" w:eastAsiaTheme="minorEastAsia" w:hAnsi="Cambria Math" w:cs="Times New Roman"/>
                          <w:sz w:val="20"/>
                          <w:szCs w:val="20"/>
                        </w:rPr>
                        <m:t>Y</m:t>
                      </m:r>
                    </m:e>
                    <m:sub>
                      <m:r>
                        <m:rPr>
                          <m:sty m:val="p"/>
                        </m:rPr>
                        <w:rPr>
                          <w:rFonts w:ascii="Cambria Math" w:eastAsiaTheme="minorEastAsia" w:hAnsi="Cambria Math" w:cs="Times New Roman"/>
                          <w:sz w:val="20"/>
                          <w:szCs w:val="20"/>
                        </w:rPr>
                        <m:t>u</m:t>
                      </m:r>
                    </m:sub>
                  </m:sSub>
                  <m:sSup>
                    <m:sSupPr>
                      <m:ctrlPr>
                        <w:rPr>
                          <w:rFonts w:ascii="Cambria Math" w:eastAsiaTheme="minorEastAsia" w:hAnsi="Times New Roman" w:cs="Times New Roman"/>
                          <w:sz w:val="20"/>
                          <w:szCs w:val="20"/>
                        </w:rPr>
                      </m:ctrlPr>
                    </m:sSupPr>
                    <m:e>
                      <m:r>
                        <m:rPr>
                          <m:sty m:val="p"/>
                        </m:rPr>
                        <w:rPr>
                          <w:rFonts w:ascii="Cambria Math" w:eastAsiaTheme="minorEastAsia" w:hAnsi="Cambria Math" w:cs="Times New Roman"/>
                          <w:sz w:val="20"/>
                          <w:szCs w:val="20"/>
                        </w:rPr>
                        <m:t>e</m:t>
                      </m:r>
                    </m:e>
                    <m:sup>
                      <m:r>
                        <m:rPr>
                          <m:sty m:val="p"/>
                        </m:rPr>
                        <w:rPr>
                          <w:rFonts w:ascii="Times New Roman" w:eastAsiaTheme="minorEastAsia" w:hAnsi="Times New Roman" w:cs="Times New Roman"/>
                          <w:sz w:val="20"/>
                          <w:szCs w:val="20"/>
                        </w:rPr>
                        <m:t>-</m:t>
                      </m:r>
                      <m:sSub>
                        <m:sSubPr>
                          <m:ctrlPr>
                            <w:rPr>
                              <w:rFonts w:ascii="Cambria Math" w:eastAsiaTheme="minorEastAsia" w:hAnsi="Cambria Math" w:cs="Times New Roman"/>
                              <w:sz w:val="20"/>
                              <w:szCs w:val="20"/>
                            </w:rPr>
                          </m:ctrlPr>
                        </m:sSubPr>
                        <m:e>
                          <m:r>
                            <m:rPr>
                              <m:scr m:val="script"/>
                              <m:sty m:val="p"/>
                            </m:rPr>
                            <w:rPr>
                              <w:rFonts w:ascii="Cambria Math" w:eastAsiaTheme="minorEastAsia" w:hAnsi="Cambria Math" w:cs="Times New Roman"/>
                              <w:sz w:val="20"/>
                              <w:szCs w:val="20"/>
                            </w:rPr>
                            <m:t>Y</m:t>
                          </m:r>
                        </m:e>
                        <m:sub>
                          <m:r>
                            <m:rPr>
                              <m:sty m:val="p"/>
                            </m:rPr>
                            <w:rPr>
                              <w:rFonts w:ascii="Cambria Math" w:eastAsiaTheme="minorEastAsia" w:hAnsi="Cambria Math" w:cs="Times New Roman"/>
                              <w:sz w:val="20"/>
                              <w:szCs w:val="20"/>
                            </w:rPr>
                            <m:t>u</m:t>
                          </m:r>
                        </m:sub>
                      </m:sSub>
                    </m:sup>
                  </m:sSup>
                </m:num>
                <m:den>
                  <m:sSup>
                    <m:sSupPr>
                      <m:ctrlPr>
                        <w:rPr>
                          <w:rFonts w:ascii="Cambria Math" w:eastAsiaTheme="minorEastAsia" w:hAnsi="Times New Roman" w:cs="Times New Roman"/>
                          <w:sz w:val="20"/>
                          <w:szCs w:val="20"/>
                        </w:rPr>
                      </m:ctrlPr>
                    </m:sSupPr>
                    <m:e>
                      <m:r>
                        <m:rPr>
                          <m:sty m:val="p"/>
                        </m:rPr>
                        <w:rPr>
                          <w:rFonts w:ascii="Cambria Math" w:eastAsiaTheme="minorEastAsia" w:hAnsi="Times New Roman" w:cs="Times New Roman"/>
                          <w:sz w:val="20"/>
                          <w:szCs w:val="20"/>
                        </w:rPr>
                        <m:t>(1+</m:t>
                      </m:r>
                      <m:sSup>
                        <m:sSupPr>
                          <m:ctrlPr>
                            <w:rPr>
                              <w:rFonts w:ascii="Cambria Math" w:eastAsiaTheme="minorEastAsia" w:hAnsi="Times New Roman" w:cs="Times New Roman"/>
                              <w:sz w:val="20"/>
                              <w:szCs w:val="20"/>
                            </w:rPr>
                          </m:ctrlPr>
                        </m:sSupPr>
                        <m:e>
                          <m:r>
                            <m:rPr>
                              <m:sty m:val="p"/>
                            </m:rPr>
                            <w:rPr>
                              <w:rFonts w:ascii="Cambria Math" w:eastAsiaTheme="minorEastAsia" w:hAnsi="Cambria Math" w:cs="Times New Roman"/>
                              <w:sz w:val="20"/>
                              <w:szCs w:val="20"/>
                            </w:rPr>
                            <m:t>e</m:t>
                          </m:r>
                        </m:e>
                        <m:sup>
                          <m:r>
                            <m:rPr>
                              <m:sty m:val="p"/>
                            </m:rPr>
                            <w:rPr>
                              <w:rFonts w:ascii="Times New Roman" w:eastAsiaTheme="minorEastAsia" w:hAnsi="Times New Roman" w:cs="Times New Roman"/>
                              <w:sz w:val="20"/>
                              <w:szCs w:val="20"/>
                            </w:rPr>
                            <m:t>-</m:t>
                          </m:r>
                          <m:sSub>
                            <m:sSubPr>
                              <m:ctrlPr>
                                <w:rPr>
                                  <w:rFonts w:ascii="Cambria Math" w:eastAsiaTheme="minorEastAsia" w:hAnsi="Cambria Math" w:cs="Times New Roman"/>
                                  <w:sz w:val="20"/>
                                  <w:szCs w:val="20"/>
                                </w:rPr>
                              </m:ctrlPr>
                            </m:sSubPr>
                            <m:e>
                              <m:r>
                                <m:rPr>
                                  <m:scr m:val="script"/>
                                  <m:sty m:val="p"/>
                                </m:rPr>
                                <w:rPr>
                                  <w:rFonts w:ascii="Cambria Math" w:eastAsiaTheme="minorEastAsia" w:hAnsi="Cambria Math" w:cs="Times New Roman"/>
                                  <w:sz w:val="20"/>
                                  <w:szCs w:val="20"/>
                                </w:rPr>
                                <m:t>Y</m:t>
                              </m:r>
                            </m:e>
                            <m:sub>
                              <m:r>
                                <m:rPr>
                                  <m:sty m:val="p"/>
                                </m:rPr>
                                <w:rPr>
                                  <w:rFonts w:ascii="Cambria Math" w:eastAsiaTheme="minorEastAsia" w:hAnsi="Cambria Math" w:cs="Times New Roman"/>
                                  <w:sz w:val="20"/>
                                  <w:szCs w:val="20"/>
                                </w:rPr>
                                <m:t>u</m:t>
                              </m:r>
                            </m:sub>
                          </m:sSub>
                        </m:sup>
                      </m:sSup>
                      <m:r>
                        <m:rPr>
                          <m:sty m:val="p"/>
                        </m:rPr>
                        <w:rPr>
                          <w:rFonts w:ascii="Cambria Math" w:eastAsiaTheme="minorEastAsia" w:hAnsi="Times New Roman" w:cs="Times New Roman"/>
                          <w:sz w:val="20"/>
                          <w:szCs w:val="20"/>
                        </w:rPr>
                        <m:t>)</m:t>
                      </m:r>
                    </m:e>
                    <m:sup>
                      <m:r>
                        <m:rPr>
                          <m:sty m:val="p"/>
                        </m:rPr>
                        <w:rPr>
                          <w:rFonts w:ascii="Cambria Math" w:eastAsiaTheme="minorEastAsia" w:hAnsi="Times New Roman" w:cs="Times New Roman"/>
                          <w:sz w:val="20"/>
                          <w:szCs w:val="20"/>
                        </w:rPr>
                        <m:t>2</m:t>
                      </m:r>
                    </m:sup>
                  </m:sSup>
                </m:den>
              </m:f>
              <m:r>
                <m:rPr>
                  <m:sty m:val="p"/>
                </m:rPr>
                <w:rPr>
                  <w:rFonts w:ascii="Cambria Math" w:eastAsiaTheme="minorEastAsia" w:hAnsi="Cambria Math" w:cs="Times New Roman"/>
                  <w:sz w:val="20"/>
                  <w:szCs w:val="20"/>
                </w:rPr>
                <m:t>d</m:t>
              </m:r>
              <m:sSub>
                <m:sSubPr>
                  <m:ctrlPr>
                    <w:rPr>
                      <w:rFonts w:ascii="Cambria Math" w:eastAsiaTheme="minorEastAsia" w:hAnsi="Cambria Math" w:cs="Times New Roman"/>
                      <w:sz w:val="20"/>
                      <w:szCs w:val="20"/>
                    </w:rPr>
                  </m:ctrlPr>
                </m:sSubPr>
                <m:e>
                  <m:r>
                    <m:rPr>
                      <m:scr m:val="script"/>
                      <m:sty m:val="p"/>
                    </m:rPr>
                    <w:rPr>
                      <w:rFonts w:ascii="Cambria Math" w:eastAsiaTheme="minorEastAsia" w:hAnsi="Cambria Math" w:cs="Times New Roman"/>
                      <w:sz w:val="20"/>
                      <w:szCs w:val="20"/>
                    </w:rPr>
                    <m:t>Y</m:t>
                  </m:r>
                </m:e>
                <m:sub>
                  <m:r>
                    <m:rPr>
                      <m:sty m:val="p"/>
                    </m:rPr>
                    <w:rPr>
                      <w:rFonts w:ascii="Cambria Math" w:eastAsiaTheme="minorEastAsia" w:hAnsi="Cambria Math" w:cs="Times New Roman"/>
                      <w:sz w:val="20"/>
                      <w:szCs w:val="20"/>
                    </w:rPr>
                    <m:t>u</m:t>
                  </m:r>
                </m:sub>
              </m:sSub>
              <m:r>
                <m:rPr>
                  <m:sty m:val="p"/>
                </m:rPr>
                <w:rPr>
                  <w:rFonts w:ascii="Cambria Math" w:eastAsiaTheme="minorEastAsia" w:hAnsi="Times New Roman" w:cs="Times New Roman"/>
                  <w:sz w:val="20"/>
                  <w:szCs w:val="20"/>
                </w:rPr>
                <m:t>+</m:t>
              </m:r>
            </m:e>
          </m:nary>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u</m:t>
              </m:r>
            </m:sub>
          </m:sSub>
          <m:nary>
            <m:naryPr>
              <m:limLoc m:val="subSup"/>
              <m:ctrlPr>
                <w:rPr>
                  <w:rFonts w:ascii="Cambria Math" w:eastAsiaTheme="minorEastAsia" w:hAnsi="Times New Roman" w:cs="Times New Roman"/>
                  <w:sz w:val="20"/>
                  <w:szCs w:val="20"/>
                </w:rPr>
              </m:ctrlPr>
            </m:naryPr>
            <m:sub>
              <m:r>
                <m:rPr>
                  <m:sty m:val="p"/>
                </m:rPr>
                <w:rPr>
                  <w:rFonts w:ascii="Times New Roman" w:eastAsiaTheme="minorEastAsia" w:hAnsi="Times New Roman" w:cs="Times New Roman"/>
                  <w:sz w:val="20"/>
                  <w:szCs w:val="20"/>
                </w:rPr>
                <m:t>-∞</m:t>
              </m:r>
            </m:sub>
            <m:sup>
              <m:r>
                <m:rPr>
                  <m:sty m:val="p"/>
                </m:rPr>
                <w:rPr>
                  <w:rFonts w:ascii="Cambria Math" w:eastAsiaTheme="minorEastAsia" w:hAnsi="Times New Roman" w:cs="Times New Roman"/>
                  <w:sz w:val="20"/>
                  <w:szCs w:val="20"/>
                </w:rPr>
                <m:t>∞</m:t>
              </m:r>
            </m:sup>
            <m:e>
              <m:f>
                <m:fPr>
                  <m:ctrlPr>
                    <w:rPr>
                      <w:rFonts w:ascii="Cambria Math" w:eastAsiaTheme="minorEastAsia" w:hAnsi="Times New Roman" w:cs="Times New Roman"/>
                      <w:sz w:val="20"/>
                      <w:szCs w:val="20"/>
                    </w:rPr>
                  </m:ctrlPr>
                </m:fPr>
                <m:num>
                  <m:sSub>
                    <m:sSubPr>
                      <m:ctrlPr>
                        <w:rPr>
                          <w:rFonts w:ascii="Cambria Math" w:eastAsiaTheme="minorEastAsia" w:hAnsi="Cambria Math" w:cs="Times New Roman"/>
                          <w:sz w:val="20"/>
                          <w:szCs w:val="20"/>
                        </w:rPr>
                      </m:ctrlPr>
                    </m:sSubPr>
                    <m:e>
                      <m:r>
                        <m:rPr>
                          <m:scr m:val="script"/>
                          <m:sty m:val="p"/>
                        </m:rPr>
                        <w:rPr>
                          <w:rFonts w:ascii="Cambria Math" w:eastAsiaTheme="minorEastAsia" w:hAnsi="Cambria Math" w:cs="Times New Roman"/>
                          <w:sz w:val="20"/>
                          <w:szCs w:val="20"/>
                        </w:rPr>
                        <m:t>Y</m:t>
                      </m:r>
                    </m:e>
                    <m:sub>
                      <m:r>
                        <m:rPr>
                          <m:sty m:val="p"/>
                        </m:rPr>
                        <w:rPr>
                          <w:rFonts w:ascii="Cambria Math" w:eastAsiaTheme="minorEastAsia" w:hAnsi="Cambria Math" w:cs="Times New Roman"/>
                          <w:sz w:val="20"/>
                          <w:szCs w:val="20"/>
                        </w:rPr>
                        <m:t>u</m:t>
                      </m:r>
                    </m:sub>
                  </m:sSub>
                  <m:sSup>
                    <m:sSupPr>
                      <m:ctrlPr>
                        <w:rPr>
                          <w:rFonts w:ascii="Cambria Math" w:eastAsiaTheme="minorEastAsia" w:hAnsi="Times New Roman" w:cs="Times New Roman"/>
                          <w:sz w:val="20"/>
                          <w:szCs w:val="20"/>
                        </w:rPr>
                      </m:ctrlPr>
                    </m:sSupPr>
                    <m:e>
                      <m:r>
                        <m:rPr>
                          <m:sty m:val="p"/>
                        </m:rPr>
                        <w:rPr>
                          <w:rFonts w:ascii="Cambria Math" w:eastAsiaTheme="minorEastAsia" w:hAnsi="Cambria Math" w:cs="Times New Roman"/>
                          <w:sz w:val="20"/>
                          <w:szCs w:val="20"/>
                        </w:rPr>
                        <m:t>e</m:t>
                      </m:r>
                    </m:e>
                    <m:sup>
                      <m:r>
                        <m:rPr>
                          <m:sty m:val="p"/>
                        </m:rPr>
                        <w:rPr>
                          <w:rFonts w:ascii="Times New Roman" w:eastAsiaTheme="minorEastAsia" w:hAnsi="Times New Roman" w:cs="Times New Roman"/>
                          <w:sz w:val="20"/>
                          <w:szCs w:val="20"/>
                        </w:rPr>
                        <m:t>-</m:t>
                      </m:r>
                      <m:sSub>
                        <m:sSubPr>
                          <m:ctrlPr>
                            <w:rPr>
                              <w:rFonts w:ascii="Cambria Math" w:eastAsiaTheme="minorEastAsia" w:hAnsi="Cambria Math" w:cs="Times New Roman"/>
                              <w:sz w:val="20"/>
                              <w:szCs w:val="20"/>
                            </w:rPr>
                          </m:ctrlPr>
                        </m:sSubPr>
                        <m:e>
                          <m:r>
                            <m:rPr>
                              <m:scr m:val="script"/>
                              <m:sty m:val="p"/>
                            </m:rPr>
                            <w:rPr>
                              <w:rFonts w:ascii="Cambria Math" w:eastAsiaTheme="minorEastAsia" w:hAnsi="Cambria Math" w:cs="Times New Roman"/>
                              <w:sz w:val="20"/>
                              <w:szCs w:val="20"/>
                            </w:rPr>
                            <m:t>Y</m:t>
                          </m:r>
                        </m:e>
                        <m:sub>
                          <m:r>
                            <m:rPr>
                              <m:sty m:val="p"/>
                            </m:rPr>
                            <w:rPr>
                              <w:rFonts w:ascii="Cambria Math" w:eastAsiaTheme="minorEastAsia" w:hAnsi="Cambria Math" w:cs="Times New Roman"/>
                              <w:sz w:val="20"/>
                              <w:szCs w:val="20"/>
                            </w:rPr>
                            <m:t>u</m:t>
                          </m:r>
                        </m:sub>
                      </m:sSub>
                    </m:sup>
                  </m:sSup>
                </m:num>
                <m:den>
                  <m:sSup>
                    <m:sSupPr>
                      <m:ctrlPr>
                        <w:rPr>
                          <w:rFonts w:ascii="Cambria Math" w:eastAsiaTheme="minorEastAsia" w:hAnsi="Times New Roman" w:cs="Times New Roman"/>
                          <w:sz w:val="20"/>
                          <w:szCs w:val="20"/>
                        </w:rPr>
                      </m:ctrlPr>
                    </m:sSupPr>
                    <m:e>
                      <m:r>
                        <m:rPr>
                          <m:sty m:val="p"/>
                        </m:rPr>
                        <w:rPr>
                          <w:rFonts w:ascii="Cambria Math" w:eastAsiaTheme="minorEastAsia" w:hAnsi="Times New Roman" w:cs="Times New Roman"/>
                          <w:sz w:val="20"/>
                          <w:szCs w:val="20"/>
                        </w:rPr>
                        <m:t>(1+</m:t>
                      </m:r>
                      <m:sSup>
                        <m:sSupPr>
                          <m:ctrlPr>
                            <w:rPr>
                              <w:rFonts w:ascii="Cambria Math" w:eastAsiaTheme="minorEastAsia" w:hAnsi="Times New Roman" w:cs="Times New Roman"/>
                              <w:sz w:val="20"/>
                              <w:szCs w:val="20"/>
                            </w:rPr>
                          </m:ctrlPr>
                        </m:sSupPr>
                        <m:e>
                          <m:r>
                            <m:rPr>
                              <m:sty m:val="p"/>
                            </m:rPr>
                            <w:rPr>
                              <w:rFonts w:ascii="Cambria Math" w:eastAsiaTheme="minorEastAsia" w:hAnsi="Cambria Math" w:cs="Times New Roman"/>
                              <w:sz w:val="20"/>
                              <w:szCs w:val="20"/>
                            </w:rPr>
                            <m:t>e</m:t>
                          </m:r>
                        </m:e>
                        <m:sup>
                          <m:r>
                            <m:rPr>
                              <m:sty m:val="p"/>
                            </m:rPr>
                            <w:rPr>
                              <w:rFonts w:ascii="Times New Roman" w:eastAsiaTheme="minorEastAsia" w:hAnsi="Times New Roman" w:cs="Times New Roman"/>
                              <w:sz w:val="20"/>
                              <w:szCs w:val="20"/>
                            </w:rPr>
                            <m:t>-</m:t>
                          </m:r>
                          <m:sSub>
                            <m:sSubPr>
                              <m:ctrlPr>
                                <w:rPr>
                                  <w:rFonts w:ascii="Cambria Math" w:eastAsiaTheme="minorEastAsia" w:hAnsi="Cambria Math" w:cs="Times New Roman"/>
                                  <w:sz w:val="20"/>
                                  <w:szCs w:val="20"/>
                                </w:rPr>
                              </m:ctrlPr>
                            </m:sSubPr>
                            <m:e>
                              <m:r>
                                <m:rPr>
                                  <m:scr m:val="script"/>
                                  <m:sty m:val="p"/>
                                </m:rPr>
                                <w:rPr>
                                  <w:rFonts w:ascii="Cambria Math" w:eastAsiaTheme="minorEastAsia" w:hAnsi="Cambria Math" w:cs="Times New Roman"/>
                                  <w:sz w:val="20"/>
                                  <w:szCs w:val="20"/>
                                </w:rPr>
                                <m:t>Y</m:t>
                              </m:r>
                            </m:e>
                            <m:sub>
                              <m:r>
                                <m:rPr>
                                  <m:sty m:val="p"/>
                                </m:rPr>
                                <w:rPr>
                                  <w:rFonts w:ascii="Cambria Math" w:eastAsiaTheme="minorEastAsia" w:hAnsi="Cambria Math" w:cs="Times New Roman"/>
                                  <w:sz w:val="20"/>
                                  <w:szCs w:val="20"/>
                                </w:rPr>
                                <m:t>u</m:t>
                              </m:r>
                            </m:sub>
                          </m:sSub>
                        </m:sup>
                      </m:sSup>
                      <m:r>
                        <m:rPr>
                          <m:sty m:val="p"/>
                        </m:rPr>
                        <w:rPr>
                          <w:rFonts w:ascii="Cambria Math" w:eastAsiaTheme="minorEastAsia" w:hAnsi="Times New Roman" w:cs="Times New Roman"/>
                          <w:sz w:val="20"/>
                          <w:szCs w:val="20"/>
                        </w:rPr>
                        <m:t>)</m:t>
                      </m:r>
                    </m:e>
                    <m:sup>
                      <m:r>
                        <m:rPr>
                          <m:sty m:val="p"/>
                        </m:rPr>
                        <w:rPr>
                          <w:rFonts w:ascii="Cambria Math" w:eastAsiaTheme="minorEastAsia" w:hAnsi="Times New Roman" w:cs="Times New Roman"/>
                          <w:sz w:val="20"/>
                          <w:szCs w:val="20"/>
                        </w:rPr>
                        <m:t>2</m:t>
                      </m:r>
                    </m:sup>
                  </m:sSup>
                </m:den>
              </m:f>
              <m:r>
                <m:rPr>
                  <m:sty m:val="p"/>
                </m:rPr>
                <w:rPr>
                  <w:rFonts w:ascii="Cambria Math" w:eastAsiaTheme="minorEastAsia" w:hAnsi="Cambria Math" w:cs="Times New Roman"/>
                  <w:sz w:val="20"/>
                  <w:szCs w:val="20"/>
                </w:rPr>
                <m:t>d</m:t>
              </m:r>
              <m:sSub>
                <m:sSubPr>
                  <m:ctrlPr>
                    <w:rPr>
                      <w:rFonts w:ascii="Cambria Math" w:eastAsiaTheme="minorEastAsia" w:hAnsi="Cambria Math" w:cs="Times New Roman"/>
                      <w:sz w:val="20"/>
                      <w:szCs w:val="20"/>
                    </w:rPr>
                  </m:ctrlPr>
                </m:sSubPr>
                <m:e>
                  <m:r>
                    <m:rPr>
                      <m:scr m:val="script"/>
                      <m:sty m:val="p"/>
                    </m:rPr>
                    <w:rPr>
                      <w:rFonts w:ascii="Cambria Math" w:eastAsiaTheme="minorEastAsia" w:hAnsi="Cambria Math" w:cs="Times New Roman"/>
                      <w:sz w:val="20"/>
                      <w:szCs w:val="20"/>
                    </w:rPr>
                    <m:t>Y</m:t>
                  </m:r>
                </m:e>
                <m:sub>
                  <m:r>
                    <m:rPr>
                      <m:sty m:val="p"/>
                    </m:rPr>
                    <w:rPr>
                      <w:rFonts w:ascii="Cambria Math" w:eastAsiaTheme="minorEastAsia" w:hAnsi="Cambria Math" w:cs="Times New Roman"/>
                      <w:sz w:val="20"/>
                      <w:szCs w:val="20"/>
                    </w:rPr>
                    <m:t>u</m:t>
                  </m:r>
                </m:sub>
              </m:sSub>
            </m:e>
          </m:nary>
          <m:r>
            <m:rPr>
              <m:sty m:val="p"/>
            </m:rPr>
            <w:rPr>
              <w:rFonts w:ascii="Cambria Math" w:eastAsiaTheme="minorEastAsia" w:hAnsi="Times New Roman" w:cs="Times New Roman"/>
              <w:sz w:val="20"/>
              <w:szCs w:val="20"/>
            </w:rPr>
            <m:t>=</m:t>
          </m:r>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u</m:t>
              </m:r>
            </m:sub>
          </m:sSub>
        </m:oMath>
      </m:oMathPara>
    </w:p>
    <w:p w:rsidR="00542290" w:rsidRPr="00CC4473" w:rsidRDefault="00542290" w:rsidP="00542290">
      <w:pPr>
        <w:spacing w:after="60" w:line="276" w:lineRule="auto"/>
        <w:jc w:val="both"/>
        <w:rPr>
          <w:rFonts w:ascii="Times New Roman" w:eastAsiaTheme="minorEastAsia" w:hAnsi="Times New Roman" w:cs="Times New Roman"/>
          <w:sz w:val="20"/>
          <w:szCs w:val="20"/>
        </w:rPr>
      </w:pPr>
      <w:r w:rsidRPr="00CC4473">
        <w:rPr>
          <w:rFonts w:ascii="Times New Roman" w:eastAsiaTheme="minorEastAsia" w:hAnsi="Times New Roman" w:cs="Times New Roman"/>
          <w:sz w:val="20"/>
          <w:szCs w:val="20"/>
        </w:rPr>
        <w:t>So it follows that:</w:t>
      </w:r>
    </w:p>
    <w:p w:rsidR="00542290" w:rsidRPr="00CC4473" w:rsidRDefault="00542290" w:rsidP="00542290">
      <w:pPr>
        <w:spacing w:after="60" w:line="276" w:lineRule="auto"/>
        <w:jc w:val="both"/>
        <w:rPr>
          <w:rFonts w:ascii="Times New Roman" w:eastAsiaTheme="minorEastAsia" w:hAnsi="Times New Roman" w:cs="Times New Roman"/>
          <w:sz w:val="20"/>
          <w:szCs w:val="20"/>
        </w:rPr>
      </w:pPr>
      <w:r w:rsidRPr="00CC4473">
        <w:rPr>
          <w:rFonts w:ascii="Times New Roman" w:eastAsiaTheme="minorEastAsia" w:hAnsi="Times New Roman" w:cs="Times New Roman"/>
          <w:sz w:val="20"/>
          <w:szCs w:val="20"/>
        </w:rPr>
        <w:t>[</w:t>
      </w:r>
      <m:oMath>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l</m:t>
            </m:r>
          </m:sub>
        </m:sSub>
      </m:oMath>
      <w:r w:rsidRPr="00CC4473">
        <w:rPr>
          <w:rFonts w:ascii="Times New Roman" w:eastAsiaTheme="minorEastAsia" w:hAnsi="Times New Roman" w:cs="Times New Roman"/>
          <w:sz w:val="20"/>
          <w:szCs w:val="20"/>
        </w:rPr>
        <w:t xml:space="preserve">, </w:t>
      </w:r>
      <m:oMath>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u</m:t>
            </m:r>
          </m:sub>
        </m:sSub>
      </m:oMath>
      <w:r w:rsidRPr="00CC4473">
        <w:rPr>
          <w:rFonts w:ascii="Times New Roman" w:eastAsiaTheme="minorEastAsia" w:hAnsi="Times New Roman" w:cs="Times New Roman"/>
          <w:sz w:val="20"/>
          <w:szCs w:val="20"/>
        </w:rPr>
        <w:t xml:space="preserve">] = </w:t>
      </w:r>
      <m:oMath>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N</m:t>
            </m:r>
          </m:sub>
        </m:sSub>
      </m:oMath>
      <w:r w:rsidRPr="00CC4473">
        <w:rPr>
          <w:rFonts w:ascii="Times New Roman" w:eastAsiaTheme="minorEastAsia" w:hAnsi="Times New Roman" w:cs="Times New Roman"/>
          <w:sz w:val="20"/>
          <w:szCs w:val="20"/>
        </w:rPr>
        <w:t>, hence proved.</w:t>
      </w:r>
    </w:p>
    <w:p w:rsidR="00542290" w:rsidRPr="00CC4473" w:rsidRDefault="00542290" w:rsidP="00542290">
      <w:pPr>
        <w:spacing w:after="60" w:line="276" w:lineRule="auto"/>
        <w:jc w:val="both"/>
        <w:rPr>
          <w:rFonts w:ascii="Times New Roman" w:eastAsiaTheme="minorEastAsia" w:hAnsi="Times New Roman" w:cs="Times New Roman"/>
          <w:sz w:val="20"/>
          <w:szCs w:val="20"/>
        </w:rPr>
      </w:pPr>
    </w:p>
    <w:p w:rsidR="00542290" w:rsidRPr="00CC4473" w:rsidRDefault="00542290" w:rsidP="00542290">
      <w:pPr>
        <w:spacing w:after="60" w:line="276" w:lineRule="auto"/>
        <w:jc w:val="both"/>
        <w:rPr>
          <w:rFonts w:ascii="Times New Roman" w:eastAsiaTheme="minorEastAsia" w:hAnsi="Times New Roman" w:cs="Times New Roman"/>
          <w:sz w:val="20"/>
          <w:szCs w:val="20"/>
        </w:rPr>
      </w:pPr>
      <w:r>
        <w:rPr>
          <w:rFonts w:ascii="Times New Roman" w:eastAsiaTheme="minorEastAsia" w:hAnsi="Times New Roman" w:cs="Times New Roman"/>
          <w:b/>
          <w:sz w:val="20"/>
          <w:szCs w:val="20"/>
        </w:rPr>
        <w:t>Theorem</w:t>
      </w:r>
      <w:r w:rsidRPr="00CC4473">
        <w:rPr>
          <w:rFonts w:ascii="Times New Roman" w:eastAsiaTheme="minorEastAsia" w:hAnsi="Times New Roman" w:cs="Times New Roman"/>
          <w:b/>
          <w:sz w:val="20"/>
          <w:szCs w:val="20"/>
        </w:rPr>
        <w:t xml:space="preserve"> 2:</w:t>
      </w:r>
      <w:r w:rsidRPr="00CC4473">
        <w:rPr>
          <w:rFonts w:ascii="Times New Roman" w:eastAsiaTheme="minorEastAsia" w:hAnsi="Times New Roman" w:cs="Times New Roman"/>
          <w:sz w:val="20"/>
          <w:szCs w:val="20"/>
        </w:rPr>
        <w:t xml:space="preserve"> If </w:t>
      </w:r>
      <m:oMath>
        <m:r>
          <m:rPr>
            <m:scr m:val="script"/>
            <m:sty m:val="p"/>
          </m:rPr>
          <w:rPr>
            <w:rFonts w:ascii="Cambria Math" w:eastAsiaTheme="minorEastAsia" w:hAnsi="Cambria Math" w:cs="Times New Roman"/>
            <w:sz w:val="20"/>
            <w:szCs w:val="20"/>
          </w:rPr>
          <m:t>T</m:t>
        </m:r>
      </m:oMath>
      <w:r w:rsidRPr="00CC4473">
        <w:rPr>
          <w:rFonts w:ascii="Times New Roman" w:eastAsiaTheme="minorEastAsia" w:hAnsi="Times New Roman" w:cs="Times New Roman"/>
          <w:sz w:val="20"/>
          <w:szCs w:val="20"/>
        </w:rPr>
        <w:t xml:space="preserve">follow the </w:t>
      </w:r>
      <w:r w:rsidRPr="00CC4473">
        <w:rPr>
          <w:rFonts w:ascii="Times New Roman" w:eastAsia="SimSun" w:hAnsi="Times New Roman" w:cs="Times New Roman"/>
          <w:sz w:val="20"/>
          <w:lang w:eastAsia="zh-CN"/>
        </w:rPr>
        <w:t>NLD</w:t>
      </w:r>
      <w:r w:rsidRPr="00CC4473">
        <w:rPr>
          <w:rFonts w:ascii="Times New Roman" w:eastAsiaTheme="minorEastAsia" w:hAnsi="Times New Roman" w:cs="Times New Roman"/>
          <w:sz w:val="20"/>
          <w:szCs w:val="20"/>
        </w:rPr>
        <w:t xml:space="preserve">, then the mode is </w:t>
      </w:r>
      <m:oMath>
        <m:sSup>
          <m:sSupPr>
            <m:ctrlPr>
              <w:rPr>
                <w:rFonts w:ascii="Cambria Math" w:eastAsiaTheme="minorEastAsia" w:hAnsi="Times New Roman" w:cs="Times New Roman"/>
                <w:sz w:val="20"/>
                <w:szCs w:val="20"/>
              </w:rPr>
            </m:ctrlPr>
          </m:sSupPr>
          <m:e>
            <m:sSub>
              <m:sSubPr>
                <m:ctrlPr>
                  <w:rPr>
                    <w:rFonts w:ascii="Cambria Math" w:eastAsiaTheme="minorEastAsia" w:hAnsi="Times New Roman" w:cs="Times New Roman"/>
                    <w:sz w:val="20"/>
                    <w:szCs w:val="20"/>
                  </w:rPr>
                </m:ctrlPr>
              </m:sSubPr>
              <m:e>
                <m:r>
                  <m:rPr>
                    <m:scr m:val="script"/>
                    <m:sty m:val="p"/>
                  </m:rPr>
                  <w:rPr>
                    <w:rFonts w:ascii="Times New Roman" w:eastAsiaTheme="minorEastAsia" w:hAnsi="Times New Roman" w:cs="Times New Roman"/>
                    <w:sz w:val="20"/>
                    <w:szCs w:val="20"/>
                  </w:rPr>
                  <m:t>g</m:t>
                </m:r>
              </m:e>
              <m:sub>
                <m:r>
                  <m:rPr>
                    <m:sty m:val="p"/>
                  </m:rPr>
                  <w:rPr>
                    <w:rFonts w:ascii="Cambria Math" w:eastAsiaTheme="minorEastAsia" w:hAnsi="Cambria Math" w:cs="Times New Roman"/>
                    <w:sz w:val="20"/>
                    <w:szCs w:val="20"/>
                  </w:rPr>
                  <m:t>N</m:t>
                </m:r>
              </m:sub>
            </m:sSub>
          </m:e>
          <m:sup>
            <m:r>
              <m:rPr>
                <m:sty m:val="p"/>
              </m:rPr>
              <w:rPr>
                <w:rFonts w:ascii="Cambria Math" w:eastAsiaTheme="minorEastAsia" w:hAnsi="Times New Roman" w:cs="Times New Roman"/>
                <w:sz w:val="20"/>
                <w:szCs w:val="20"/>
              </w:rPr>
              <m:t>'</m:t>
            </m:r>
          </m:sup>
        </m:sSup>
        <m:d>
          <m:dPr>
            <m:ctrlPr>
              <w:rPr>
                <w:rFonts w:ascii="Cambria Math" w:eastAsiaTheme="minorEastAsia" w:hAnsi="Times New Roman" w:cs="Times New Roman"/>
                <w:sz w:val="20"/>
                <w:szCs w:val="20"/>
              </w:rPr>
            </m:ctrlPr>
          </m:dPr>
          <m:e>
            <m:r>
              <m:rPr>
                <m:sty m:val="p"/>
              </m:rPr>
              <w:rPr>
                <w:rFonts w:ascii="Cambria Math" w:eastAsiaTheme="minorEastAsia" w:hAnsi="Cambria Math" w:cs="Times New Roman"/>
                <w:sz w:val="20"/>
                <w:szCs w:val="20"/>
              </w:rPr>
              <m:t>t</m:t>
            </m:r>
          </m:e>
        </m:d>
        <m:r>
          <m:rPr>
            <m:sty m:val="p"/>
          </m:rPr>
          <w:rPr>
            <w:rFonts w:ascii="Cambria Math" w:eastAsiaTheme="minorEastAsia" w:hAnsi="Times New Roman" w:cs="Times New Roman"/>
            <w:sz w:val="20"/>
            <w:szCs w:val="20"/>
          </w:rPr>
          <m:t>=</m:t>
        </m:r>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N</m:t>
            </m:r>
          </m:sub>
        </m:sSub>
      </m:oMath>
    </w:p>
    <w:p w:rsidR="00542290" w:rsidRPr="00CC4473" w:rsidRDefault="00542290" w:rsidP="00542290">
      <w:pPr>
        <w:spacing w:after="60" w:line="276" w:lineRule="auto"/>
        <w:jc w:val="both"/>
        <w:rPr>
          <w:rFonts w:ascii="Times New Roman" w:eastAsiaTheme="minorEastAsia" w:hAnsi="Times New Roman" w:cs="Times New Roman"/>
          <w:sz w:val="20"/>
          <w:szCs w:val="20"/>
        </w:rPr>
      </w:pPr>
      <w:r w:rsidRPr="00CC4473">
        <w:rPr>
          <w:rFonts w:ascii="Times New Roman" w:eastAsiaTheme="minorEastAsia" w:hAnsi="Times New Roman" w:cs="Times New Roman"/>
          <w:b/>
          <w:sz w:val="20"/>
          <w:szCs w:val="20"/>
        </w:rPr>
        <w:t>Proof:</w:t>
      </w:r>
      <w:r w:rsidRPr="00CC4473">
        <w:rPr>
          <w:rFonts w:ascii="Times New Roman" w:eastAsiaTheme="minorEastAsia" w:hAnsi="Times New Roman" w:cs="Times New Roman"/>
          <w:sz w:val="20"/>
          <w:szCs w:val="20"/>
        </w:rPr>
        <w:t xml:space="preserve"> By definition, the mode of the </w:t>
      </w:r>
      <m:oMath>
        <m:r>
          <m:rPr>
            <m:sty m:val="p"/>
          </m:rPr>
          <w:rPr>
            <w:rFonts w:ascii="Cambria Math" w:eastAsiaTheme="minorEastAsia" w:hAnsi="Cambria Math" w:cs="Times New Roman"/>
            <w:sz w:val="20"/>
            <w:szCs w:val="20"/>
          </w:rPr>
          <m:t>L</m:t>
        </m:r>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D</m:t>
            </m:r>
          </m:e>
          <m:sub>
            <m:r>
              <m:rPr>
                <m:sty m:val="p"/>
              </m:rPr>
              <w:rPr>
                <w:rFonts w:ascii="Cambria Math" w:eastAsiaTheme="minorEastAsia" w:hAnsi="Cambria Math" w:cs="Times New Roman"/>
                <w:sz w:val="20"/>
                <w:szCs w:val="20"/>
              </w:rPr>
              <m:t>N</m:t>
            </m:r>
          </m:sub>
        </m:sSub>
      </m:oMath>
      <w:r w:rsidRPr="00CC4473">
        <w:rPr>
          <w:rFonts w:ascii="Times New Roman" w:eastAsiaTheme="minorEastAsia" w:hAnsi="Times New Roman" w:cs="Times New Roman"/>
          <w:sz w:val="20"/>
          <w:szCs w:val="20"/>
        </w:rPr>
        <w:t xml:space="preserve"> is given by:</w:t>
      </w:r>
    </w:p>
    <w:p w:rsidR="00542290" w:rsidRPr="00CC4473" w:rsidRDefault="00F66BA5" w:rsidP="00542290">
      <w:pPr>
        <w:spacing w:after="60" w:line="276" w:lineRule="auto"/>
        <w:jc w:val="both"/>
        <w:rPr>
          <w:rFonts w:ascii="Times New Roman" w:eastAsiaTheme="minorEastAsia" w:hAnsi="Times New Roman" w:cs="Times New Roman"/>
          <w:sz w:val="20"/>
          <w:szCs w:val="20"/>
        </w:rPr>
      </w:pPr>
      <m:oMathPara>
        <m:oMathParaPr>
          <m:jc m:val="left"/>
        </m:oMathParaPr>
        <m:oMath>
          <m:sSup>
            <m:sSupPr>
              <m:ctrlPr>
                <w:rPr>
                  <w:rFonts w:ascii="Cambria Math" w:eastAsiaTheme="minorEastAsia" w:hAnsi="Times New Roman" w:cs="Times New Roman"/>
                  <w:sz w:val="20"/>
                  <w:szCs w:val="20"/>
                </w:rPr>
              </m:ctrlPr>
            </m:sSupPr>
            <m:e>
              <m:sSub>
                <m:sSubPr>
                  <m:ctrlPr>
                    <w:rPr>
                      <w:rFonts w:ascii="Cambria Math" w:eastAsiaTheme="minorEastAsia" w:hAnsi="Times New Roman" w:cs="Times New Roman"/>
                      <w:sz w:val="20"/>
                      <w:szCs w:val="20"/>
                    </w:rPr>
                  </m:ctrlPr>
                </m:sSubPr>
                <m:e>
                  <m:r>
                    <m:rPr>
                      <m:scr m:val="script"/>
                      <m:sty m:val="p"/>
                    </m:rPr>
                    <w:rPr>
                      <w:rFonts w:ascii="Times New Roman" w:eastAsiaTheme="minorEastAsia" w:hAnsi="Times New Roman" w:cs="Times New Roman"/>
                      <w:sz w:val="20"/>
                      <w:szCs w:val="20"/>
                    </w:rPr>
                    <m:t>g</m:t>
                  </m:r>
                </m:e>
                <m:sub>
                  <m:r>
                    <m:rPr>
                      <m:sty m:val="p"/>
                    </m:rPr>
                    <w:rPr>
                      <w:rFonts w:ascii="Cambria Math" w:eastAsiaTheme="minorEastAsia" w:hAnsi="Cambria Math" w:cs="Times New Roman"/>
                      <w:sz w:val="20"/>
                      <w:szCs w:val="20"/>
                    </w:rPr>
                    <m:t>N</m:t>
                  </m:r>
                </m:sub>
              </m:sSub>
            </m:e>
            <m:sup>
              <m:r>
                <m:rPr>
                  <m:sty m:val="p"/>
                </m:rPr>
                <w:rPr>
                  <w:rFonts w:ascii="Cambria Math" w:eastAsiaTheme="minorEastAsia" w:hAnsi="Times New Roman" w:cs="Times New Roman"/>
                  <w:sz w:val="20"/>
                  <w:szCs w:val="20"/>
                </w:rPr>
                <m:t>'</m:t>
              </m:r>
            </m:sup>
          </m:sSup>
          <m:d>
            <m:dPr>
              <m:ctrlPr>
                <w:rPr>
                  <w:rFonts w:ascii="Cambria Math" w:eastAsiaTheme="minorEastAsia" w:hAnsi="Times New Roman" w:cs="Times New Roman"/>
                  <w:sz w:val="20"/>
                  <w:szCs w:val="20"/>
                </w:rPr>
              </m:ctrlPr>
            </m:dPr>
            <m:e>
              <m:r>
                <m:rPr>
                  <m:sty m:val="p"/>
                </m:rPr>
                <w:rPr>
                  <w:rFonts w:ascii="Cambria Math" w:eastAsiaTheme="minorEastAsia" w:hAnsi="Cambria Math" w:cs="Times New Roman"/>
                  <w:sz w:val="20"/>
                  <w:szCs w:val="20"/>
                </w:rPr>
                <m:t>t</m:t>
              </m:r>
            </m:e>
          </m:d>
          <m:r>
            <m:rPr>
              <m:sty m:val="p"/>
            </m:rPr>
            <w:rPr>
              <w:rFonts w:ascii="Cambria Math" w:eastAsiaTheme="minorEastAsia" w:hAnsi="Times New Roman" w:cs="Times New Roman"/>
              <w:sz w:val="20"/>
              <w:szCs w:val="20"/>
            </w:rPr>
            <m:t>=</m:t>
          </m:r>
          <m:f>
            <m:fPr>
              <m:ctrlPr>
                <w:rPr>
                  <w:rFonts w:ascii="Cambria Math" w:eastAsiaTheme="minorEastAsia" w:hAnsi="Times New Roman" w:cs="Times New Roman"/>
                  <w:sz w:val="20"/>
                  <w:szCs w:val="20"/>
                </w:rPr>
              </m:ctrlPr>
            </m:fPr>
            <m:num>
              <m:f>
                <m:fPr>
                  <m:ctrlPr>
                    <w:rPr>
                      <w:rFonts w:ascii="Cambria Math" w:eastAsiaTheme="minorEastAsia" w:hAnsi="Times New Roman" w:cs="Times New Roman"/>
                      <w:sz w:val="20"/>
                      <w:szCs w:val="20"/>
                    </w:rPr>
                  </m:ctrlPr>
                </m:fPr>
                <m:num>
                  <m:r>
                    <m:rPr>
                      <m:sty m:val="p"/>
                    </m:rPr>
                    <w:rPr>
                      <w:rFonts w:ascii="Cambria Math" w:eastAsiaTheme="minorEastAsia" w:hAnsi="Times New Roman" w:cs="Times New Roman"/>
                      <w:sz w:val="20"/>
                      <w:szCs w:val="20"/>
                    </w:rPr>
                    <m:t>1</m:t>
                  </m:r>
                </m:num>
                <m:den>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N</m:t>
                      </m:r>
                    </m:sub>
                  </m:sSub>
                </m:den>
              </m:f>
              <m:sSup>
                <m:sSupPr>
                  <m:ctrlPr>
                    <w:rPr>
                      <w:rFonts w:ascii="Cambria Math" w:eastAsiaTheme="minorEastAsia" w:hAnsi="Times New Roman" w:cs="Times New Roman"/>
                      <w:sz w:val="20"/>
                      <w:szCs w:val="20"/>
                    </w:rPr>
                  </m:ctrlPr>
                </m:sSupPr>
                <m:e>
                  <m:r>
                    <m:rPr>
                      <m:sty m:val="p"/>
                    </m:rPr>
                    <w:rPr>
                      <w:rFonts w:ascii="Cambria Math" w:eastAsiaTheme="minorEastAsia" w:hAnsi="Cambria Math" w:cs="Times New Roman"/>
                      <w:sz w:val="20"/>
                      <w:szCs w:val="20"/>
                    </w:rPr>
                    <m:t>e</m:t>
                  </m:r>
                </m:e>
                <m:sup>
                  <m:r>
                    <m:rPr>
                      <m:sty m:val="p"/>
                    </m:rPr>
                    <w:rPr>
                      <w:rFonts w:ascii="Times New Roman" w:eastAsiaTheme="minorEastAsia" w:hAnsi="Times New Roman" w:cs="Times New Roman"/>
                      <w:sz w:val="20"/>
                      <w:szCs w:val="20"/>
                    </w:rPr>
                    <m:t>-</m:t>
                  </m:r>
                  <m:d>
                    <m:dPr>
                      <m:ctrlPr>
                        <w:rPr>
                          <w:rFonts w:ascii="Cambria Math" w:eastAsiaTheme="minorEastAsia" w:hAnsi="Times New Roman" w:cs="Times New Roman"/>
                          <w:sz w:val="20"/>
                          <w:szCs w:val="20"/>
                        </w:rPr>
                      </m:ctrlPr>
                    </m:dPr>
                    <m:e>
                      <m:f>
                        <m:fPr>
                          <m:ctrlPr>
                            <w:rPr>
                              <w:rFonts w:ascii="Cambria Math" w:eastAsiaTheme="minorEastAsia" w:hAnsi="Times New Roman" w:cs="Times New Roman"/>
                              <w:sz w:val="20"/>
                              <w:szCs w:val="20"/>
                            </w:rPr>
                          </m:ctrlPr>
                        </m:fPr>
                        <m:num>
                          <m:r>
                            <m:rPr>
                              <m:sty m:val="p"/>
                            </m:rPr>
                            <w:rPr>
                              <w:rFonts w:ascii="Cambria Math" w:eastAsiaTheme="minorEastAsia" w:hAnsi="Cambria Math" w:cs="Times New Roman"/>
                              <w:sz w:val="20"/>
                              <w:szCs w:val="20"/>
                            </w:rPr>
                            <m:t>t</m:t>
                          </m:r>
                          <m:r>
                            <m:rPr>
                              <m:sty m:val="p"/>
                            </m:rPr>
                            <w:rPr>
                              <w:rFonts w:ascii="Times New Roman" w:eastAsiaTheme="minorEastAsia" w:hAnsi="Times New Roman" w:cs="Times New Roman"/>
                              <w:sz w:val="20"/>
                              <w:szCs w:val="20"/>
                            </w:rPr>
                            <m:t>-</m:t>
                          </m:r>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N</m:t>
                              </m:r>
                            </m:sub>
                          </m:sSub>
                        </m:num>
                        <m:den>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N</m:t>
                              </m:r>
                            </m:sub>
                          </m:sSub>
                        </m:den>
                      </m:f>
                    </m:e>
                  </m:d>
                </m:sup>
              </m:sSup>
              <m:d>
                <m:dPr>
                  <m:ctrlPr>
                    <w:rPr>
                      <w:rFonts w:ascii="Cambria Math" w:eastAsiaTheme="minorEastAsia" w:hAnsi="Times New Roman" w:cs="Times New Roman"/>
                      <w:sz w:val="20"/>
                      <w:szCs w:val="20"/>
                    </w:rPr>
                  </m:ctrlPr>
                </m:dPr>
                <m:e>
                  <m:r>
                    <m:rPr>
                      <m:sty m:val="p"/>
                    </m:rPr>
                    <w:rPr>
                      <w:rFonts w:ascii="Times New Roman" w:eastAsiaTheme="minorEastAsia" w:hAnsi="Times New Roman" w:cs="Times New Roman"/>
                      <w:sz w:val="20"/>
                      <w:szCs w:val="20"/>
                    </w:rPr>
                    <m:t>-</m:t>
                  </m:r>
                  <m:f>
                    <m:fPr>
                      <m:ctrlPr>
                        <w:rPr>
                          <w:rFonts w:ascii="Cambria Math" w:eastAsiaTheme="minorEastAsia" w:hAnsi="Times New Roman" w:cs="Times New Roman"/>
                          <w:sz w:val="20"/>
                          <w:szCs w:val="20"/>
                        </w:rPr>
                      </m:ctrlPr>
                    </m:fPr>
                    <m:num>
                      <m:r>
                        <m:rPr>
                          <m:sty m:val="p"/>
                        </m:rPr>
                        <w:rPr>
                          <w:rFonts w:ascii="Cambria Math" w:eastAsiaTheme="minorEastAsia" w:hAnsi="Times New Roman" w:cs="Times New Roman"/>
                          <w:sz w:val="20"/>
                          <w:szCs w:val="20"/>
                        </w:rPr>
                        <m:t>1</m:t>
                      </m:r>
                    </m:num>
                    <m:den>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N</m:t>
                          </m:r>
                        </m:sub>
                      </m:sSub>
                    </m:den>
                  </m:f>
                </m:e>
              </m:d>
              <m:sSup>
                <m:sSupPr>
                  <m:ctrlPr>
                    <w:rPr>
                      <w:rFonts w:ascii="Cambria Math" w:eastAsiaTheme="minorEastAsia" w:hAnsi="Times New Roman" w:cs="Times New Roman"/>
                      <w:sz w:val="20"/>
                      <w:szCs w:val="20"/>
                    </w:rPr>
                  </m:ctrlPr>
                </m:sSupPr>
                <m:e>
                  <m:d>
                    <m:dPr>
                      <m:begChr m:val="["/>
                      <m:endChr m:val="]"/>
                      <m:ctrlPr>
                        <w:rPr>
                          <w:rFonts w:ascii="Cambria Math" w:eastAsiaTheme="minorEastAsia" w:hAnsi="Times New Roman" w:cs="Times New Roman"/>
                          <w:sz w:val="20"/>
                          <w:szCs w:val="20"/>
                        </w:rPr>
                      </m:ctrlPr>
                    </m:dPr>
                    <m:e>
                      <m:r>
                        <m:rPr>
                          <m:sty m:val="p"/>
                        </m:rPr>
                        <w:rPr>
                          <w:rFonts w:ascii="Cambria Math" w:eastAsiaTheme="minorEastAsia" w:hAnsi="Times New Roman" w:cs="Times New Roman"/>
                          <w:sz w:val="20"/>
                          <w:szCs w:val="20"/>
                        </w:rPr>
                        <m:t>1+</m:t>
                      </m:r>
                      <m:sSup>
                        <m:sSupPr>
                          <m:ctrlPr>
                            <w:rPr>
                              <w:rFonts w:ascii="Cambria Math" w:eastAsiaTheme="minorEastAsia" w:hAnsi="Times New Roman" w:cs="Times New Roman"/>
                              <w:sz w:val="20"/>
                              <w:szCs w:val="20"/>
                            </w:rPr>
                          </m:ctrlPr>
                        </m:sSupPr>
                        <m:e>
                          <m:r>
                            <m:rPr>
                              <m:sty m:val="p"/>
                            </m:rPr>
                            <w:rPr>
                              <w:rFonts w:ascii="Cambria Math" w:eastAsiaTheme="minorEastAsia" w:hAnsi="Cambria Math" w:cs="Times New Roman"/>
                              <w:sz w:val="20"/>
                              <w:szCs w:val="20"/>
                            </w:rPr>
                            <m:t>e</m:t>
                          </m:r>
                        </m:e>
                        <m:sup>
                          <m:r>
                            <m:rPr>
                              <m:sty m:val="p"/>
                            </m:rPr>
                            <w:rPr>
                              <w:rFonts w:ascii="Times New Roman" w:eastAsiaTheme="minorEastAsia" w:hAnsi="Times New Roman" w:cs="Times New Roman"/>
                              <w:sz w:val="20"/>
                              <w:szCs w:val="20"/>
                            </w:rPr>
                            <m:t>-</m:t>
                          </m:r>
                          <m:d>
                            <m:dPr>
                              <m:ctrlPr>
                                <w:rPr>
                                  <w:rFonts w:ascii="Cambria Math" w:eastAsiaTheme="minorEastAsia" w:hAnsi="Times New Roman" w:cs="Times New Roman"/>
                                  <w:sz w:val="20"/>
                                  <w:szCs w:val="20"/>
                                </w:rPr>
                              </m:ctrlPr>
                            </m:dPr>
                            <m:e>
                              <m:f>
                                <m:fPr>
                                  <m:ctrlPr>
                                    <w:rPr>
                                      <w:rFonts w:ascii="Cambria Math" w:eastAsiaTheme="minorEastAsia" w:hAnsi="Times New Roman" w:cs="Times New Roman"/>
                                      <w:sz w:val="20"/>
                                      <w:szCs w:val="20"/>
                                    </w:rPr>
                                  </m:ctrlPr>
                                </m:fPr>
                                <m:num>
                                  <m:r>
                                    <m:rPr>
                                      <m:sty m:val="p"/>
                                    </m:rPr>
                                    <w:rPr>
                                      <w:rFonts w:ascii="Cambria Math" w:eastAsiaTheme="minorEastAsia" w:hAnsi="Cambria Math" w:cs="Times New Roman"/>
                                      <w:sz w:val="20"/>
                                      <w:szCs w:val="20"/>
                                    </w:rPr>
                                    <m:t>t</m:t>
                                  </m:r>
                                  <m:r>
                                    <m:rPr>
                                      <m:sty m:val="p"/>
                                    </m:rPr>
                                    <w:rPr>
                                      <w:rFonts w:ascii="Times New Roman" w:eastAsiaTheme="minorEastAsia" w:hAnsi="Times New Roman" w:cs="Times New Roman"/>
                                      <w:sz w:val="20"/>
                                      <w:szCs w:val="20"/>
                                    </w:rPr>
                                    <m:t>-</m:t>
                                  </m:r>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N</m:t>
                                      </m:r>
                                    </m:sub>
                                  </m:sSub>
                                </m:num>
                                <m:den>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N</m:t>
                                      </m:r>
                                    </m:sub>
                                  </m:sSub>
                                </m:den>
                              </m:f>
                            </m:e>
                          </m:d>
                        </m:sup>
                      </m:sSup>
                    </m:e>
                  </m:d>
                </m:e>
                <m:sup>
                  <m:r>
                    <m:rPr>
                      <m:sty m:val="p"/>
                    </m:rPr>
                    <w:rPr>
                      <w:rFonts w:ascii="Cambria Math" w:eastAsiaTheme="minorEastAsia" w:hAnsi="Times New Roman" w:cs="Times New Roman"/>
                      <w:sz w:val="20"/>
                      <w:szCs w:val="20"/>
                    </w:rPr>
                    <m:t>2</m:t>
                  </m:r>
                </m:sup>
              </m:sSup>
              <m:r>
                <m:rPr>
                  <m:sty m:val="p"/>
                </m:rPr>
                <w:rPr>
                  <w:rFonts w:ascii="Times New Roman" w:eastAsiaTheme="minorEastAsia" w:hAnsi="Times New Roman" w:cs="Times New Roman"/>
                  <w:sz w:val="20"/>
                  <w:szCs w:val="20"/>
                </w:rPr>
                <m:t>-</m:t>
              </m:r>
              <m:sSup>
                <m:sSupPr>
                  <m:ctrlPr>
                    <w:rPr>
                      <w:rFonts w:ascii="Cambria Math" w:eastAsiaTheme="minorEastAsia" w:hAnsi="Times New Roman" w:cs="Times New Roman"/>
                      <w:sz w:val="20"/>
                      <w:szCs w:val="20"/>
                    </w:rPr>
                  </m:ctrlPr>
                </m:sSupPr>
                <m:e>
                  <m:r>
                    <m:rPr>
                      <m:sty m:val="p"/>
                    </m:rPr>
                    <w:rPr>
                      <w:rFonts w:ascii="Cambria Math" w:eastAsiaTheme="minorEastAsia" w:hAnsi="Cambria Math" w:cs="Times New Roman"/>
                      <w:sz w:val="20"/>
                      <w:szCs w:val="20"/>
                    </w:rPr>
                    <m:t>e</m:t>
                  </m:r>
                </m:e>
                <m:sup>
                  <m:r>
                    <m:rPr>
                      <m:sty m:val="p"/>
                    </m:rPr>
                    <w:rPr>
                      <w:rFonts w:ascii="Times New Roman" w:eastAsiaTheme="minorEastAsia" w:hAnsi="Times New Roman" w:cs="Times New Roman"/>
                      <w:sz w:val="20"/>
                      <w:szCs w:val="20"/>
                    </w:rPr>
                    <m:t>-</m:t>
                  </m:r>
                  <m:d>
                    <m:dPr>
                      <m:ctrlPr>
                        <w:rPr>
                          <w:rFonts w:ascii="Cambria Math" w:eastAsiaTheme="minorEastAsia" w:hAnsi="Times New Roman" w:cs="Times New Roman"/>
                          <w:sz w:val="20"/>
                          <w:szCs w:val="20"/>
                        </w:rPr>
                      </m:ctrlPr>
                    </m:dPr>
                    <m:e>
                      <m:f>
                        <m:fPr>
                          <m:ctrlPr>
                            <w:rPr>
                              <w:rFonts w:ascii="Cambria Math" w:eastAsiaTheme="minorEastAsia" w:hAnsi="Times New Roman" w:cs="Times New Roman"/>
                              <w:sz w:val="20"/>
                              <w:szCs w:val="20"/>
                            </w:rPr>
                          </m:ctrlPr>
                        </m:fPr>
                        <m:num>
                          <m:r>
                            <m:rPr>
                              <m:sty m:val="p"/>
                            </m:rPr>
                            <w:rPr>
                              <w:rFonts w:ascii="Cambria Math" w:eastAsiaTheme="minorEastAsia" w:hAnsi="Cambria Math" w:cs="Times New Roman"/>
                              <w:sz w:val="20"/>
                              <w:szCs w:val="20"/>
                            </w:rPr>
                            <m:t>t</m:t>
                          </m:r>
                          <m:r>
                            <m:rPr>
                              <m:sty m:val="p"/>
                            </m:rPr>
                            <w:rPr>
                              <w:rFonts w:ascii="Times New Roman" w:eastAsiaTheme="minorEastAsia" w:hAnsi="Times New Roman" w:cs="Times New Roman"/>
                              <w:sz w:val="20"/>
                              <w:szCs w:val="20"/>
                            </w:rPr>
                            <m:t>-</m:t>
                          </m:r>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N</m:t>
                              </m:r>
                            </m:sub>
                          </m:sSub>
                        </m:num>
                        <m:den>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N</m:t>
                              </m:r>
                            </m:sub>
                          </m:sSub>
                        </m:den>
                      </m:f>
                    </m:e>
                  </m:d>
                </m:sup>
              </m:sSup>
              <m:r>
                <m:rPr>
                  <m:sty m:val="p"/>
                </m:rPr>
                <w:rPr>
                  <w:rFonts w:ascii="Cambria Math" w:eastAsiaTheme="minorEastAsia" w:hAnsi="Times New Roman" w:cs="Times New Roman"/>
                  <w:sz w:val="20"/>
                  <w:szCs w:val="20"/>
                </w:rPr>
                <m:t>2</m:t>
              </m:r>
              <m:d>
                <m:dPr>
                  <m:begChr m:val="["/>
                  <m:endChr m:val="]"/>
                  <m:ctrlPr>
                    <w:rPr>
                      <w:rFonts w:ascii="Cambria Math" w:eastAsiaTheme="minorEastAsia" w:hAnsi="Times New Roman" w:cs="Times New Roman"/>
                      <w:sz w:val="20"/>
                      <w:szCs w:val="20"/>
                    </w:rPr>
                  </m:ctrlPr>
                </m:dPr>
                <m:e>
                  <m:r>
                    <m:rPr>
                      <m:sty m:val="p"/>
                    </m:rPr>
                    <w:rPr>
                      <w:rFonts w:ascii="Cambria Math" w:eastAsiaTheme="minorEastAsia" w:hAnsi="Times New Roman" w:cs="Times New Roman"/>
                      <w:sz w:val="20"/>
                      <w:szCs w:val="20"/>
                    </w:rPr>
                    <m:t>1+</m:t>
                  </m:r>
                  <m:sSup>
                    <m:sSupPr>
                      <m:ctrlPr>
                        <w:rPr>
                          <w:rFonts w:ascii="Cambria Math" w:eastAsiaTheme="minorEastAsia" w:hAnsi="Times New Roman" w:cs="Times New Roman"/>
                          <w:sz w:val="20"/>
                          <w:szCs w:val="20"/>
                        </w:rPr>
                      </m:ctrlPr>
                    </m:sSupPr>
                    <m:e>
                      <m:r>
                        <m:rPr>
                          <m:sty m:val="p"/>
                        </m:rPr>
                        <w:rPr>
                          <w:rFonts w:ascii="Cambria Math" w:eastAsiaTheme="minorEastAsia" w:hAnsi="Cambria Math" w:cs="Times New Roman"/>
                          <w:sz w:val="20"/>
                          <w:szCs w:val="20"/>
                        </w:rPr>
                        <m:t>e</m:t>
                      </m:r>
                    </m:e>
                    <m:sup>
                      <m:r>
                        <m:rPr>
                          <m:sty m:val="p"/>
                        </m:rPr>
                        <w:rPr>
                          <w:rFonts w:ascii="Times New Roman" w:eastAsiaTheme="minorEastAsia" w:hAnsi="Times New Roman" w:cs="Times New Roman"/>
                          <w:sz w:val="20"/>
                          <w:szCs w:val="20"/>
                        </w:rPr>
                        <m:t>-</m:t>
                      </m:r>
                      <m:d>
                        <m:dPr>
                          <m:ctrlPr>
                            <w:rPr>
                              <w:rFonts w:ascii="Cambria Math" w:eastAsiaTheme="minorEastAsia" w:hAnsi="Times New Roman" w:cs="Times New Roman"/>
                              <w:sz w:val="20"/>
                              <w:szCs w:val="20"/>
                            </w:rPr>
                          </m:ctrlPr>
                        </m:dPr>
                        <m:e>
                          <m:f>
                            <m:fPr>
                              <m:ctrlPr>
                                <w:rPr>
                                  <w:rFonts w:ascii="Cambria Math" w:eastAsiaTheme="minorEastAsia" w:hAnsi="Times New Roman" w:cs="Times New Roman"/>
                                  <w:sz w:val="20"/>
                                  <w:szCs w:val="20"/>
                                </w:rPr>
                              </m:ctrlPr>
                            </m:fPr>
                            <m:num>
                              <m:r>
                                <m:rPr>
                                  <m:sty m:val="p"/>
                                </m:rPr>
                                <w:rPr>
                                  <w:rFonts w:ascii="Cambria Math" w:eastAsiaTheme="minorEastAsia" w:hAnsi="Cambria Math" w:cs="Times New Roman"/>
                                  <w:sz w:val="20"/>
                                  <w:szCs w:val="20"/>
                                </w:rPr>
                                <m:t>t</m:t>
                              </m:r>
                              <m:r>
                                <m:rPr>
                                  <m:sty m:val="p"/>
                                </m:rPr>
                                <w:rPr>
                                  <w:rFonts w:ascii="Times New Roman" w:eastAsiaTheme="minorEastAsia" w:hAnsi="Times New Roman" w:cs="Times New Roman"/>
                                  <w:sz w:val="20"/>
                                  <w:szCs w:val="20"/>
                                </w:rPr>
                                <m:t>-</m:t>
                              </m:r>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N</m:t>
                                  </m:r>
                                </m:sub>
                              </m:sSub>
                            </m:num>
                            <m:den>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N</m:t>
                                  </m:r>
                                </m:sub>
                              </m:sSub>
                            </m:den>
                          </m:f>
                        </m:e>
                      </m:d>
                    </m:sup>
                  </m:sSup>
                </m:e>
              </m:d>
              <m:sSup>
                <m:sSupPr>
                  <m:ctrlPr>
                    <w:rPr>
                      <w:rFonts w:ascii="Cambria Math" w:eastAsiaTheme="minorEastAsia" w:hAnsi="Times New Roman" w:cs="Times New Roman"/>
                      <w:sz w:val="20"/>
                      <w:szCs w:val="20"/>
                    </w:rPr>
                  </m:ctrlPr>
                </m:sSupPr>
                <m:e>
                  <m:r>
                    <m:rPr>
                      <m:sty m:val="p"/>
                    </m:rPr>
                    <w:rPr>
                      <w:rFonts w:ascii="Cambria Math" w:eastAsiaTheme="minorEastAsia" w:hAnsi="Cambria Math" w:cs="Times New Roman"/>
                      <w:sz w:val="20"/>
                      <w:szCs w:val="20"/>
                    </w:rPr>
                    <m:t>e</m:t>
                  </m:r>
                </m:e>
                <m:sup>
                  <m:r>
                    <m:rPr>
                      <m:sty m:val="p"/>
                    </m:rPr>
                    <w:rPr>
                      <w:rFonts w:ascii="Times New Roman" w:eastAsiaTheme="minorEastAsia" w:hAnsi="Times New Roman" w:cs="Times New Roman"/>
                      <w:sz w:val="20"/>
                      <w:szCs w:val="20"/>
                    </w:rPr>
                    <m:t>-</m:t>
                  </m:r>
                  <m:d>
                    <m:dPr>
                      <m:ctrlPr>
                        <w:rPr>
                          <w:rFonts w:ascii="Cambria Math" w:eastAsiaTheme="minorEastAsia" w:hAnsi="Times New Roman" w:cs="Times New Roman"/>
                          <w:sz w:val="20"/>
                          <w:szCs w:val="20"/>
                        </w:rPr>
                      </m:ctrlPr>
                    </m:dPr>
                    <m:e>
                      <m:f>
                        <m:fPr>
                          <m:ctrlPr>
                            <w:rPr>
                              <w:rFonts w:ascii="Cambria Math" w:eastAsiaTheme="minorEastAsia" w:hAnsi="Times New Roman" w:cs="Times New Roman"/>
                              <w:sz w:val="20"/>
                              <w:szCs w:val="20"/>
                            </w:rPr>
                          </m:ctrlPr>
                        </m:fPr>
                        <m:num>
                          <m:r>
                            <m:rPr>
                              <m:sty m:val="p"/>
                            </m:rPr>
                            <w:rPr>
                              <w:rFonts w:ascii="Cambria Math" w:eastAsiaTheme="minorEastAsia" w:hAnsi="Cambria Math" w:cs="Times New Roman"/>
                              <w:sz w:val="20"/>
                              <w:szCs w:val="20"/>
                            </w:rPr>
                            <m:t>t</m:t>
                          </m:r>
                          <m:r>
                            <m:rPr>
                              <m:sty m:val="p"/>
                            </m:rPr>
                            <w:rPr>
                              <w:rFonts w:ascii="Times New Roman" w:eastAsiaTheme="minorEastAsia" w:hAnsi="Times New Roman" w:cs="Times New Roman"/>
                              <w:sz w:val="20"/>
                              <w:szCs w:val="20"/>
                            </w:rPr>
                            <m:t>-</m:t>
                          </m:r>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N</m:t>
                              </m:r>
                            </m:sub>
                          </m:sSub>
                        </m:num>
                        <m:den>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N</m:t>
                              </m:r>
                            </m:sub>
                          </m:sSub>
                        </m:den>
                      </m:f>
                    </m:e>
                  </m:d>
                </m:sup>
              </m:sSup>
              <m:d>
                <m:dPr>
                  <m:ctrlPr>
                    <w:rPr>
                      <w:rFonts w:ascii="Cambria Math" w:eastAsiaTheme="minorEastAsia" w:hAnsi="Times New Roman" w:cs="Times New Roman"/>
                      <w:sz w:val="20"/>
                      <w:szCs w:val="20"/>
                    </w:rPr>
                  </m:ctrlPr>
                </m:dPr>
                <m:e>
                  <m:r>
                    <m:rPr>
                      <m:sty m:val="p"/>
                    </m:rPr>
                    <w:rPr>
                      <w:rFonts w:ascii="Times New Roman" w:eastAsiaTheme="minorEastAsia" w:hAnsi="Times New Roman" w:cs="Times New Roman"/>
                      <w:sz w:val="20"/>
                      <w:szCs w:val="20"/>
                    </w:rPr>
                    <m:t>-</m:t>
                  </m:r>
                  <m:f>
                    <m:fPr>
                      <m:ctrlPr>
                        <w:rPr>
                          <w:rFonts w:ascii="Cambria Math" w:eastAsiaTheme="minorEastAsia" w:hAnsi="Times New Roman" w:cs="Times New Roman"/>
                          <w:sz w:val="20"/>
                          <w:szCs w:val="20"/>
                        </w:rPr>
                      </m:ctrlPr>
                    </m:fPr>
                    <m:num>
                      <m:r>
                        <m:rPr>
                          <m:sty m:val="p"/>
                        </m:rPr>
                        <w:rPr>
                          <w:rFonts w:ascii="Cambria Math" w:eastAsiaTheme="minorEastAsia" w:hAnsi="Times New Roman" w:cs="Times New Roman"/>
                          <w:sz w:val="20"/>
                          <w:szCs w:val="20"/>
                        </w:rPr>
                        <m:t>1</m:t>
                      </m:r>
                    </m:num>
                    <m:den>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N</m:t>
                          </m:r>
                        </m:sub>
                      </m:sSub>
                    </m:den>
                  </m:f>
                </m:e>
              </m:d>
            </m:num>
            <m:den>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N</m:t>
                  </m:r>
                </m:sub>
              </m:sSub>
              <m:sSup>
                <m:sSupPr>
                  <m:ctrlPr>
                    <w:rPr>
                      <w:rFonts w:ascii="Cambria Math" w:eastAsiaTheme="minorEastAsia" w:hAnsi="Times New Roman" w:cs="Times New Roman"/>
                      <w:sz w:val="20"/>
                      <w:szCs w:val="20"/>
                    </w:rPr>
                  </m:ctrlPr>
                </m:sSupPr>
                <m:e>
                  <m:d>
                    <m:dPr>
                      <m:begChr m:val="["/>
                      <m:endChr m:val="]"/>
                      <m:ctrlPr>
                        <w:rPr>
                          <w:rFonts w:ascii="Cambria Math" w:eastAsiaTheme="minorEastAsia" w:hAnsi="Times New Roman" w:cs="Times New Roman"/>
                          <w:sz w:val="20"/>
                          <w:szCs w:val="20"/>
                        </w:rPr>
                      </m:ctrlPr>
                    </m:dPr>
                    <m:e>
                      <m:r>
                        <m:rPr>
                          <m:sty m:val="p"/>
                        </m:rPr>
                        <w:rPr>
                          <w:rFonts w:ascii="Cambria Math" w:eastAsiaTheme="minorEastAsia" w:hAnsi="Times New Roman" w:cs="Times New Roman"/>
                          <w:sz w:val="20"/>
                          <w:szCs w:val="20"/>
                        </w:rPr>
                        <m:t>1+</m:t>
                      </m:r>
                      <m:sSup>
                        <m:sSupPr>
                          <m:ctrlPr>
                            <w:rPr>
                              <w:rFonts w:ascii="Cambria Math" w:eastAsiaTheme="minorEastAsia" w:hAnsi="Times New Roman" w:cs="Times New Roman"/>
                              <w:sz w:val="20"/>
                              <w:szCs w:val="20"/>
                            </w:rPr>
                          </m:ctrlPr>
                        </m:sSupPr>
                        <m:e>
                          <m:r>
                            <m:rPr>
                              <m:sty m:val="p"/>
                            </m:rPr>
                            <w:rPr>
                              <w:rFonts w:ascii="Cambria Math" w:eastAsiaTheme="minorEastAsia" w:hAnsi="Cambria Math" w:cs="Times New Roman"/>
                              <w:sz w:val="20"/>
                              <w:szCs w:val="20"/>
                            </w:rPr>
                            <m:t>e</m:t>
                          </m:r>
                        </m:e>
                        <m:sup>
                          <m:r>
                            <m:rPr>
                              <m:sty m:val="p"/>
                            </m:rPr>
                            <w:rPr>
                              <w:rFonts w:ascii="Times New Roman" w:eastAsiaTheme="minorEastAsia" w:hAnsi="Times New Roman" w:cs="Times New Roman"/>
                              <w:sz w:val="20"/>
                              <w:szCs w:val="20"/>
                            </w:rPr>
                            <m:t>-</m:t>
                          </m:r>
                          <m:d>
                            <m:dPr>
                              <m:ctrlPr>
                                <w:rPr>
                                  <w:rFonts w:ascii="Cambria Math" w:eastAsiaTheme="minorEastAsia" w:hAnsi="Times New Roman" w:cs="Times New Roman"/>
                                  <w:sz w:val="20"/>
                                  <w:szCs w:val="20"/>
                                </w:rPr>
                              </m:ctrlPr>
                            </m:dPr>
                            <m:e>
                              <m:f>
                                <m:fPr>
                                  <m:ctrlPr>
                                    <w:rPr>
                                      <w:rFonts w:ascii="Cambria Math" w:eastAsiaTheme="minorEastAsia" w:hAnsi="Times New Roman" w:cs="Times New Roman"/>
                                      <w:sz w:val="20"/>
                                      <w:szCs w:val="20"/>
                                    </w:rPr>
                                  </m:ctrlPr>
                                </m:fPr>
                                <m:num>
                                  <m:r>
                                    <m:rPr>
                                      <m:sty m:val="p"/>
                                    </m:rPr>
                                    <w:rPr>
                                      <w:rFonts w:ascii="Cambria Math" w:eastAsiaTheme="minorEastAsia" w:hAnsi="Cambria Math" w:cs="Times New Roman"/>
                                      <w:sz w:val="20"/>
                                      <w:szCs w:val="20"/>
                                    </w:rPr>
                                    <m:t>t</m:t>
                                  </m:r>
                                  <m:r>
                                    <m:rPr>
                                      <m:sty m:val="p"/>
                                    </m:rPr>
                                    <w:rPr>
                                      <w:rFonts w:ascii="Times New Roman" w:eastAsiaTheme="minorEastAsia" w:hAnsi="Times New Roman" w:cs="Times New Roman"/>
                                      <w:sz w:val="20"/>
                                      <w:szCs w:val="20"/>
                                    </w:rPr>
                                    <m:t>-</m:t>
                                  </m:r>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N</m:t>
                                      </m:r>
                                    </m:sub>
                                  </m:sSub>
                                </m:num>
                                <m:den>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N</m:t>
                                      </m:r>
                                    </m:sub>
                                  </m:sSub>
                                </m:den>
                              </m:f>
                            </m:e>
                          </m:d>
                        </m:sup>
                      </m:sSup>
                    </m:e>
                  </m:d>
                </m:e>
                <m:sup>
                  <m:r>
                    <m:rPr>
                      <m:sty m:val="p"/>
                    </m:rPr>
                    <w:rPr>
                      <w:rFonts w:ascii="Cambria Math" w:eastAsiaTheme="minorEastAsia" w:hAnsi="Times New Roman" w:cs="Times New Roman"/>
                      <w:sz w:val="20"/>
                      <w:szCs w:val="20"/>
                    </w:rPr>
                    <m:t>4</m:t>
                  </m:r>
                </m:sup>
              </m:sSup>
            </m:den>
          </m:f>
        </m:oMath>
      </m:oMathPara>
    </w:p>
    <w:p w:rsidR="00542290" w:rsidRPr="00CC4473" w:rsidRDefault="00542290" w:rsidP="00542290">
      <w:pPr>
        <w:spacing w:after="60" w:line="276" w:lineRule="auto"/>
        <w:jc w:val="both"/>
        <w:rPr>
          <w:rFonts w:ascii="Times New Roman" w:eastAsiaTheme="minorEastAsia" w:hAnsi="Times New Roman" w:cs="Times New Roman"/>
          <w:sz w:val="20"/>
          <w:szCs w:val="20"/>
        </w:rPr>
      </w:pPr>
      <m:oMath>
        <m:r>
          <m:rPr>
            <m:sty m:val="p"/>
          </m:rPr>
          <w:rPr>
            <w:rFonts w:ascii="Cambria Math" w:eastAsiaTheme="minorEastAsia" w:hAnsi="Times New Roman" w:cs="Times New Roman"/>
            <w:sz w:val="20"/>
            <w:szCs w:val="20"/>
          </w:rPr>
          <w:lastRenderedPageBreak/>
          <m:t xml:space="preserve">               =</m:t>
        </m:r>
        <m:f>
          <m:fPr>
            <m:ctrlPr>
              <w:rPr>
                <w:rFonts w:ascii="Cambria Math" w:eastAsiaTheme="minorEastAsia" w:hAnsi="Times New Roman" w:cs="Times New Roman"/>
                <w:sz w:val="20"/>
                <w:szCs w:val="20"/>
              </w:rPr>
            </m:ctrlPr>
          </m:fPr>
          <m:num>
            <m:f>
              <m:fPr>
                <m:ctrlPr>
                  <w:rPr>
                    <w:rFonts w:ascii="Cambria Math" w:eastAsiaTheme="minorEastAsia" w:hAnsi="Times New Roman" w:cs="Times New Roman"/>
                    <w:sz w:val="20"/>
                    <w:szCs w:val="20"/>
                  </w:rPr>
                </m:ctrlPr>
              </m:fPr>
              <m:num>
                <m:r>
                  <m:rPr>
                    <m:sty m:val="p"/>
                  </m:rPr>
                  <w:rPr>
                    <w:rFonts w:ascii="Cambria Math" w:eastAsiaTheme="minorEastAsia" w:hAnsi="Times New Roman" w:cs="Times New Roman"/>
                    <w:sz w:val="20"/>
                    <w:szCs w:val="20"/>
                  </w:rPr>
                  <m:t>1</m:t>
                </m:r>
              </m:num>
              <m:den>
                <m:sSup>
                  <m:sSupPr>
                    <m:ctrlPr>
                      <w:rPr>
                        <w:rFonts w:ascii="Cambria Math" w:eastAsiaTheme="minorEastAsia" w:hAnsi="Times New Roman" w:cs="Times New Roman"/>
                        <w:sz w:val="20"/>
                        <w:szCs w:val="20"/>
                      </w:rPr>
                    </m:ctrlPr>
                  </m:sSupPr>
                  <m:e>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N</m:t>
                        </m:r>
                      </m:sub>
                    </m:sSub>
                  </m:e>
                  <m:sup>
                    <m:r>
                      <m:rPr>
                        <m:sty m:val="p"/>
                      </m:rPr>
                      <w:rPr>
                        <w:rFonts w:ascii="Cambria Math" w:eastAsiaTheme="minorEastAsia" w:hAnsi="Times New Roman" w:cs="Times New Roman"/>
                        <w:sz w:val="20"/>
                        <w:szCs w:val="20"/>
                      </w:rPr>
                      <m:t>2</m:t>
                    </m:r>
                  </m:sup>
                </m:sSup>
              </m:den>
            </m:f>
            <m:sSup>
              <m:sSupPr>
                <m:ctrlPr>
                  <w:rPr>
                    <w:rFonts w:ascii="Cambria Math" w:eastAsiaTheme="minorEastAsia" w:hAnsi="Times New Roman" w:cs="Times New Roman"/>
                    <w:sz w:val="20"/>
                    <w:szCs w:val="20"/>
                  </w:rPr>
                </m:ctrlPr>
              </m:sSupPr>
              <m:e>
                <m:r>
                  <m:rPr>
                    <m:sty m:val="p"/>
                  </m:rPr>
                  <w:rPr>
                    <w:rFonts w:ascii="Cambria Math" w:eastAsiaTheme="minorEastAsia" w:hAnsi="Cambria Math" w:cs="Times New Roman"/>
                    <w:sz w:val="20"/>
                    <w:szCs w:val="20"/>
                  </w:rPr>
                  <m:t>e</m:t>
                </m:r>
              </m:e>
              <m:sup>
                <m:r>
                  <m:rPr>
                    <m:sty m:val="p"/>
                  </m:rPr>
                  <w:rPr>
                    <w:rFonts w:ascii="Times New Roman" w:eastAsiaTheme="minorEastAsia" w:hAnsi="Times New Roman" w:cs="Times New Roman"/>
                    <w:sz w:val="20"/>
                    <w:szCs w:val="20"/>
                  </w:rPr>
                  <m:t>-</m:t>
                </m:r>
                <m:d>
                  <m:dPr>
                    <m:ctrlPr>
                      <w:rPr>
                        <w:rFonts w:ascii="Cambria Math" w:eastAsiaTheme="minorEastAsia" w:hAnsi="Times New Roman" w:cs="Times New Roman"/>
                        <w:sz w:val="20"/>
                        <w:szCs w:val="20"/>
                      </w:rPr>
                    </m:ctrlPr>
                  </m:dPr>
                  <m:e>
                    <m:f>
                      <m:fPr>
                        <m:ctrlPr>
                          <w:rPr>
                            <w:rFonts w:ascii="Cambria Math" w:eastAsiaTheme="minorEastAsia" w:hAnsi="Times New Roman" w:cs="Times New Roman"/>
                            <w:sz w:val="20"/>
                            <w:szCs w:val="20"/>
                          </w:rPr>
                        </m:ctrlPr>
                      </m:fPr>
                      <m:num>
                        <m:r>
                          <m:rPr>
                            <m:sty m:val="p"/>
                          </m:rPr>
                          <w:rPr>
                            <w:rFonts w:ascii="Cambria Math" w:eastAsiaTheme="minorEastAsia" w:hAnsi="Cambria Math" w:cs="Times New Roman"/>
                            <w:sz w:val="20"/>
                            <w:szCs w:val="20"/>
                          </w:rPr>
                          <m:t>t</m:t>
                        </m:r>
                        <m:r>
                          <m:rPr>
                            <m:sty m:val="p"/>
                          </m:rPr>
                          <w:rPr>
                            <w:rFonts w:ascii="Times New Roman" w:eastAsiaTheme="minorEastAsia" w:hAnsi="Times New Roman" w:cs="Times New Roman"/>
                            <w:sz w:val="20"/>
                            <w:szCs w:val="20"/>
                          </w:rPr>
                          <m:t>-</m:t>
                        </m:r>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N</m:t>
                            </m:r>
                          </m:sub>
                        </m:sSub>
                      </m:num>
                      <m:den>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N</m:t>
                            </m:r>
                          </m:sub>
                        </m:sSub>
                      </m:den>
                    </m:f>
                  </m:e>
                </m:d>
              </m:sup>
            </m:sSup>
            <m:d>
              <m:dPr>
                <m:begChr m:val="["/>
                <m:endChr m:val="]"/>
                <m:ctrlPr>
                  <w:rPr>
                    <w:rFonts w:ascii="Cambria Math" w:eastAsiaTheme="minorEastAsia" w:hAnsi="Times New Roman" w:cs="Times New Roman"/>
                    <w:sz w:val="20"/>
                    <w:szCs w:val="20"/>
                  </w:rPr>
                </m:ctrlPr>
              </m:dPr>
              <m:e>
                <m:r>
                  <m:rPr>
                    <m:sty m:val="p"/>
                  </m:rPr>
                  <w:rPr>
                    <w:rFonts w:ascii="Cambria Math" w:eastAsiaTheme="minorEastAsia" w:hAnsi="Times New Roman" w:cs="Times New Roman"/>
                    <w:sz w:val="20"/>
                    <w:szCs w:val="20"/>
                  </w:rPr>
                  <m:t>1+</m:t>
                </m:r>
                <m:sSup>
                  <m:sSupPr>
                    <m:ctrlPr>
                      <w:rPr>
                        <w:rFonts w:ascii="Cambria Math" w:eastAsiaTheme="minorEastAsia" w:hAnsi="Times New Roman" w:cs="Times New Roman"/>
                        <w:sz w:val="20"/>
                        <w:szCs w:val="20"/>
                      </w:rPr>
                    </m:ctrlPr>
                  </m:sSupPr>
                  <m:e>
                    <m:r>
                      <m:rPr>
                        <m:sty m:val="p"/>
                      </m:rPr>
                      <w:rPr>
                        <w:rFonts w:ascii="Cambria Math" w:eastAsiaTheme="minorEastAsia" w:hAnsi="Cambria Math" w:cs="Times New Roman"/>
                        <w:sz w:val="20"/>
                        <w:szCs w:val="20"/>
                      </w:rPr>
                      <m:t>e</m:t>
                    </m:r>
                  </m:e>
                  <m:sup>
                    <m:r>
                      <m:rPr>
                        <m:sty m:val="p"/>
                      </m:rPr>
                      <w:rPr>
                        <w:rFonts w:ascii="Times New Roman" w:eastAsiaTheme="minorEastAsia" w:hAnsi="Times New Roman" w:cs="Times New Roman"/>
                        <w:sz w:val="20"/>
                        <w:szCs w:val="20"/>
                      </w:rPr>
                      <m:t>-</m:t>
                    </m:r>
                    <m:d>
                      <m:dPr>
                        <m:ctrlPr>
                          <w:rPr>
                            <w:rFonts w:ascii="Cambria Math" w:eastAsiaTheme="minorEastAsia" w:hAnsi="Times New Roman" w:cs="Times New Roman"/>
                            <w:sz w:val="20"/>
                            <w:szCs w:val="20"/>
                          </w:rPr>
                        </m:ctrlPr>
                      </m:dPr>
                      <m:e>
                        <m:f>
                          <m:fPr>
                            <m:ctrlPr>
                              <w:rPr>
                                <w:rFonts w:ascii="Cambria Math" w:eastAsiaTheme="minorEastAsia" w:hAnsi="Times New Roman" w:cs="Times New Roman"/>
                                <w:sz w:val="20"/>
                                <w:szCs w:val="20"/>
                              </w:rPr>
                            </m:ctrlPr>
                          </m:fPr>
                          <m:num>
                            <m:r>
                              <m:rPr>
                                <m:sty m:val="p"/>
                              </m:rPr>
                              <w:rPr>
                                <w:rFonts w:ascii="Cambria Math" w:eastAsiaTheme="minorEastAsia" w:hAnsi="Cambria Math" w:cs="Times New Roman"/>
                                <w:sz w:val="20"/>
                                <w:szCs w:val="20"/>
                              </w:rPr>
                              <m:t>t</m:t>
                            </m:r>
                            <m:r>
                              <m:rPr>
                                <m:sty m:val="p"/>
                              </m:rPr>
                              <w:rPr>
                                <w:rFonts w:ascii="Times New Roman" w:eastAsiaTheme="minorEastAsia" w:hAnsi="Times New Roman" w:cs="Times New Roman"/>
                                <w:sz w:val="20"/>
                                <w:szCs w:val="20"/>
                              </w:rPr>
                              <m:t>-</m:t>
                            </m:r>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N</m:t>
                                </m:r>
                              </m:sub>
                            </m:sSub>
                          </m:num>
                          <m:den>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N</m:t>
                                </m:r>
                              </m:sub>
                            </m:sSub>
                          </m:den>
                        </m:f>
                      </m:e>
                    </m:d>
                  </m:sup>
                </m:sSup>
              </m:e>
            </m:d>
          </m:num>
          <m:den>
            <m:sSup>
              <m:sSupPr>
                <m:ctrlPr>
                  <w:rPr>
                    <w:rFonts w:ascii="Cambria Math" w:eastAsiaTheme="minorEastAsia" w:hAnsi="Times New Roman" w:cs="Times New Roman"/>
                    <w:sz w:val="20"/>
                    <w:szCs w:val="20"/>
                  </w:rPr>
                </m:ctrlPr>
              </m:sSupPr>
              <m:e>
                <m:d>
                  <m:dPr>
                    <m:begChr m:val="["/>
                    <m:endChr m:val="]"/>
                    <m:ctrlPr>
                      <w:rPr>
                        <w:rFonts w:ascii="Cambria Math" w:eastAsiaTheme="minorEastAsia" w:hAnsi="Times New Roman" w:cs="Times New Roman"/>
                        <w:sz w:val="20"/>
                        <w:szCs w:val="20"/>
                      </w:rPr>
                    </m:ctrlPr>
                  </m:dPr>
                  <m:e>
                    <m:r>
                      <m:rPr>
                        <m:sty m:val="p"/>
                      </m:rPr>
                      <w:rPr>
                        <w:rFonts w:ascii="Cambria Math" w:eastAsiaTheme="minorEastAsia" w:hAnsi="Times New Roman" w:cs="Times New Roman"/>
                        <w:sz w:val="20"/>
                        <w:szCs w:val="20"/>
                      </w:rPr>
                      <m:t>1+</m:t>
                    </m:r>
                    <m:sSup>
                      <m:sSupPr>
                        <m:ctrlPr>
                          <w:rPr>
                            <w:rFonts w:ascii="Cambria Math" w:eastAsiaTheme="minorEastAsia" w:hAnsi="Times New Roman" w:cs="Times New Roman"/>
                            <w:sz w:val="20"/>
                            <w:szCs w:val="20"/>
                          </w:rPr>
                        </m:ctrlPr>
                      </m:sSupPr>
                      <m:e>
                        <m:r>
                          <m:rPr>
                            <m:sty m:val="p"/>
                          </m:rPr>
                          <w:rPr>
                            <w:rFonts w:ascii="Cambria Math" w:eastAsiaTheme="minorEastAsia" w:hAnsi="Cambria Math" w:cs="Times New Roman"/>
                            <w:sz w:val="20"/>
                            <w:szCs w:val="20"/>
                          </w:rPr>
                          <m:t>e</m:t>
                        </m:r>
                      </m:e>
                      <m:sup>
                        <m:r>
                          <m:rPr>
                            <m:sty m:val="p"/>
                          </m:rPr>
                          <w:rPr>
                            <w:rFonts w:ascii="Times New Roman" w:eastAsiaTheme="minorEastAsia" w:hAnsi="Times New Roman" w:cs="Times New Roman"/>
                            <w:sz w:val="20"/>
                            <w:szCs w:val="20"/>
                          </w:rPr>
                          <m:t>-</m:t>
                        </m:r>
                        <m:d>
                          <m:dPr>
                            <m:ctrlPr>
                              <w:rPr>
                                <w:rFonts w:ascii="Cambria Math" w:eastAsiaTheme="minorEastAsia" w:hAnsi="Times New Roman" w:cs="Times New Roman"/>
                                <w:sz w:val="20"/>
                                <w:szCs w:val="20"/>
                              </w:rPr>
                            </m:ctrlPr>
                          </m:dPr>
                          <m:e>
                            <m:f>
                              <m:fPr>
                                <m:ctrlPr>
                                  <w:rPr>
                                    <w:rFonts w:ascii="Cambria Math" w:eastAsiaTheme="minorEastAsia" w:hAnsi="Times New Roman" w:cs="Times New Roman"/>
                                    <w:sz w:val="20"/>
                                    <w:szCs w:val="20"/>
                                  </w:rPr>
                                </m:ctrlPr>
                              </m:fPr>
                              <m:num>
                                <m:r>
                                  <m:rPr>
                                    <m:sty m:val="p"/>
                                  </m:rPr>
                                  <w:rPr>
                                    <w:rFonts w:ascii="Cambria Math" w:eastAsiaTheme="minorEastAsia" w:hAnsi="Cambria Math" w:cs="Times New Roman"/>
                                    <w:sz w:val="20"/>
                                    <w:szCs w:val="20"/>
                                  </w:rPr>
                                  <m:t>t</m:t>
                                </m:r>
                                <m:r>
                                  <m:rPr>
                                    <m:sty m:val="p"/>
                                  </m:rPr>
                                  <w:rPr>
                                    <w:rFonts w:ascii="Times New Roman" w:eastAsiaTheme="minorEastAsia" w:hAnsi="Times New Roman" w:cs="Times New Roman"/>
                                    <w:sz w:val="20"/>
                                    <w:szCs w:val="20"/>
                                  </w:rPr>
                                  <m:t>-</m:t>
                                </m:r>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N</m:t>
                                    </m:r>
                                  </m:sub>
                                </m:sSub>
                              </m:num>
                              <m:den>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N</m:t>
                                    </m:r>
                                  </m:sub>
                                </m:sSub>
                              </m:den>
                            </m:f>
                          </m:e>
                        </m:d>
                      </m:sup>
                    </m:sSup>
                  </m:e>
                </m:d>
              </m:e>
              <m:sup>
                <m:r>
                  <m:rPr>
                    <m:sty m:val="p"/>
                  </m:rPr>
                  <w:rPr>
                    <w:rFonts w:ascii="Cambria Math" w:eastAsiaTheme="minorEastAsia" w:hAnsi="Times New Roman" w:cs="Times New Roman"/>
                    <w:sz w:val="20"/>
                    <w:szCs w:val="20"/>
                  </w:rPr>
                  <m:t>4</m:t>
                </m:r>
              </m:sup>
            </m:sSup>
          </m:den>
        </m:f>
        <m:d>
          <m:dPr>
            <m:begChr m:val="{"/>
            <m:endChr m:val="}"/>
            <m:ctrlPr>
              <w:rPr>
                <w:rFonts w:ascii="Cambria Math" w:eastAsiaTheme="minorEastAsia" w:hAnsi="Times New Roman" w:cs="Times New Roman"/>
                <w:sz w:val="20"/>
                <w:szCs w:val="20"/>
              </w:rPr>
            </m:ctrlPr>
          </m:dPr>
          <m:e>
            <m:d>
              <m:dPr>
                <m:begChr m:val="["/>
                <m:endChr m:val="]"/>
                <m:ctrlPr>
                  <w:rPr>
                    <w:rFonts w:ascii="Cambria Math" w:eastAsiaTheme="minorEastAsia" w:hAnsi="Times New Roman" w:cs="Times New Roman"/>
                    <w:sz w:val="20"/>
                    <w:szCs w:val="20"/>
                  </w:rPr>
                </m:ctrlPr>
              </m:dPr>
              <m:e>
                <m:r>
                  <m:rPr>
                    <m:sty m:val="p"/>
                  </m:rPr>
                  <w:rPr>
                    <w:rFonts w:ascii="Cambria Math" w:eastAsiaTheme="minorEastAsia" w:hAnsi="Times New Roman" w:cs="Times New Roman"/>
                    <w:sz w:val="20"/>
                    <w:szCs w:val="20"/>
                  </w:rPr>
                  <m:t>1+</m:t>
                </m:r>
                <m:sSup>
                  <m:sSupPr>
                    <m:ctrlPr>
                      <w:rPr>
                        <w:rFonts w:ascii="Cambria Math" w:eastAsiaTheme="minorEastAsia" w:hAnsi="Times New Roman" w:cs="Times New Roman"/>
                        <w:sz w:val="20"/>
                        <w:szCs w:val="20"/>
                      </w:rPr>
                    </m:ctrlPr>
                  </m:sSupPr>
                  <m:e>
                    <m:r>
                      <m:rPr>
                        <m:sty m:val="p"/>
                      </m:rPr>
                      <w:rPr>
                        <w:rFonts w:ascii="Cambria Math" w:eastAsiaTheme="minorEastAsia" w:hAnsi="Cambria Math" w:cs="Times New Roman"/>
                        <w:sz w:val="20"/>
                        <w:szCs w:val="20"/>
                      </w:rPr>
                      <m:t>e</m:t>
                    </m:r>
                  </m:e>
                  <m:sup>
                    <m:r>
                      <m:rPr>
                        <m:sty m:val="p"/>
                      </m:rPr>
                      <w:rPr>
                        <w:rFonts w:ascii="Times New Roman" w:eastAsiaTheme="minorEastAsia" w:hAnsi="Times New Roman" w:cs="Times New Roman"/>
                        <w:sz w:val="20"/>
                        <w:szCs w:val="20"/>
                      </w:rPr>
                      <m:t>-</m:t>
                    </m:r>
                    <m:d>
                      <m:dPr>
                        <m:ctrlPr>
                          <w:rPr>
                            <w:rFonts w:ascii="Cambria Math" w:eastAsiaTheme="minorEastAsia" w:hAnsi="Times New Roman" w:cs="Times New Roman"/>
                            <w:sz w:val="20"/>
                            <w:szCs w:val="20"/>
                          </w:rPr>
                        </m:ctrlPr>
                      </m:dPr>
                      <m:e>
                        <m:f>
                          <m:fPr>
                            <m:ctrlPr>
                              <w:rPr>
                                <w:rFonts w:ascii="Cambria Math" w:eastAsiaTheme="minorEastAsia" w:hAnsi="Times New Roman" w:cs="Times New Roman"/>
                                <w:sz w:val="20"/>
                                <w:szCs w:val="20"/>
                              </w:rPr>
                            </m:ctrlPr>
                          </m:fPr>
                          <m:num>
                            <m:r>
                              <m:rPr>
                                <m:sty m:val="p"/>
                              </m:rPr>
                              <w:rPr>
                                <w:rFonts w:ascii="Cambria Math" w:eastAsiaTheme="minorEastAsia" w:hAnsi="Cambria Math" w:cs="Times New Roman"/>
                                <w:sz w:val="20"/>
                                <w:szCs w:val="20"/>
                              </w:rPr>
                              <m:t>t</m:t>
                            </m:r>
                            <m:r>
                              <m:rPr>
                                <m:sty m:val="p"/>
                              </m:rPr>
                              <w:rPr>
                                <w:rFonts w:ascii="Times New Roman" w:eastAsiaTheme="minorEastAsia" w:hAnsi="Times New Roman" w:cs="Times New Roman"/>
                                <w:sz w:val="20"/>
                                <w:szCs w:val="20"/>
                              </w:rPr>
                              <m:t>-</m:t>
                            </m:r>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N</m:t>
                                </m:r>
                              </m:sub>
                            </m:sSub>
                          </m:num>
                          <m:den>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N</m:t>
                                </m:r>
                              </m:sub>
                            </m:sSub>
                          </m:den>
                        </m:f>
                      </m:e>
                    </m:d>
                  </m:sup>
                </m:sSup>
              </m:e>
            </m:d>
            <m:r>
              <m:rPr>
                <m:sty m:val="p"/>
              </m:rPr>
              <w:rPr>
                <w:rFonts w:ascii="Times New Roman" w:eastAsiaTheme="minorEastAsia" w:hAnsi="Times New Roman" w:cs="Times New Roman"/>
                <w:sz w:val="20"/>
                <w:szCs w:val="20"/>
              </w:rPr>
              <m:t>-</m:t>
            </m:r>
            <m:r>
              <m:rPr>
                <m:sty m:val="p"/>
              </m:rPr>
              <w:rPr>
                <w:rFonts w:ascii="Cambria Math" w:eastAsiaTheme="minorEastAsia" w:hAnsi="Times New Roman" w:cs="Times New Roman"/>
                <w:sz w:val="20"/>
                <w:szCs w:val="20"/>
              </w:rPr>
              <m:t>2</m:t>
            </m:r>
            <m:sSup>
              <m:sSupPr>
                <m:ctrlPr>
                  <w:rPr>
                    <w:rFonts w:ascii="Cambria Math" w:eastAsiaTheme="minorEastAsia" w:hAnsi="Times New Roman" w:cs="Times New Roman"/>
                    <w:sz w:val="20"/>
                    <w:szCs w:val="20"/>
                  </w:rPr>
                </m:ctrlPr>
              </m:sSupPr>
              <m:e>
                <m:r>
                  <m:rPr>
                    <m:sty m:val="p"/>
                  </m:rPr>
                  <w:rPr>
                    <w:rFonts w:ascii="Cambria Math" w:eastAsiaTheme="minorEastAsia" w:hAnsi="Cambria Math" w:cs="Times New Roman"/>
                    <w:sz w:val="20"/>
                    <w:szCs w:val="20"/>
                  </w:rPr>
                  <m:t>e</m:t>
                </m:r>
              </m:e>
              <m:sup>
                <m:r>
                  <m:rPr>
                    <m:sty m:val="p"/>
                  </m:rPr>
                  <w:rPr>
                    <w:rFonts w:ascii="Times New Roman" w:eastAsiaTheme="minorEastAsia" w:hAnsi="Times New Roman" w:cs="Times New Roman"/>
                    <w:sz w:val="20"/>
                    <w:szCs w:val="20"/>
                  </w:rPr>
                  <m:t>-</m:t>
                </m:r>
                <m:d>
                  <m:dPr>
                    <m:ctrlPr>
                      <w:rPr>
                        <w:rFonts w:ascii="Cambria Math" w:eastAsiaTheme="minorEastAsia" w:hAnsi="Times New Roman" w:cs="Times New Roman"/>
                        <w:sz w:val="20"/>
                        <w:szCs w:val="20"/>
                      </w:rPr>
                    </m:ctrlPr>
                  </m:dPr>
                  <m:e>
                    <m:f>
                      <m:fPr>
                        <m:ctrlPr>
                          <w:rPr>
                            <w:rFonts w:ascii="Cambria Math" w:eastAsiaTheme="minorEastAsia" w:hAnsi="Times New Roman" w:cs="Times New Roman"/>
                            <w:sz w:val="20"/>
                            <w:szCs w:val="20"/>
                          </w:rPr>
                        </m:ctrlPr>
                      </m:fPr>
                      <m:num>
                        <m:r>
                          <m:rPr>
                            <m:sty m:val="p"/>
                          </m:rPr>
                          <w:rPr>
                            <w:rFonts w:ascii="Cambria Math" w:eastAsiaTheme="minorEastAsia" w:hAnsi="Cambria Math" w:cs="Times New Roman"/>
                            <w:sz w:val="20"/>
                            <w:szCs w:val="20"/>
                          </w:rPr>
                          <m:t>t</m:t>
                        </m:r>
                        <m:r>
                          <m:rPr>
                            <m:sty m:val="p"/>
                          </m:rPr>
                          <w:rPr>
                            <w:rFonts w:ascii="Times New Roman" w:eastAsiaTheme="minorEastAsia" w:hAnsi="Times New Roman" w:cs="Times New Roman"/>
                            <w:sz w:val="20"/>
                            <w:szCs w:val="20"/>
                          </w:rPr>
                          <m:t>-</m:t>
                        </m:r>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N</m:t>
                            </m:r>
                          </m:sub>
                        </m:sSub>
                      </m:num>
                      <m:den>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N</m:t>
                            </m:r>
                          </m:sub>
                        </m:sSub>
                      </m:den>
                    </m:f>
                  </m:e>
                </m:d>
              </m:sup>
            </m:sSup>
          </m:e>
        </m:d>
      </m:oMath>
      <w:r w:rsidRPr="00CC4473">
        <w:rPr>
          <w:rFonts w:ascii="Times New Roman" w:eastAsiaTheme="minorEastAsia" w:hAnsi="Times New Roman" w:cs="Times New Roman"/>
          <w:sz w:val="20"/>
          <w:szCs w:val="20"/>
        </w:rPr>
        <w:tab/>
      </w:r>
      <w:r w:rsidRPr="00CC4473">
        <w:rPr>
          <w:rFonts w:ascii="Times New Roman" w:eastAsiaTheme="minorEastAsia" w:hAnsi="Times New Roman" w:cs="Times New Roman"/>
          <w:sz w:val="20"/>
          <w:szCs w:val="20"/>
        </w:rPr>
        <w:tab/>
      </w:r>
      <w:r w:rsidRPr="00CC4473">
        <w:rPr>
          <w:rFonts w:ascii="Times New Roman" w:eastAsiaTheme="minorEastAsia" w:hAnsi="Times New Roman" w:cs="Times New Roman"/>
          <w:sz w:val="20"/>
          <w:szCs w:val="20"/>
        </w:rPr>
        <w:tab/>
      </w:r>
      <w:r w:rsidRPr="00CC4473">
        <w:rPr>
          <w:rFonts w:ascii="Times New Roman" w:eastAsiaTheme="minorEastAsia" w:hAnsi="Times New Roman" w:cs="Times New Roman"/>
          <w:sz w:val="20"/>
          <w:szCs w:val="20"/>
        </w:rPr>
        <w:tab/>
      </w:r>
      <w:r w:rsidRPr="00CC4473">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(10</w:t>
      </w:r>
      <w:r w:rsidRPr="00CC4473">
        <w:rPr>
          <w:rFonts w:ascii="Times New Roman" w:eastAsiaTheme="minorEastAsia" w:hAnsi="Times New Roman" w:cs="Times New Roman"/>
          <w:sz w:val="20"/>
          <w:szCs w:val="20"/>
        </w:rPr>
        <w:t>)</w:t>
      </w:r>
    </w:p>
    <w:p w:rsidR="00542290" w:rsidRPr="00CC4473" w:rsidRDefault="00542290" w:rsidP="00542290">
      <w:pPr>
        <w:spacing w:after="60" w:line="276" w:lineRule="auto"/>
        <w:jc w:val="both"/>
        <w:rPr>
          <w:rFonts w:ascii="Times New Roman" w:eastAsiaTheme="minorEastAsia" w:hAnsi="Times New Roman" w:cs="Times New Roman"/>
          <w:sz w:val="20"/>
          <w:szCs w:val="20"/>
        </w:rPr>
      </w:pPr>
      <w:r w:rsidRPr="00CC4473">
        <w:rPr>
          <w:rFonts w:ascii="Times New Roman" w:eastAsiaTheme="minorEastAsia" w:hAnsi="Times New Roman" w:cs="Times New Roman"/>
          <w:sz w:val="20"/>
          <w:szCs w:val="20"/>
        </w:rPr>
        <w:t xml:space="preserve">Now </w:t>
      </w:r>
      <m:oMath>
        <m:sSup>
          <m:sSupPr>
            <m:ctrlPr>
              <w:rPr>
                <w:rFonts w:ascii="Cambria Math" w:eastAsiaTheme="minorEastAsia" w:hAnsi="Times New Roman" w:cs="Times New Roman"/>
                <w:sz w:val="20"/>
                <w:szCs w:val="20"/>
              </w:rPr>
            </m:ctrlPr>
          </m:sSupPr>
          <m:e>
            <m:sSub>
              <m:sSubPr>
                <m:ctrlPr>
                  <w:rPr>
                    <w:rFonts w:ascii="Cambria Math" w:eastAsiaTheme="minorEastAsia" w:hAnsi="Times New Roman" w:cs="Times New Roman"/>
                    <w:sz w:val="20"/>
                    <w:szCs w:val="20"/>
                  </w:rPr>
                </m:ctrlPr>
              </m:sSubPr>
              <m:e>
                <m:r>
                  <m:rPr>
                    <m:scr m:val="script"/>
                    <m:sty m:val="p"/>
                  </m:rPr>
                  <w:rPr>
                    <w:rFonts w:ascii="Times New Roman" w:eastAsiaTheme="minorEastAsia" w:hAnsi="Times New Roman" w:cs="Times New Roman"/>
                    <w:sz w:val="20"/>
                    <w:szCs w:val="20"/>
                  </w:rPr>
                  <m:t>g</m:t>
                </m:r>
              </m:e>
              <m:sub>
                <m:r>
                  <m:rPr>
                    <m:sty m:val="p"/>
                  </m:rPr>
                  <w:rPr>
                    <w:rFonts w:ascii="Cambria Math" w:eastAsiaTheme="minorEastAsia" w:hAnsi="Cambria Math" w:cs="Times New Roman"/>
                    <w:sz w:val="20"/>
                    <w:szCs w:val="20"/>
                  </w:rPr>
                  <m:t>N</m:t>
                </m:r>
              </m:sub>
            </m:sSub>
          </m:e>
          <m:sup>
            <m:r>
              <m:rPr>
                <m:sty m:val="p"/>
              </m:rPr>
              <w:rPr>
                <w:rFonts w:ascii="Times New Roman" w:eastAsiaTheme="minorEastAsia" w:hAnsi="Times New Roman" w:cs="Times New Roman"/>
                <w:sz w:val="20"/>
                <w:szCs w:val="20"/>
              </w:rPr>
              <m:t>'</m:t>
            </m:r>
          </m:sup>
        </m:sSup>
        <m:d>
          <m:dPr>
            <m:ctrlPr>
              <w:rPr>
                <w:rFonts w:ascii="Cambria Math" w:eastAsiaTheme="minorEastAsia" w:hAnsi="Times New Roman" w:cs="Times New Roman"/>
                <w:sz w:val="20"/>
                <w:szCs w:val="20"/>
              </w:rPr>
            </m:ctrlPr>
          </m:dPr>
          <m:e>
            <m:r>
              <m:rPr>
                <m:sty m:val="p"/>
              </m:rPr>
              <w:rPr>
                <w:rFonts w:ascii="Cambria Math" w:eastAsiaTheme="minorEastAsia" w:hAnsi="Cambria Math" w:cs="Times New Roman"/>
                <w:sz w:val="20"/>
                <w:szCs w:val="20"/>
              </w:rPr>
              <m:t>t</m:t>
            </m:r>
          </m:e>
        </m:d>
      </m:oMath>
      <w:r w:rsidRPr="00CC4473">
        <w:rPr>
          <w:rFonts w:ascii="Times New Roman" w:eastAsiaTheme="minorEastAsia" w:hAnsi="Times New Roman" w:cs="Times New Roman"/>
          <w:sz w:val="20"/>
          <w:szCs w:val="20"/>
        </w:rPr>
        <w:t xml:space="preserve"> equating to zero resulted:</w:t>
      </w:r>
    </w:p>
    <w:p w:rsidR="00542290" w:rsidRPr="00CC4473" w:rsidRDefault="00F66BA5" w:rsidP="00542290">
      <w:pPr>
        <w:spacing w:after="60" w:line="276" w:lineRule="auto"/>
        <w:jc w:val="both"/>
        <w:rPr>
          <w:rFonts w:ascii="Times New Roman" w:eastAsiaTheme="minorEastAsia" w:hAnsi="Times New Roman" w:cs="Times New Roman"/>
          <w:sz w:val="20"/>
          <w:szCs w:val="20"/>
        </w:rPr>
      </w:pPr>
      <m:oMathPara>
        <m:oMathParaPr>
          <m:jc m:val="left"/>
        </m:oMathParaPr>
        <m:oMath>
          <m:f>
            <m:fPr>
              <m:ctrlPr>
                <w:rPr>
                  <w:rFonts w:ascii="Cambria Math" w:eastAsiaTheme="minorEastAsia" w:hAnsi="Times New Roman" w:cs="Times New Roman"/>
                  <w:sz w:val="20"/>
                  <w:szCs w:val="20"/>
                </w:rPr>
              </m:ctrlPr>
            </m:fPr>
            <m:num>
              <m:f>
                <m:fPr>
                  <m:ctrlPr>
                    <w:rPr>
                      <w:rFonts w:ascii="Cambria Math" w:eastAsiaTheme="minorEastAsia" w:hAnsi="Times New Roman" w:cs="Times New Roman"/>
                      <w:sz w:val="20"/>
                      <w:szCs w:val="20"/>
                    </w:rPr>
                  </m:ctrlPr>
                </m:fPr>
                <m:num>
                  <m:r>
                    <m:rPr>
                      <m:sty m:val="p"/>
                    </m:rPr>
                    <w:rPr>
                      <w:rFonts w:ascii="Cambria Math" w:eastAsiaTheme="minorEastAsia" w:hAnsi="Times New Roman" w:cs="Times New Roman"/>
                      <w:sz w:val="20"/>
                      <w:szCs w:val="20"/>
                    </w:rPr>
                    <m:t>1</m:t>
                  </m:r>
                </m:num>
                <m:den>
                  <m:sSup>
                    <m:sSupPr>
                      <m:ctrlPr>
                        <w:rPr>
                          <w:rFonts w:ascii="Cambria Math" w:eastAsiaTheme="minorEastAsia" w:hAnsi="Times New Roman" w:cs="Times New Roman"/>
                          <w:sz w:val="20"/>
                          <w:szCs w:val="20"/>
                        </w:rPr>
                      </m:ctrlPr>
                    </m:sSupPr>
                    <m:e>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u</m:t>
                          </m:r>
                        </m:sub>
                      </m:sSub>
                    </m:e>
                    <m:sup>
                      <m:r>
                        <m:rPr>
                          <m:sty m:val="p"/>
                        </m:rPr>
                        <w:rPr>
                          <w:rFonts w:ascii="Cambria Math" w:eastAsiaTheme="minorEastAsia" w:hAnsi="Times New Roman" w:cs="Times New Roman"/>
                          <w:sz w:val="20"/>
                          <w:szCs w:val="20"/>
                        </w:rPr>
                        <m:t>2</m:t>
                      </m:r>
                    </m:sup>
                  </m:sSup>
                </m:den>
              </m:f>
              <m:sSup>
                <m:sSupPr>
                  <m:ctrlPr>
                    <w:rPr>
                      <w:rFonts w:ascii="Cambria Math" w:eastAsiaTheme="minorEastAsia" w:hAnsi="Times New Roman" w:cs="Times New Roman"/>
                      <w:sz w:val="20"/>
                      <w:szCs w:val="20"/>
                    </w:rPr>
                  </m:ctrlPr>
                </m:sSupPr>
                <m:e>
                  <m:r>
                    <m:rPr>
                      <m:sty m:val="p"/>
                    </m:rPr>
                    <w:rPr>
                      <w:rFonts w:ascii="Cambria Math" w:eastAsiaTheme="minorEastAsia" w:hAnsi="Cambria Math" w:cs="Times New Roman"/>
                      <w:sz w:val="20"/>
                      <w:szCs w:val="20"/>
                    </w:rPr>
                    <m:t>e</m:t>
                  </m:r>
                </m:e>
                <m:sup>
                  <m:r>
                    <m:rPr>
                      <m:sty m:val="p"/>
                    </m:rPr>
                    <w:rPr>
                      <w:rFonts w:ascii="Times New Roman" w:eastAsiaTheme="minorEastAsia" w:hAnsi="Times New Roman" w:cs="Times New Roman"/>
                      <w:sz w:val="20"/>
                      <w:szCs w:val="20"/>
                    </w:rPr>
                    <m:t>-</m:t>
                  </m:r>
                  <m:d>
                    <m:dPr>
                      <m:ctrlPr>
                        <w:rPr>
                          <w:rFonts w:ascii="Cambria Math" w:eastAsiaTheme="minorEastAsia" w:hAnsi="Times New Roman" w:cs="Times New Roman"/>
                          <w:sz w:val="20"/>
                          <w:szCs w:val="20"/>
                        </w:rPr>
                      </m:ctrlPr>
                    </m:dPr>
                    <m:e>
                      <m:f>
                        <m:fPr>
                          <m:ctrlPr>
                            <w:rPr>
                              <w:rFonts w:ascii="Cambria Math" w:eastAsiaTheme="minorEastAsia" w:hAnsi="Times New Roman" w:cs="Times New Roman"/>
                              <w:sz w:val="20"/>
                              <w:szCs w:val="20"/>
                            </w:rPr>
                          </m:ctrlPr>
                        </m:fPr>
                        <m:num>
                          <m:r>
                            <m:rPr>
                              <m:sty m:val="p"/>
                            </m:rPr>
                            <w:rPr>
                              <w:rFonts w:ascii="Cambria Math" w:eastAsiaTheme="minorEastAsia" w:hAnsi="Cambria Math" w:cs="Times New Roman"/>
                              <w:sz w:val="20"/>
                              <w:szCs w:val="20"/>
                            </w:rPr>
                            <m:t>t</m:t>
                          </m:r>
                          <m:r>
                            <m:rPr>
                              <m:sty m:val="p"/>
                            </m:rPr>
                            <w:rPr>
                              <w:rFonts w:ascii="Times New Roman" w:eastAsiaTheme="minorEastAsia" w:hAnsi="Times New Roman" w:cs="Times New Roman"/>
                              <w:sz w:val="20"/>
                              <w:szCs w:val="20"/>
                            </w:rPr>
                            <m:t>-</m:t>
                          </m:r>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u</m:t>
                              </m:r>
                            </m:sub>
                          </m:sSub>
                        </m:num>
                        <m:den>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u</m:t>
                              </m:r>
                            </m:sub>
                          </m:sSub>
                        </m:den>
                      </m:f>
                    </m:e>
                  </m:d>
                </m:sup>
              </m:sSup>
              <m:d>
                <m:dPr>
                  <m:begChr m:val="["/>
                  <m:endChr m:val="]"/>
                  <m:ctrlPr>
                    <w:rPr>
                      <w:rFonts w:ascii="Cambria Math" w:eastAsiaTheme="minorEastAsia" w:hAnsi="Times New Roman" w:cs="Times New Roman"/>
                      <w:sz w:val="20"/>
                      <w:szCs w:val="20"/>
                    </w:rPr>
                  </m:ctrlPr>
                </m:dPr>
                <m:e>
                  <m:r>
                    <m:rPr>
                      <m:sty m:val="p"/>
                    </m:rPr>
                    <w:rPr>
                      <w:rFonts w:ascii="Cambria Math" w:eastAsiaTheme="minorEastAsia" w:hAnsi="Times New Roman" w:cs="Times New Roman"/>
                      <w:sz w:val="20"/>
                      <w:szCs w:val="20"/>
                    </w:rPr>
                    <m:t>1+</m:t>
                  </m:r>
                  <m:sSup>
                    <m:sSupPr>
                      <m:ctrlPr>
                        <w:rPr>
                          <w:rFonts w:ascii="Cambria Math" w:eastAsiaTheme="minorEastAsia" w:hAnsi="Times New Roman" w:cs="Times New Roman"/>
                          <w:sz w:val="20"/>
                          <w:szCs w:val="20"/>
                        </w:rPr>
                      </m:ctrlPr>
                    </m:sSupPr>
                    <m:e>
                      <m:r>
                        <m:rPr>
                          <m:sty m:val="p"/>
                        </m:rPr>
                        <w:rPr>
                          <w:rFonts w:ascii="Cambria Math" w:eastAsiaTheme="minorEastAsia" w:hAnsi="Cambria Math" w:cs="Times New Roman"/>
                          <w:sz w:val="20"/>
                          <w:szCs w:val="20"/>
                        </w:rPr>
                        <m:t>e</m:t>
                      </m:r>
                    </m:e>
                    <m:sup>
                      <m:r>
                        <m:rPr>
                          <m:sty m:val="p"/>
                        </m:rPr>
                        <w:rPr>
                          <w:rFonts w:ascii="Times New Roman" w:eastAsiaTheme="minorEastAsia" w:hAnsi="Times New Roman" w:cs="Times New Roman"/>
                          <w:sz w:val="20"/>
                          <w:szCs w:val="20"/>
                        </w:rPr>
                        <m:t>-</m:t>
                      </m:r>
                      <m:d>
                        <m:dPr>
                          <m:ctrlPr>
                            <w:rPr>
                              <w:rFonts w:ascii="Cambria Math" w:eastAsiaTheme="minorEastAsia" w:hAnsi="Times New Roman" w:cs="Times New Roman"/>
                              <w:sz w:val="20"/>
                              <w:szCs w:val="20"/>
                            </w:rPr>
                          </m:ctrlPr>
                        </m:dPr>
                        <m:e>
                          <m:f>
                            <m:fPr>
                              <m:ctrlPr>
                                <w:rPr>
                                  <w:rFonts w:ascii="Cambria Math" w:eastAsiaTheme="minorEastAsia" w:hAnsi="Times New Roman" w:cs="Times New Roman"/>
                                  <w:sz w:val="20"/>
                                  <w:szCs w:val="20"/>
                                </w:rPr>
                              </m:ctrlPr>
                            </m:fPr>
                            <m:num>
                              <m:r>
                                <m:rPr>
                                  <m:sty m:val="p"/>
                                </m:rPr>
                                <w:rPr>
                                  <w:rFonts w:ascii="Cambria Math" w:eastAsiaTheme="minorEastAsia" w:hAnsi="Cambria Math" w:cs="Times New Roman"/>
                                  <w:sz w:val="20"/>
                                  <w:szCs w:val="20"/>
                                </w:rPr>
                                <m:t>t</m:t>
                              </m:r>
                              <m:r>
                                <m:rPr>
                                  <m:sty m:val="p"/>
                                </m:rPr>
                                <w:rPr>
                                  <w:rFonts w:ascii="Times New Roman" w:eastAsiaTheme="minorEastAsia" w:hAnsi="Times New Roman" w:cs="Times New Roman"/>
                                  <w:sz w:val="20"/>
                                  <w:szCs w:val="20"/>
                                </w:rPr>
                                <m:t>-</m:t>
                              </m:r>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u</m:t>
                                  </m:r>
                                </m:sub>
                              </m:sSub>
                            </m:num>
                            <m:den>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u</m:t>
                                  </m:r>
                                </m:sub>
                              </m:sSub>
                            </m:den>
                          </m:f>
                        </m:e>
                      </m:d>
                    </m:sup>
                  </m:sSup>
                </m:e>
              </m:d>
            </m:num>
            <m:den>
              <m:sSup>
                <m:sSupPr>
                  <m:ctrlPr>
                    <w:rPr>
                      <w:rFonts w:ascii="Cambria Math" w:eastAsiaTheme="minorEastAsia" w:hAnsi="Times New Roman" w:cs="Times New Roman"/>
                      <w:sz w:val="20"/>
                      <w:szCs w:val="20"/>
                    </w:rPr>
                  </m:ctrlPr>
                </m:sSupPr>
                <m:e>
                  <m:d>
                    <m:dPr>
                      <m:begChr m:val="["/>
                      <m:endChr m:val="]"/>
                      <m:ctrlPr>
                        <w:rPr>
                          <w:rFonts w:ascii="Cambria Math" w:eastAsiaTheme="minorEastAsia" w:hAnsi="Times New Roman" w:cs="Times New Roman"/>
                          <w:sz w:val="20"/>
                          <w:szCs w:val="20"/>
                        </w:rPr>
                      </m:ctrlPr>
                    </m:dPr>
                    <m:e>
                      <m:r>
                        <m:rPr>
                          <m:sty m:val="p"/>
                        </m:rPr>
                        <w:rPr>
                          <w:rFonts w:ascii="Cambria Math" w:eastAsiaTheme="minorEastAsia" w:hAnsi="Times New Roman" w:cs="Times New Roman"/>
                          <w:sz w:val="20"/>
                          <w:szCs w:val="20"/>
                        </w:rPr>
                        <m:t>1+</m:t>
                      </m:r>
                      <m:sSup>
                        <m:sSupPr>
                          <m:ctrlPr>
                            <w:rPr>
                              <w:rFonts w:ascii="Cambria Math" w:eastAsiaTheme="minorEastAsia" w:hAnsi="Times New Roman" w:cs="Times New Roman"/>
                              <w:sz w:val="20"/>
                              <w:szCs w:val="20"/>
                            </w:rPr>
                          </m:ctrlPr>
                        </m:sSupPr>
                        <m:e>
                          <m:r>
                            <m:rPr>
                              <m:sty m:val="p"/>
                            </m:rPr>
                            <w:rPr>
                              <w:rFonts w:ascii="Cambria Math" w:eastAsiaTheme="minorEastAsia" w:hAnsi="Cambria Math" w:cs="Times New Roman"/>
                              <w:sz w:val="20"/>
                              <w:szCs w:val="20"/>
                            </w:rPr>
                            <m:t>e</m:t>
                          </m:r>
                        </m:e>
                        <m:sup>
                          <m:r>
                            <m:rPr>
                              <m:sty m:val="p"/>
                            </m:rPr>
                            <w:rPr>
                              <w:rFonts w:ascii="Times New Roman" w:eastAsiaTheme="minorEastAsia" w:hAnsi="Times New Roman" w:cs="Times New Roman"/>
                              <w:sz w:val="20"/>
                              <w:szCs w:val="20"/>
                            </w:rPr>
                            <m:t>-</m:t>
                          </m:r>
                          <m:d>
                            <m:dPr>
                              <m:ctrlPr>
                                <w:rPr>
                                  <w:rFonts w:ascii="Cambria Math" w:eastAsiaTheme="minorEastAsia" w:hAnsi="Times New Roman" w:cs="Times New Roman"/>
                                  <w:sz w:val="20"/>
                                  <w:szCs w:val="20"/>
                                </w:rPr>
                              </m:ctrlPr>
                            </m:dPr>
                            <m:e>
                              <m:f>
                                <m:fPr>
                                  <m:ctrlPr>
                                    <w:rPr>
                                      <w:rFonts w:ascii="Cambria Math" w:eastAsiaTheme="minorEastAsia" w:hAnsi="Times New Roman" w:cs="Times New Roman"/>
                                      <w:sz w:val="20"/>
                                      <w:szCs w:val="20"/>
                                    </w:rPr>
                                  </m:ctrlPr>
                                </m:fPr>
                                <m:num>
                                  <m:r>
                                    <m:rPr>
                                      <m:sty m:val="p"/>
                                    </m:rPr>
                                    <w:rPr>
                                      <w:rFonts w:ascii="Cambria Math" w:eastAsiaTheme="minorEastAsia" w:hAnsi="Cambria Math" w:cs="Times New Roman"/>
                                      <w:sz w:val="20"/>
                                      <w:szCs w:val="20"/>
                                    </w:rPr>
                                    <m:t>t</m:t>
                                  </m:r>
                                  <m:r>
                                    <m:rPr>
                                      <m:sty m:val="p"/>
                                    </m:rPr>
                                    <w:rPr>
                                      <w:rFonts w:ascii="Times New Roman" w:eastAsiaTheme="minorEastAsia" w:hAnsi="Times New Roman" w:cs="Times New Roman"/>
                                      <w:sz w:val="20"/>
                                      <w:szCs w:val="20"/>
                                    </w:rPr>
                                    <m:t>-</m:t>
                                  </m:r>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u</m:t>
                                      </m:r>
                                    </m:sub>
                                  </m:sSub>
                                </m:num>
                                <m:den>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u</m:t>
                                      </m:r>
                                    </m:sub>
                                  </m:sSub>
                                </m:den>
                              </m:f>
                            </m:e>
                          </m:d>
                        </m:sup>
                      </m:sSup>
                    </m:e>
                  </m:d>
                </m:e>
                <m:sup>
                  <m:r>
                    <m:rPr>
                      <m:sty m:val="p"/>
                    </m:rPr>
                    <w:rPr>
                      <w:rFonts w:ascii="Cambria Math" w:eastAsiaTheme="minorEastAsia" w:hAnsi="Times New Roman" w:cs="Times New Roman"/>
                      <w:sz w:val="20"/>
                      <w:szCs w:val="20"/>
                    </w:rPr>
                    <m:t>4</m:t>
                  </m:r>
                </m:sup>
              </m:sSup>
            </m:den>
          </m:f>
          <m:d>
            <m:dPr>
              <m:begChr m:val="{"/>
              <m:endChr m:val="}"/>
              <m:ctrlPr>
                <w:rPr>
                  <w:rFonts w:ascii="Cambria Math" w:eastAsiaTheme="minorEastAsia" w:hAnsi="Times New Roman" w:cs="Times New Roman"/>
                  <w:sz w:val="20"/>
                  <w:szCs w:val="20"/>
                </w:rPr>
              </m:ctrlPr>
            </m:dPr>
            <m:e>
              <m:d>
                <m:dPr>
                  <m:begChr m:val="["/>
                  <m:endChr m:val="]"/>
                  <m:ctrlPr>
                    <w:rPr>
                      <w:rFonts w:ascii="Cambria Math" w:eastAsiaTheme="minorEastAsia" w:hAnsi="Times New Roman" w:cs="Times New Roman"/>
                      <w:sz w:val="20"/>
                      <w:szCs w:val="20"/>
                    </w:rPr>
                  </m:ctrlPr>
                </m:dPr>
                <m:e>
                  <m:r>
                    <m:rPr>
                      <m:sty m:val="p"/>
                    </m:rPr>
                    <w:rPr>
                      <w:rFonts w:ascii="Cambria Math" w:eastAsiaTheme="minorEastAsia" w:hAnsi="Times New Roman" w:cs="Times New Roman"/>
                      <w:sz w:val="20"/>
                      <w:szCs w:val="20"/>
                    </w:rPr>
                    <m:t>1+</m:t>
                  </m:r>
                  <m:sSup>
                    <m:sSupPr>
                      <m:ctrlPr>
                        <w:rPr>
                          <w:rFonts w:ascii="Cambria Math" w:eastAsiaTheme="minorEastAsia" w:hAnsi="Times New Roman" w:cs="Times New Roman"/>
                          <w:sz w:val="20"/>
                          <w:szCs w:val="20"/>
                        </w:rPr>
                      </m:ctrlPr>
                    </m:sSupPr>
                    <m:e>
                      <m:r>
                        <m:rPr>
                          <m:sty m:val="p"/>
                        </m:rPr>
                        <w:rPr>
                          <w:rFonts w:ascii="Cambria Math" w:eastAsiaTheme="minorEastAsia" w:hAnsi="Cambria Math" w:cs="Times New Roman"/>
                          <w:sz w:val="20"/>
                          <w:szCs w:val="20"/>
                        </w:rPr>
                        <m:t>e</m:t>
                      </m:r>
                    </m:e>
                    <m:sup>
                      <m:r>
                        <m:rPr>
                          <m:sty m:val="p"/>
                        </m:rPr>
                        <w:rPr>
                          <w:rFonts w:ascii="Times New Roman" w:eastAsiaTheme="minorEastAsia" w:hAnsi="Times New Roman" w:cs="Times New Roman"/>
                          <w:sz w:val="20"/>
                          <w:szCs w:val="20"/>
                        </w:rPr>
                        <m:t>-</m:t>
                      </m:r>
                      <m:d>
                        <m:dPr>
                          <m:ctrlPr>
                            <w:rPr>
                              <w:rFonts w:ascii="Cambria Math" w:eastAsiaTheme="minorEastAsia" w:hAnsi="Times New Roman" w:cs="Times New Roman"/>
                              <w:sz w:val="20"/>
                              <w:szCs w:val="20"/>
                            </w:rPr>
                          </m:ctrlPr>
                        </m:dPr>
                        <m:e>
                          <m:f>
                            <m:fPr>
                              <m:ctrlPr>
                                <w:rPr>
                                  <w:rFonts w:ascii="Cambria Math" w:eastAsiaTheme="minorEastAsia" w:hAnsi="Times New Roman" w:cs="Times New Roman"/>
                                  <w:sz w:val="20"/>
                                  <w:szCs w:val="20"/>
                                </w:rPr>
                              </m:ctrlPr>
                            </m:fPr>
                            <m:num>
                              <m:r>
                                <m:rPr>
                                  <m:sty m:val="p"/>
                                </m:rPr>
                                <w:rPr>
                                  <w:rFonts w:ascii="Cambria Math" w:eastAsiaTheme="minorEastAsia" w:hAnsi="Cambria Math" w:cs="Times New Roman"/>
                                  <w:sz w:val="20"/>
                                  <w:szCs w:val="20"/>
                                </w:rPr>
                                <m:t>t</m:t>
                              </m:r>
                              <m:r>
                                <m:rPr>
                                  <m:sty m:val="p"/>
                                </m:rPr>
                                <w:rPr>
                                  <w:rFonts w:ascii="Times New Roman" w:eastAsiaTheme="minorEastAsia" w:hAnsi="Times New Roman" w:cs="Times New Roman"/>
                                  <w:sz w:val="20"/>
                                  <w:szCs w:val="20"/>
                                </w:rPr>
                                <m:t>-</m:t>
                              </m:r>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u</m:t>
                                  </m:r>
                                </m:sub>
                              </m:sSub>
                            </m:num>
                            <m:den>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u</m:t>
                                  </m:r>
                                </m:sub>
                              </m:sSub>
                            </m:den>
                          </m:f>
                        </m:e>
                      </m:d>
                    </m:sup>
                  </m:sSup>
                </m:e>
              </m:d>
              <m:r>
                <m:rPr>
                  <m:sty m:val="p"/>
                </m:rPr>
                <w:rPr>
                  <w:rFonts w:ascii="Times New Roman" w:eastAsiaTheme="minorEastAsia" w:hAnsi="Times New Roman" w:cs="Times New Roman"/>
                  <w:sz w:val="20"/>
                  <w:szCs w:val="20"/>
                </w:rPr>
                <m:t>-</m:t>
              </m:r>
              <m:r>
                <m:rPr>
                  <m:sty m:val="p"/>
                </m:rPr>
                <w:rPr>
                  <w:rFonts w:ascii="Cambria Math" w:eastAsiaTheme="minorEastAsia" w:hAnsi="Times New Roman" w:cs="Times New Roman"/>
                  <w:sz w:val="20"/>
                  <w:szCs w:val="20"/>
                </w:rPr>
                <m:t>2</m:t>
              </m:r>
              <m:sSup>
                <m:sSupPr>
                  <m:ctrlPr>
                    <w:rPr>
                      <w:rFonts w:ascii="Cambria Math" w:eastAsiaTheme="minorEastAsia" w:hAnsi="Times New Roman" w:cs="Times New Roman"/>
                      <w:sz w:val="20"/>
                      <w:szCs w:val="20"/>
                    </w:rPr>
                  </m:ctrlPr>
                </m:sSupPr>
                <m:e>
                  <m:r>
                    <m:rPr>
                      <m:sty m:val="p"/>
                    </m:rPr>
                    <w:rPr>
                      <w:rFonts w:ascii="Cambria Math" w:eastAsiaTheme="minorEastAsia" w:hAnsi="Cambria Math" w:cs="Times New Roman"/>
                      <w:sz w:val="20"/>
                      <w:szCs w:val="20"/>
                    </w:rPr>
                    <m:t>e</m:t>
                  </m:r>
                </m:e>
                <m:sup>
                  <m:r>
                    <m:rPr>
                      <m:sty m:val="p"/>
                    </m:rPr>
                    <w:rPr>
                      <w:rFonts w:ascii="Times New Roman" w:eastAsiaTheme="minorEastAsia" w:hAnsi="Times New Roman" w:cs="Times New Roman"/>
                      <w:sz w:val="20"/>
                      <w:szCs w:val="20"/>
                    </w:rPr>
                    <m:t>-</m:t>
                  </m:r>
                  <m:d>
                    <m:dPr>
                      <m:ctrlPr>
                        <w:rPr>
                          <w:rFonts w:ascii="Cambria Math" w:eastAsiaTheme="minorEastAsia" w:hAnsi="Times New Roman" w:cs="Times New Roman"/>
                          <w:sz w:val="20"/>
                          <w:szCs w:val="20"/>
                        </w:rPr>
                      </m:ctrlPr>
                    </m:dPr>
                    <m:e>
                      <m:f>
                        <m:fPr>
                          <m:ctrlPr>
                            <w:rPr>
                              <w:rFonts w:ascii="Cambria Math" w:eastAsiaTheme="minorEastAsia" w:hAnsi="Times New Roman" w:cs="Times New Roman"/>
                              <w:sz w:val="20"/>
                              <w:szCs w:val="20"/>
                            </w:rPr>
                          </m:ctrlPr>
                        </m:fPr>
                        <m:num>
                          <m:r>
                            <m:rPr>
                              <m:sty m:val="p"/>
                            </m:rPr>
                            <w:rPr>
                              <w:rFonts w:ascii="Cambria Math" w:eastAsiaTheme="minorEastAsia" w:hAnsi="Cambria Math" w:cs="Times New Roman"/>
                              <w:sz w:val="20"/>
                              <w:szCs w:val="20"/>
                            </w:rPr>
                            <m:t>t</m:t>
                          </m:r>
                          <m:r>
                            <m:rPr>
                              <m:sty m:val="p"/>
                            </m:rPr>
                            <w:rPr>
                              <w:rFonts w:ascii="Times New Roman" w:eastAsiaTheme="minorEastAsia" w:hAnsi="Times New Roman" w:cs="Times New Roman"/>
                              <w:sz w:val="20"/>
                              <w:szCs w:val="20"/>
                            </w:rPr>
                            <m:t>-</m:t>
                          </m:r>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u</m:t>
                              </m:r>
                            </m:sub>
                          </m:sSub>
                        </m:num>
                        <m:den>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u</m:t>
                              </m:r>
                            </m:sub>
                          </m:sSub>
                        </m:den>
                      </m:f>
                    </m:e>
                  </m:d>
                </m:sup>
              </m:sSup>
            </m:e>
          </m:d>
          <m:r>
            <m:rPr>
              <m:sty m:val="p"/>
            </m:rPr>
            <w:rPr>
              <w:rFonts w:ascii="Cambria Math" w:eastAsiaTheme="minorEastAsia" w:hAnsi="Times New Roman" w:cs="Times New Roman"/>
              <w:sz w:val="20"/>
              <w:szCs w:val="20"/>
            </w:rPr>
            <m:t>=0</m:t>
          </m:r>
        </m:oMath>
      </m:oMathPara>
    </w:p>
    <w:p w:rsidR="00542290" w:rsidRPr="00CC4473" w:rsidRDefault="00542290" w:rsidP="00542290">
      <w:pPr>
        <w:spacing w:after="60" w:line="276" w:lineRule="auto"/>
        <w:jc w:val="both"/>
        <w:rPr>
          <w:rFonts w:ascii="Times New Roman" w:eastAsiaTheme="minorEastAsia" w:hAnsi="Times New Roman" w:cs="Times New Roman"/>
          <w:sz w:val="20"/>
          <w:szCs w:val="20"/>
        </w:rPr>
      </w:pPr>
      <w:r w:rsidRPr="00CC4473">
        <w:rPr>
          <w:rFonts w:ascii="Times New Roman" w:eastAsiaTheme="minorEastAsia" w:hAnsi="Times New Roman" w:cs="Times New Roman"/>
          <w:sz w:val="20"/>
          <w:szCs w:val="20"/>
        </w:rPr>
        <w:t>and</w:t>
      </w:r>
    </w:p>
    <w:p w:rsidR="00542290" w:rsidRPr="00CC4473" w:rsidRDefault="00F66BA5" w:rsidP="00542290">
      <w:pPr>
        <w:spacing w:after="60" w:line="276" w:lineRule="auto"/>
        <w:jc w:val="both"/>
        <w:rPr>
          <w:rFonts w:ascii="Times New Roman" w:eastAsiaTheme="minorEastAsia" w:hAnsi="Times New Roman" w:cs="Times New Roman"/>
          <w:sz w:val="20"/>
          <w:szCs w:val="20"/>
        </w:rPr>
      </w:pPr>
      <m:oMathPara>
        <m:oMath>
          <m:f>
            <m:fPr>
              <m:ctrlPr>
                <w:rPr>
                  <w:rFonts w:ascii="Cambria Math" w:eastAsiaTheme="minorEastAsia" w:hAnsi="Times New Roman" w:cs="Times New Roman"/>
                  <w:sz w:val="20"/>
                  <w:szCs w:val="20"/>
                </w:rPr>
              </m:ctrlPr>
            </m:fPr>
            <m:num>
              <m:f>
                <m:fPr>
                  <m:ctrlPr>
                    <w:rPr>
                      <w:rFonts w:ascii="Cambria Math" w:eastAsiaTheme="minorEastAsia" w:hAnsi="Times New Roman" w:cs="Times New Roman"/>
                      <w:sz w:val="20"/>
                      <w:szCs w:val="20"/>
                    </w:rPr>
                  </m:ctrlPr>
                </m:fPr>
                <m:num>
                  <m:r>
                    <m:rPr>
                      <m:sty m:val="p"/>
                    </m:rPr>
                    <w:rPr>
                      <w:rFonts w:ascii="Cambria Math" w:eastAsiaTheme="minorEastAsia" w:hAnsi="Times New Roman" w:cs="Times New Roman"/>
                      <w:sz w:val="20"/>
                      <w:szCs w:val="20"/>
                    </w:rPr>
                    <m:t>1</m:t>
                  </m:r>
                </m:num>
                <m:den>
                  <m:sSup>
                    <m:sSupPr>
                      <m:ctrlPr>
                        <w:rPr>
                          <w:rFonts w:ascii="Cambria Math" w:eastAsiaTheme="minorEastAsia" w:hAnsi="Times New Roman" w:cs="Times New Roman"/>
                          <w:sz w:val="20"/>
                          <w:szCs w:val="20"/>
                        </w:rPr>
                      </m:ctrlPr>
                    </m:sSupPr>
                    <m:e>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l</m:t>
                          </m:r>
                        </m:sub>
                      </m:sSub>
                    </m:e>
                    <m:sup>
                      <m:r>
                        <m:rPr>
                          <m:sty m:val="p"/>
                        </m:rPr>
                        <w:rPr>
                          <w:rFonts w:ascii="Cambria Math" w:eastAsiaTheme="minorEastAsia" w:hAnsi="Times New Roman" w:cs="Times New Roman"/>
                          <w:sz w:val="20"/>
                          <w:szCs w:val="20"/>
                        </w:rPr>
                        <m:t>2</m:t>
                      </m:r>
                    </m:sup>
                  </m:sSup>
                </m:den>
              </m:f>
              <m:sSup>
                <m:sSupPr>
                  <m:ctrlPr>
                    <w:rPr>
                      <w:rFonts w:ascii="Cambria Math" w:eastAsiaTheme="minorEastAsia" w:hAnsi="Times New Roman" w:cs="Times New Roman"/>
                      <w:sz w:val="20"/>
                      <w:szCs w:val="20"/>
                    </w:rPr>
                  </m:ctrlPr>
                </m:sSupPr>
                <m:e>
                  <m:r>
                    <m:rPr>
                      <m:sty m:val="p"/>
                    </m:rPr>
                    <w:rPr>
                      <w:rFonts w:ascii="Cambria Math" w:eastAsiaTheme="minorEastAsia" w:hAnsi="Cambria Math" w:cs="Times New Roman"/>
                      <w:sz w:val="20"/>
                      <w:szCs w:val="20"/>
                    </w:rPr>
                    <m:t>e</m:t>
                  </m:r>
                </m:e>
                <m:sup>
                  <m:r>
                    <m:rPr>
                      <m:sty m:val="p"/>
                    </m:rPr>
                    <w:rPr>
                      <w:rFonts w:ascii="Times New Roman" w:eastAsiaTheme="minorEastAsia" w:hAnsi="Times New Roman" w:cs="Times New Roman"/>
                      <w:sz w:val="20"/>
                      <w:szCs w:val="20"/>
                    </w:rPr>
                    <m:t>-</m:t>
                  </m:r>
                  <m:d>
                    <m:dPr>
                      <m:ctrlPr>
                        <w:rPr>
                          <w:rFonts w:ascii="Cambria Math" w:eastAsiaTheme="minorEastAsia" w:hAnsi="Times New Roman" w:cs="Times New Roman"/>
                          <w:sz w:val="20"/>
                          <w:szCs w:val="20"/>
                        </w:rPr>
                      </m:ctrlPr>
                    </m:dPr>
                    <m:e>
                      <m:f>
                        <m:fPr>
                          <m:ctrlPr>
                            <w:rPr>
                              <w:rFonts w:ascii="Cambria Math" w:eastAsiaTheme="minorEastAsia" w:hAnsi="Times New Roman" w:cs="Times New Roman"/>
                              <w:sz w:val="20"/>
                              <w:szCs w:val="20"/>
                            </w:rPr>
                          </m:ctrlPr>
                        </m:fPr>
                        <m:num>
                          <m:r>
                            <m:rPr>
                              <m:sty m:val="p"/>
                            </m:rPr>
                            <w:rPr>
                              <w:rFonts w:ascii="Cambria Math" w:eastAsiaTheme="minorEastAsia" w:hAnsi="Cambria Math" w:cs="Times New Roman"/>
                              <w:sz w:val="20"/>
                              <w:szCs w:val="20"/>
                            </w:rPr>
                            <m:t>t</m:t>
                          </m:r>
                          <m:r>
                            <m:rPr>
                              <m:sty m:val="p"/>
                            </m:rPr>
                            <w:rPr>
                              <w:rFonts w:ascii="Times New Roman" w:eastAsiaTheme="minorEastAsia" w:hAnsi="Times New Roman" w:cs="Times New Roman"/>
                              <w:sz w:val="20"/>
                              <w:szCs w:val="20"/>
                            </w:rPr>
                            <m:t>-</m:t>
                          </m:r>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l</m:t>
                              </m:r>
                            </m:sub>
                          </m:sSub>
                        </m:num>
                        <m:den>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l</m:t>
                              </m:r>
                            </m:sub>
                          </m:sSub>
                        </m:den>
                      </m:f>
                    </m:e>
                  </m:d>
                </m:sup>
              </m:sSup>
              <m:d>
                <m:dPr>
                  <m:begChr m:val="["/>
                  <m:endChr m:val="]"/>
                  <m:ctrlPr>
                    <w:rPr>
                      <w:rFonts w:ascii="Cambria Math" w:eastAsiaTheme="minorEastAsia" w:hAnsi="Times New Roman" w:cs="Times New Roman"/>
                      <w:sz w:val="20"/>
                      <w:szCs w:val="20"/>
                    </w:rPr>
                  </m:ctrlPr>
                </m:dPr>
                <m:e>
                  <m:r>
                    <m:rPr>
                      <m:sty m:val="p"/>
                    </m:rPr>
                    <w:rPr>
                      <w:rFonts w:ascii="Cambria Math" w:eastAsiaTheme="minorEastAsia" w:hAnsi="Times New Roman" w:cs="Times New Roman"/>
                      <w:sz w:val="20"/>
                      <w:szCs w:val="20"/>
                    </w:rPr>
                    <m:t>1+</m:t>
                  </m:r>
                  <m:sSup>
                    <m:sSupPr>
                      <m:ctrlPr>
                        <w:rPr>
                          <w:rFonts w:ascii="Cambria Math" w:eastAsiaTheme="minorEastAsia" w:hAnsi="Times New Roman" w:cs="Times New Roman"/>
                          <w:sz w:val="20"/>
                          <w:szCs w:val="20"/>
                        </w:rPr>
                      </m:ctrlPr>
                    </m:sSupPr>
                    <m:e>
                      <m:r>
                        <m:rPr>
                          <m:sty m:val="p"/>
                        </m:rPr>
                        <w:rPr>
                          <w:rFonts w:ascii="Cambria Math" w:eastAsiaTheme="minorEastAsia" w:hAnsi="Cambria Math" w:cs="Times New Roman"/>
                          <w:sz w:val="20"/>
                          <w:szCs w:val="20"/>
                        </w:rPr>
                        <m:t>e</m:t>
                      </m:r>
                    </m:e>
                    <m:sup>
                      <m:r>
                        <m:rPr>
                          <m:sty m:val="p"/>
                        </m:rPr>
                        <w:rPr>
                          <w:rFonts w:ascii="Times New Roman" w:eastAsiaTheme="minorEastAsia" w:hAnsi="Times New Roman" w:cs="Times New Roman"/>
                          <w:sz w:val="20"/>
                          <w:szCs w:val="20"/>
                        </w:rPr>
                        <m:t>-</m:t>
                      </m:r>
                      <m:d>
                        <m:dPr>
                          <m:ctrlPr>
                            <w:rPr>
                              <w:rFonts w:ascii="Cambria Math" w:eastAsiaTheme="minorEastAsia" w:hAnsi="Times New Roman" w:cs="Times New Roman"/>
                              <w:sz w:val="20"/>
                              <w:szCs w:val="20"/>
                            </w:rPr>
                          </m:ctrlPr>
                        </m:dPr>
                        <m:e>
                          <m:f>
                            <m:fPr>
                              <m:ctrlPr>
                                <w:rPr>
                                  <w:rFonts w:ascii="Cambria Math" w:eastAsiaTheme="minorEastAsia" w:hAnsi="Times New Roman" w:cs="Times New Roman"/>
                                  <w:sz w:val="20"/>
                                  <w:szCs w:val="20"/>
                                </w:rPr>
                              </m:ctrlPr>
                            </m:fPr>
                            <m:num>
                              <m:r>
                                <m:rPr>
                                  <m:sty m:val="p"/>
                                </m:rPr>
                                <w:rPr>
                                  <w:rFonts w:ascii="Cambria Math" w:eastAsiaTheme="minorEastAsia" w:hAnsi="Cambria Math" w:cs="Times New Roman"/>
                                  <w:sz w:val="20"/>
                                  <w:szCs w:val="20"/>
                                </w:rPr>
                                <m:t>t</m:t>
                              </m:r>
                              <m:r>
                                <m:rPr>
                                  <m:sty m:val="p"/>
                                </m:rPr>
                                <w:rPr>
                                  <w:rFonts w:ascii="Times New Roman" w:eastAsiaTheme="minorEastAsia" w:hAnsi="Times New Roman" w:cs="Times New Roman"/>
                                  <w:sz w:val="20"/>
                                  <w:szCs w:val="20"/>
                                </w:rPr>
                                <m:t>-</m:t>
                              </m:r>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l</m:t>
                                  </m:r>
                                </m:sub>
                              </m:sSub>
                            </m:num>
                            <m:den>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l</m:t>
                                  </m:r>
                                </m:sub>
                              </m:sSub>
                            </m:den>
                          </m:f>
                        </m:e>
                      </m:d>
                    </m:sup>
                  </m:sSup>
                </m:e>
              </m:d>
            </m:num>
            <m:den>
              <m:sSup>
                <m:sSupPr>
                  <m:ctrlPr>
                    <w:rPr>
                      <w:rFonts w:ascii="Cambria Math" w:eastAsiaTheme="minorEastAsia" w:hAnsi="Times New Roman" w:cs="Times New Roman"/>
                      <w:sz w:val="20"/>
                      <w:szCs w:val="20"/>
                    </w:rPr>
                  </m:ctrlPr>
                </m:sSupPr>
                <m:e>
                  <m:d>
                    <m:dPr>
                      <m:begChr m:val="["/>
                      <m:endChr m:val="]"/>
                      <m:ctrlPr>
                        <w:rPr>
                          <w:rFonts w:ascii="Cambria Math" w:eastAsiaTheme="minorEastAsia" w:hAnsi="Times New Roman" w:cs="Times New Roman"/>
                          <w:sz w:val="20"/>
                          <w:szCs w:val="20"/>
                        </w:rPr>
                      </m:ctrlPr>
                    </m:dPr>
                    <m:e>
                      <m:r>
                        <m:rPr>
                          <m:sty m:val="p"/>
                        </m:rPr>
                        <w:rPr>
                          <w:rFonts w:ascii="Cambria Math" w:eastAsiaTheme="minorEastAsia" w:hAnsi="Times New Roman" w:cs="Times New Roman"/>
                          <w:sz w:val="20"/>
                          <w:szCs w:val="20"/>
                        </w:rPr>
                        <m:t>1+</m:t>
                      </m:r>
                      <m:sSup>
                        <m:sSupPr>
                          <m:ctrlPr>
                            <w:rPr>
                              <w:rFonts w:ascii="Cambria Math" w:eastAsiaTheme="minorEastAsia" w:hAnsi="Times New Roman" w:cs="Times New Roman"/>
                              <w:sz w:val="20"/>
                              <w:szCs w:val="20"/>
                            </w:rPr>
                          </m:ctrlPr>
                        </m:sSupPr>
                        <m:e>
                          <m:r>
                            <m:rPr>
                              <m:sty m:val="p"/>
                            </m:rPr>
                            <w:rPr>
                              <w:rFonts w:ascii="Cambria Math" w:eastAsiaTheme="minorEastAsia" w:hAnsi="Cambria Math" w:cs="Times New Roman"/>
                              <w:sz w:val="20"/>
                              <w:szCs w:val="20"/>
                            </w:rPr>
                            <m:t>e</m:t>
                          </m:r>
                        </m:e>
                        <m:sup>
                          <m:r>
                            <m:rPr>
                              <m:sty m:val="p"/>
                            </m:rPr>
                            <w:rPr>
                              <w:rFonts w:ascii="Times New Roman" w:eastAsiaTheme="minorEastAsia" w:hAnsi="Times New Roman" w:cs="Times New Roman"/>
                              <w:sz w:val="20"/>
                              <w:szCs w:val="20"/>
                            </w:rPr>
                            <m:t>-</m:t>
                          </m:r>
                          <m:d>
                            <m:dPr>
                              <m:ctrlPr>
                                <w:rPr>
                                  <w:rFonts w:ascii="Cambria Math" w:eastAsiaTheme="minorEastAsia" w:hAnsi="Times New Roman" w:cs="Times New Roman"/>
                                  <w:sz w:val="20"/>
                                  <w:szCs w:val="20"/>
                                </w:rPr>
                              </m:ctrlPr>
                            </m:dPr>
                            <m:e>
                              <m:f>
                                <m:fPr>
                                  <m:ctrlPr>
                                    <w:rPr>
                                      <w:rFonts w:ascii="Cambria Math" w:eastAsiaTheme="minorEastAsia" w:hAnsi="Times New Roman" w:cs="Times New Roman"/>
                                      <w:sz w:val="20"/>
                                      <w:szCs w:val="20"/>
                                    </w:rPr>
                                  </m:ctrlPr>
                                </m:fPr>
                                <m:num>
                                  <m:r>
                                    <m:rPr>
                                      <m:sty m:val="p"/>
                                    </m:rPr>
                                    <w:rPr>
                                      <w:rFonts w:ascii="Cambria Math" w:eastAsiaTheme="minorEastAsia" w:hAnsi="Cambria Math" w:cs="Times New Roman"/>
                                      <w:sz w:val="20"/>
                                      <w:szCs w:val="20"/>
                                    </w:rPr>
                                    <m:t>t</m:t>
                                  </m:r>
                                  <m:r>
                                    <m:rPr>
                                      <m:sty m:val="p"/>
                                    </m:rPr>
                                    <w:rPr>
                                      <w:rFonts w:ascii="Times New Roman" w:eastAsiaTheme="minorEastAsia" w:hAnsi="Times New Roman" w:cs="Times New Roman"/>
                                      <w:sz w:val="20"/>
                                      <w:szCs w:val="20"/>
                                    </w:rPr>
                                    <m:t>-</m:t>
                                  </m:r>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l</m:t>
                                      </m:r>
                                    </m:sub>
                                  </m:sSub>
                                </m:num>
                                <m:den>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l</m:t>
                                      </m:r>
                                    </m:sub>
                                  </m:sSub>
                                </m:den>
                              </m:f>
                            </m:e>
                          </m:d>
                        </m:sup>
                      </m:sSup>
                    </m:e>
                  </m:d>
                </m:e>
                <m:sup>
                  <m:r>
                    <m:rPr>
                      <m:sty m:val="p"/>
                    </m:rPr>
                    <w:rPr>
                      <w:rFonts w:ascii="Cambria Math" w:eastAsiaTheme="minorEastAsia" w:hAnsi="Times New Roman" w:cs="Times New Roman"/>
                      <w:sz w:val="20"/>
                      <w:szCs w:val="20"/>
                    </w:rPr>
                    <m:t>4</m:t>
                  </m:r>
                </m:sup>
              </m:sSup>
            </m:den>
          </m:f>
          <m:d>
            <m:dPr>
              <m:begChr m:val="{"/>
              <m:endChr m:val="}"/>
              <m:ctrlPr>
                <w:rPr>
                  <w:rFonts w:ascii="Cambria Math" w:eastAsiaTheme="minorEastAsia" w:hAnsi="Times New Roman" w:cs="Times New Roman"/>
                  <w:sz w:val="20"/>
                  <w:szCs w:val="20"/>
                </w:rPr>
              </m:ctrlPr>
            </m:dPr>
            <m:e>
              <m:d>
                <m:dPr>
                  <m:begChr m:val="["/>
                  <m:endChr m:val="]"/>
                  <m:ctrlPr>
                    <w:rPr>
                      <w:rFonts w:ascii="Cambria Math" w:eastAsiaTheme="minorEastAsia" w:hAnsi="Times New Roman" w:cs="Times New Roman"/>
                      <w:sz w:val="20"/>
                      <w:szCs w:val="20"/>
                    </w:rPr>
                  </m:ctrlPr>
                </m:dPr>
                <m:e>
                  <m:r>
                    <m:rPr>
                      <m:sty m:val="p"/>
                    </m:rPr>
                    <w:rPr>
                      <w:rFonts w:ascii="Cambria Math" w:eastAsiaTheme="minorEastAsia" w:hAnsi="Times New Roman" w:cs="Times New Roman"/>
                      <w:sz w:val="20"/>
                      <w:szCs w:val="20"/>
                    </w:rPr>
                    <m:t>1+</m:t>
                  </m:r>
                  <m:sSup>
                    <m:sSupPr>
                      <m:ctrlPr>
                        <w:rPr>
                          <w:rFonts w:ascii="Cambria Math" w:eastAsiaTheme="minorEastAsia" w:hAnsi="Times New Roman" w:cs="Times New Roman"/>
                          <w:sz w:val="20"/>
                          <w:szCs w:val="20"/>
                        </w:rPr>
                      </m:ctrlPr>
                    </m:sSupPr>
                    <m:e>
                      <m:r>
                        <m:rPr>
                          <m:sty m:val="p"/>
                        </m:rPr>
                        <w:rPr>
                          <w:rFonts w:ascii="Cambria Math" w:eastAsiaTheme="minorEastAsia" w:hAnsi="Cambria Math" w:cs="Times New Roman"/>
                          <w:sz w:val="20"/>
                          <w:szCs w:val="20"/>
                        </w:rPr>
                        <m:t>e</m:t>
                      </m:r>
                    </m:e>
                    <m:sup>
                      <m:r>
                        <m:rPr>
                          <m:sty m:val="p"/>
                        </m:rPr>
                        <w:rPr>
                          <w:rFonts w:ascii="Times New Roman" w:eastAsiaTheme="minorEastAsia" w:hAnsi="Times New Roman" w:cs="Times New Roman"/>
                          <w:sz w:val="20"/>
                          <w:szCs w:val="20"/>
                        </w:rPr>
                        <m:t>-</m:t>
                      </m:r>
                      <m:d>
                        <m:dPr>
                          <m:ctrlPr>
                            <w:rPr>
                              <w:rFonts w:ascii="Cambria Math" w:eastAsiaTheme="minorEastAsia" w:hAnsi="Times New Roman" w:cs="Times New Roman"/>
                              <w:sz w:val="20"/>
                              <w:szCs w:val="20"/>
                            </w:rPr>
                          </m:ctrlPr>
                        </m:dPr>
                        <m:e>
                          <m:f>
                            <m:fPr>
                              <m:ctrlPr>
                                <w:rPr>
                                  <w:rFonts w:ascii="Cambria Math" w:eastAsiaTheme="minorEastAsia" w:hAnsi="Times New Roman" w:cs="Times New Roman"/>
                                  <w:sz w:val="20"/>
                                  <w:szCs w:val="20"/>
                                </w:rPr>
                              </m:ctrlPr>
                            </m:fPr>
                            <m:num>
                              <m:r>
                                <m:rPr>
                                  <m:sty m:val="p"/>
                                </m:rPr>
                                <w:rPr>
                                  <w:rFonts w:ascii="Cambria Math" w:eastAsiaTheme="minorEastAsia" w:hAnsi="Cambria Math" w:cs="Times New Roman"/>
                                  <w:sz w:val="20"/>
                                  <w:szCs w:val="20"/>
                                </w:rPr>
                                <m:t>t</m:t>
                              </m:r>
                              <m:r>
                                <m:rPr>
                                  <m:sty m:val="p"/>
                                </m:rPr>
                                <w:rPr>
                                  <w:rFonts w:ascii="Times New Roman" w:eastAsiaTheme="minorEastAsia" w:hAnsi="Times New Roman" w:cs="Times New Roman"/>
                                  <w:sz w:val="20"/>
                                  <w:szCs w:val="20"/>
                                </w:rPr>
                                <m:t>-</m:t>
                              </m:r>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l</m:t>
                                  </m:r>
                                </m:sub>
                              </m:sSub>
                            </m:num>
                            <m:den>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l</m:t>
                                  </m:r>
                                </m:sub>
                              </m:sSub>
                            </m:den>
                          </m:f>
                        </m:e>
                      </m:d>
                    </m:sup>
                  </m:sSup>
                </m:e>
              </m:d>
              <m:r>
                <m:rPr>
                  <m:sty m:val="p"/>
                </m:rPr>
                <w:rPr>
                  <w:rFonts w:ascii="Times New Roman" w:eastAsiaTheme="minorEastAsia" w:hAnsi="Times New Roman" w:cs="Times New Roman"/>
                  <w:sz w:val="20"/>
                  <w:szCs w:val="20"/>
                </w:rPr>
                <m:t>-</m:t>
              </m:r>
              <m:r>
                <m:rPr>
                  <m:sty m:val="p"/>
                </m:rPr>
                <w:rPr>
                  <w:rFonts w:ascii="Cambria Math" w:eastAsiaTheme="minorEastAsia" w:hAnsi="Times New Roman" w:cs="Times New Roman"/>
                  <w:sz w:val="20"/>
                  <w:szCs w:val="20"/>
                </w:rPr>
                <m:t>2</m:t>
              </m:r>
              <m:sSup>
                <m:sSupPr>
                  <m:ctrlPr>
                    <w:rPr>
                      <w:rFonts w:ascii="Cambria Math" w:eastAsiaTheme="minorEastAsia" w:hAnsi="Times New Roman" w:cs="Times New Roman"/>
                      <w:sz w:val="20"/>
                      <w:szCs w:val="20"/>
                    </w:rPr>
                  </m:ctrlPr>
                </m:sSupPr>
                <m:e>
                  <m:r>
                    <m:rPr>
                      <m:sty m:val="p"/>
                    </m:rPr>
                    <w:rPr>
                      <w:rFonts w:ascii="Cambria Math" w:eastAsiaTheme="minorEastAsia" w:hAnsi="Cambria Math" w:cs="Times New Roman"/>
                      <w:sz w:val="20"/>
                      <w:szCs w:val="20"/>
                    </w:rPr>
                    <m:t>e</m:t>
                  </m:r>
                </m:e>
                <m:sup>
                  <m:r>
                    <m:rPr>
                      <m:sty m:val="p"/>
                    </m:rPr>
                    <w:rPr>
                      <w:rFonts w:ascii="Times New Roman" w:eastAsiaTheme="minorEastAsia" w:hAnsi="Times New Roman" w:cs="Times New Roman"/>
                      <w:sz w:val="20"/>
                      <w:szCs w:val="20"/>
                    </w:rPr>
                    <m:t>-</m:t>
                  </m:r>
                  <m:d>
                    <m:dPr>
                      <m:ctrlPr>
                        <w:rPr>
                          <w:rFonts w:ascii="Cambria Math" w:eastAsiaTheme="minorEastAsia" w:hAnsi="Times New Roman" w:cs="Times New Roman"/>
                          <w:sz w:val="20"/>
                          <w:szCs w:val="20"/>
                        </w:rPr>
                      </m:ctrlPr>
                    </m:dPr>
                    <m:e>
                      <m:f>
                        <m:fPr>
                          <m:ctrlPr>
                            <w:rPr>
                              <w:rFonts w:ascii="Cambria Math" w:eastAsiaTheme="minorEastAsia" w:hAnsi="Times New Roman" w:cs="Times New Roman"/>
                              <w:sz w:val="20"/>
                              <w:szCs w:val="20"/>
                            </w:rPr>
                          </m:ctrlPr>
                        </m:fPr>
                        <m:num>
                          <m:r>
                            <m:rPr>
                              <m:sty m:val="p"/>
                            </m:rPr>
                            <w:rPr>
                              <w:rFonts w:ascii="Cambria Math" w:eastAsiaTheme="minorEastAsia" w:hAnsi="Cambria Math" w:cs="Times New Roman"/>
                              <w:sz w:val="20"/>
                              <w:szCs w:val="20"/>
                            </w:rPr>
                            <m:t>t</m:t>
                          </m:r>
                          <m:r>
                            <m:rPr>
                              <m:sty m:val="p"/>
                            </m:rPr>
                            <w:rPr>
                              <w:rFonts w:ascii="Times New Roman" w:eastAsiaTheme="minorEastAsia" w:hAnsi="Times New Roman" w:cs="Times New Roman"/>
                              <w:sz w:val="20"/>
                              <w:szCs w:val="20"/>
                            </w:rPr>
                            <m:t>-</m:t>
                          </m:r>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l</m:t>
                              </m:r>
                            </m:sub>
                          </m:sSub>
                        </m:num>
                        <m:den>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l</m:t>
                              </m:r>
                            </m:sub>
                          </m:sSub>
                        </m:den>
                      </m:f>
                    </m:e>
                  </m:d>
                </m:sup>
              </m:sSup>
            </m:e>
          </m:d>
          <m:r>
            <m:rPr>
              <m:sty m:val="p"/>
            </m:rPr>
            <w:rPr>
              <w:rFonts w:ascii="Cambria Math" w:eastAsiaTheme="minorEastAsia" w:hAnsi="Times New Roman" w:cs="Times New Roman"/>
              <w:sz w:val="20"/>
              <w:szCs w:val="20"/>
            </w:rPr>
            <m:t>=0</m:t>
          </m:r>
        </m:oMath>
      </m:oMathPara>
    </w:p>
    <w:p w:rsidR="00542290" w:rsidRPr="00CC4473" w:rsidRDefault="00542290" w:rsidP="00542290">
      <w:pPr>
        <w:spacing w:after="60" w:line="276" w:lineRule="auto"/>
        <w:jc w:val="both"/>
        <w:rPr>
          <w:rFonts w:ascii="Times New Roman" w:eastAsiaTheme="minorEastAsia" w:hAnsi="Times New Roman" w:cs="Times New Roman"/>
          <w:sz w:val="20"/>
          <w:szCs w:val="20"/>
        </w:rPr>
      </w:pPr>
      <w:r w:rsidRPr="00CC4473">
        <w:rPr>
          <w:rFonts w:ascii="Times New Roman" w:eastAsiaTheme="minorEastAsia" w:hAnsi="Times New Roman" w:cs="Times New Roman"/>
          <w:sz w:val="20"/>
          <w:szCs w:val="20"/>
        </w:rPr>
        <w:t>Further simplification yielded the required result:</w:t>
      </w:r>
    </w:p>
    <w:p w:rsidR="00542290" w:rsidRPr="00CC4473" w:rsidRDefault="00F66BA5" w:rsidP="00542290">
      <w:pPr>
        <w:spacing w:after="60" w:line="276" w:lineRule="auto"/>
        <w:jc w:val="both"/>
        <w:rPr>
          <w:rFonts w:ascii="Times New Roman" w:eastAsiaTheme="minorEastAsia" w:hAnsi="Times New Roman" w:cs="Times New Roman"/>
          <w:sz w:val="20"/>
          <w:szCs w:val="20"/>
        </w:rPr>
      </w:pPr>
      <m:oMathPara>
        <m:oMathParaPr>
          <m:jc m:val="left"/>
        </m:oMathParaPr>
        <m:oMath>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N</m:t>
              </m:r>
            </m:sub>
          </m:sSub>
          <m:r>
            <m:rPr>
              <m:sty m:val="p"/>
            </m:rPr>
            <w:rPr>
              <w:rFonts w:ascii="Cambria Math" w:eastAsiaTheme="minorEastAsia" w:hAnsi="Times New Roman" w:cs="Times New Roman"/>
              <w:sz w:val="20"/>
              <w:szCs w:val="20"/>
            </w:rPr>
            <m:t>=[</m:t>
          </m:r>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l</m:t>
              </m:r>
            </m:sub>
          </m:sSub>
          <m:r>
            <m:rPr>
              <m:sty m:val="p"/>
            </m:rPr>
            <w:rPr>
              <w:rFonts w:ascii="Cambria Math" w:eastAsiaTheme="minorEastAsia" w:hAnsi="Times New Roman" w:cs="Times New Roman"/>
              <w:sz w:val="20"/>
              <w:szCs w:val="20"/>
            </w:rPr>
            <m:t>,</m:t>
          </m:r>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u</m:t>
              </m:r>
            </m:sub>
          </m:sSub>
          <m:r>
            <m:rPr>
              <m:sty m:val="p"/>
            </m:rPr>
            <w:rPr>
              <w:rFonts w:ascii="Cambria Math" w:eastAsiaTheme="minorEastAsia" w:hAnsi="Times New Roman" w:cs="Times New Roman"/>
              <w:sz w:val="20"/>
              <w:szCs w:val="20"/>
            </w:rPr>
            <m:t>]</m:t>
          </m:r>
        </m:oMath>
      </m:oMathPara>
    </w:p>
    <w:p w:rsidR="00542290" w:rsidRPr="00CC4473" w:rsidRDefault="00542290" w:rsidP="00542290">
      <w:pPr>
        <w:spacing w:after="60" w:line="276" w:lineRule="auto"/>
        <w:jc w:val="both"/>
        <w:rPr>
          <w:rFonts w:ascii="Times New Roman" w:eastAsiaTheme="minorEastAsia" w:hAnsi="Times New Roman" w:cs="Times New Roman"/>
          <w:sz w:val="20"/>
          <w:szCs w:val="20"/>
        </w:rPr>
      </w:pPr>
      <w:r>
        <w:rPr>
          <w:rFonts w:ascii="Times New Roman" w:eastAsiaTheme="minorEastAsia" w:hAnsi="Times New Roman" w:cs="Times New Roman"/>
          <w:b/>
          <w:sz w:val="20"/>
          <w:szCs w:val="20"/>
        </w:rPr>
        <w:t>Theorem</w:t>
      </w:r>
      <w:r w:rsidRPr="00CC4473">
        <w:rPr>
          <w:rFonts w:ascii="Times New Roman" w:eastAsiaTheme="minorEastAsia" w:hAnsi="Times New Roman" w:cs="Times New Roman"/>
          <w:b/>
          <w:sz w:val="20"/>
          <w:szCs w:val="20"/>
        </w:rPr>
        <w:t xml:space="preserve"> 3:</w:t>
      </w:r>
      <w:r w:rsidRPr="00CC4473">
        <w:rPr>
          <w:rFonts w:ascii="Times New Roman" w:eastAsiaTheme="minorEastAsia" w:hAnsi="Times New Roman" w:cs="Times New Roman"/>
          <w:sz w:val="20"/>
          <w:szCs w:val="20"/>
        </w:rPr>
        <w:t xml:space="preserve"> If </w:t>
      </w:r>
      <m:oMath>
        <m:r>
          <m:rPr>
            <m:scr m:val="script"/>
            <m:sty m:val="p"/>
          </m:rPr>
          <w:rPr>
            <w:rFonts w:ascii="Cambria Math" w:eastAsiaTheme="minorEastAsia" w:hAnsi="Cambria Math" w:cs="Times New Roman"/>
            <w:sz w:val="20"/>
            <w:szCs w:val="20"/>
          </w:rPr>
          <m:t>T</m:t>
        </m:r>
      </m:oMath>
      <w:r w:rsidRPr="00CC4473">
        <w:rPr>
          <w:rFonts w:ascii="Times New Roman" w:eastAsiaTheme="minorEastAsia" w:hAnsi="Times New Roman" w:cs="Times New Roman"/>
          <w:sz w:val="20"/>
          <w:szCs w:val="20"/>
        </w:rPr>
        <w:t xml:space="preserve"> follows the </w:t>
      </w:r>
      <w:r w:rsidRPr="00CC4473">
        <w:rPr>
          <w:rFonts w:ascii="Times New Roman" w:eastAsia="SimSun" w:hAnsi="Times New Roman" w:cs="Times New Roman"/>
          <w:sz w:val="20"/>
          <w:lang w:eastAsia="zh-CN"/>
        </w:rPr>
        <w:t>NLD</w:t>
      </w:r>
      <w:r w:rsidRPr="00CC4473">
        <w:rPr>
          <w:rFonts w:ascii="Times New Roman" w:eastAsiaTheme="minorEastAsia" w:hAnsi="Times New Roman" w:cs="Times New Roman"/>
          <w:sz w:val="20"/>
          <w:szCs w:val="20"/>
        </w:rPr>
        <w:t xml:space="preserve">, The variance of </w:t>
      </w:r>
      <m:oMath>
        <m:sSub>
          <m:sSubPr>
            <m:ctrlPr>
              <w:rPr>
                <w:rFonts w:ascii="Cambria Math" w:eastAsiaTheme="minorEastAsia" w:hAnsi="Times New Roman" w:cs="Times New Roman"/>
                <w:sz w:val="20"/>
                <w:szCs w:val="20"/>
              </w:rPr>
            </m:ctrlPr>
          </m:sSubPr>
          <m:e>
            <m:acc>
              <m:accPr>
                <m:chr m:val="̃"/>
                <m:ctrlPr>
                  <w:rPr>
                    <w:rFonts w:ascii="Cambria Math" w:eastAsiaTheme="minorEastAsia" w:hAnsi="Times New Roman" w:cs="Times New Roman"/>
                    <w:sz w:val="20"/>
                    <w:szCs w:val="20"/>
                  </w:rPr>
                </m:ctrlPr>
              </m:accPr>
              <m:e>
                <m:r>
                  <m:rPr>
                    <m:sty m:val="p"/>
                  </m:rPr>
                  <w:rPr>
                    <w:rFonts w:ascii="Cambria Math" w:eastAsiaTheme="minorEastAsia" w:hAnsi="Cambria Math" w:cs="Times New Roman"/>
                    <w:sz w:val="20"/>
                    <w:szCs w:val="20"/>
                  </w:rPr>
                  <m:t>V</m:t>
                </m:r>
              </m:e>
            </m:acc>
          </m:e>
          <m:sub>
            <m:r>
              <m:rPr>
                <m:sty m:val="p"/>
              </m:rPr>
              <w:rPr>
                <w:rFonts w:ascii="Cambria Math" w:eastAsiaTheme="minorEastAsia" w:hAnsi="Cambria Math" w:cs="Times New Roman"/>
                <w:sz w:val="20"/>
                <w:szCs w:val="20"/>
              </w:rPr>
              <m:t>N</m:t>
            </m:r>
          </m:sub>
        </m:sSub>
        <m:d>
          <m:dPr>
            <m:ctrlPr>
              <w:rPr>
                <w:rFonts w:ascii="Cambria Math" w:eastAsiaTheme="minorEastAsia" w:hAnsi="Times New Roman" w:cs="Times New Roman"/>
                <w:sz w:val="20"/>
                <w:szCs w:val="20"/>
              </w:rPr>
            </m:ctrlPr>
          </m:dPr>
          <m:e>
            <m:r>
              <m:rPr>
                <m:sty m:val="p"/>
              </m:rPr>
              <w:rPr>
                <w:rFonts w:ascii="Cambria Math" w:eastAsiaTheme="minorEastAsia" w:hAnsi="Cambria Math" w:cs="Times New Roman"/>
                <w:sz w:val="20"/>
                <w:szCs w:val="20"/>
              </w:rPr>
              <m:t>t</m:t>
            </m:r>
          </m:e>
        </m:d>
        <m:r>
          <m:rPr>
            <m:sty m:val="p"/>
          </m:rPr>
          <w:rPr>
            <w:rFonts w:ascii="Cambria Math" w:eastAsiaTheme="minorEastAsia" w:hAnsi="Times New Roman" w:cs="Times New Roman"/>
            <w:sz w:val="20"/>
            <w:szCs w:val="20"/>
          </w:rPr>
          <m:t>=</m:t>
        </m:r>
        <m:f>
          <m:fPr>
            <m:ctrlPr>
              <w:rPr>
                <w:rFonts w:ascii="Cambria Math" w:eastAsiaTheme="minorEastAsia" w:hAnsi="Times New Roman" w:cs="Times New Roman"/>
                <w:sz w:val="20"/>
                <w:szCs w:val="20"/>
              </w:rPr>
            </m:ctrlPr>
          </m:fPr>
          <m:num>
            <m:sSubSup>
              <m:sSubSupPr>
                <m:ctrlPr>
                  <w:rPr>
                    <w:rFonts w:ascii="Cambria Math" w:eastAsiaTheme="minorEastAsia" w:hAnsi="Times New Roman" w:cs="Times New Roman"/>
                    <w:sz w:val="20"/>
                    <w:szCs w:val="20"/>
                  </w:rPr>
                </m:ctrlPr>
              </m:sSubSup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N</m:t>
                </m:r>
              </m:sub>
              <m:sup>
                <m:r>
                  <m:rPr>
                    <m:sty m:val="p"/>
                  </m:rPr>
                  <w:rPr>
                    <w:rFonts w:ascii="Cambria Math" w:eastAsiaTheme="minorEastAsia" w:hAnsi="Times New Roman" w:cs="Times New Roman"/>
                    <w:sz w:val="20"/>
                    <w:szCs w:val="20"/>
                  </w:rPr>
                  <m:t>2</m:t>
                </m:r>
              </m:sup>
            </m:sSubSup>
            <m:sSup>
              <m:sSupPr>
                <m:ctrlPr>
                  <w:rPr>
                    <w:rFonts w:ascii="Cambria Math" w:eastAsiaTheme="minorEastAsia" w:hAnsi="Times New Roman" w:cs="Times New Roman"/>
                    <w:sz w:val="20"/>
                    <w:szCs w:val="20"/>
                  </w:rPr>
                </m:ctrlPr>
              </m:sSupPr>
              <m:e>
                <m:r>
                  <m:rPr>
                    <m:sty m:val="p"/>
                  </m:rPr>
                  <w:rPr>
                    <w:rFonts w:ascii="Cambria Math" w:eastAsiaTheme="minorEastAsia" w:hAnsi="Cambria Math" w:cs="Times New Roman"/>
                    <w:sz w:val="20"/>
                    <w:szCs w:val="20"/>
                  </w:rPr>
                  <m:t>π</m:t>
                </m:r>
              </m:e>
              <m:sup>
                <m:r>
                  <m:rPr>
                    <m:sty m:val="p"/>
                  </m:rPr>
                  <w:rPr>
                    <w:rFonts w:ascii="Cambria Math" w:eastAsiaTheme="minorEastAsia" w:hAnsi="Times New Roman" w:cs="Times New Roman"/>
                    <w:sz w:val="20"/>
                    <w:szCs w:val="20"/>
                  </w:rPr>
                  <m:t>2</m:t>
                </m:r>
              </m:sup>
            </m:sSup>
          </m:num>
          <m:den>
            <m:r>
              <m:rPr>
                <m:sty m:val="p"/>
              </m:rPr>
              <w:rPr>
                <w:rFonts w:ascii="Cambria Math" w:eastAsiaTheme="minorEastAsia" w:hAnsi="Times New Roman" w:cs="Times New Roman"/>
                <w:sz w:val="20"/>
                <w:szCs w:val="20"/>
              </w:rPr>
              <m:t>3</m:t>
            </m:r>
          </m:den>
        </m:f>
      </m:oMath>
    </w:p>
    <w:p w:rsidR="00542290" w:rsidRPr="00CC4473" w:rsidRDefault="00542290" w:rsidP="00542290">
      <w:pPr>
        <w:spacing w:after="60" w:line="276" w:lineRule="auto"/>
        <w:jc w:val="both"/>
        <w:rPr>
          <w:rFonts w:ascii="Times New Roman" w:eastAsiaTheme="minorEastAsia" w:hAnsi="Times New Roman" w:cs="Times New Roman"/>
          <w:sz w:val="20"/>
          <w:szCs w:val="20"/>
        </w:rPr>
      </w:pPr>
      <w:r w:rsidRPr="00CC4473">
        <w:rPr>
          <w:rFonts w:ascii="Times New Roman" w:eastAsiaTheme="minorEastAsia" w:hAnsi="Times New Roman" w:cs="Times New Roman"/>
          <w:b/>
          <w:sz w:val="20"/>
          <w:szCs w:val="20"/>
        </w:rPr>
        <w:t>Proof:</w:t>
      </w:r>
      <w:r w:rsidRPr="00CC4473">
        <w:rPr>
          <w:rFonts w:ascii="Times New Roman" w:eastAsiaTheme="minorEastAsia" w:hAnsi="Times New Roman" w:cs="Times New Roman"/>
          <w:sz w:val="20"/>
          <w:szCs w:val="20"/>
        </w:rPr>
        <w:t xml:space="preserve"> Noting that variance of the </w:t>
      </w:r>
      <w:r w:rsidRPr="00CC4473">
        <w:rPr>
          <w:rFonts w:ascii="Times New Roman" w:eastAsia="SimSun" w:hAnsi="Times New Roman" w:cs="Times New Roman"/>
          <w:sz w:val="20"/>
          <w:lang w:eastAsia="zh-CN"/>
        </w:rPr>
        <w:t>NLD</w:t>
      </w:r>
      <w:r w:rsidRPr="00CC4473">
        <w:rPr>
          <w:rFonts w:ascii="Times New Roman" w:eastAsiaTheme="minorEastAsia" w:hAnsi="Times New Roman" w:cs="Times New Roman"/>
          <w:sz w:val="20"/>
          <w:szCs w:val="20"/>
        </w:rPr>
        <w:t xml:space="preserve"> is:</w:t>
      </w:r>
    </w:p>
    <w:p w:rsidR="00542290" w:rsidRPr="00CC4473" w:rsidRDefault="00F66BA5" w:rsidP="00542290">
      <w:pPr>
        <w:spacing w:after="60" w:line="276" w:lineRule="auto"/>
        <w:jc w:val="both"/>
        <w:rPr>
          <w:rFonts w:ascii="Times New Roman" w:eastAsiaTheme="minorEastAsia" w:hAnsi="Times New Roman" w:cs="Times New Roman"/>
          <w:sz w:val="20"/>
          <w:szCs w:val="20"/>
        </w:rPr>
      </w:pPr>
      <m:oMath>
        <m:sSub>
          <m:sSubPr>
            <m:ctrlPr>
              <w:rPr>
                <w:rFonts w:ascii="Cambria Math" w:eastAsiaTheme="minorEastAsia" w:hAnsi="Times New Roman" w:cs="Times New Roman"/>
                <w:sz w:val="20"/>
                <w:szCs w:val="20"/>
              </w:rPr>
            </m:ctrlPr>
          </m:sSubPr>
          <m:e>
            <m:acc>
              <m:accPr>
                <m:chr m:val="̃"/>
                <m:ctrlPr>
                  <w:rPr>
                    <w:rFonts w:ascii="Cambria Math" w:eastAsiaTheme="minorEastAsia" w:hAnsi="Times New Roman" w:cs="Times New Roman"/>
                    <w:sz w:val="20"/>
                    <w:szCs w:val="20"/>
                  </w:rPr>
                </m:ctrlPr>
              </m:accPr>
              <m:e>
                <m:r>
                  <m:rPr>
                    <m:sty m:val="p"/>
                  </m:rPr>
                  <w:rPr>
                    <w:rFonts w:ascii="Cambria Math" w:eastAsiaTheme="minorEastAsia" w:hAnsi="Cambria Math" w:cs="Times New Roman"/>
                    <w:sz w:val="20"/>
                    <w:szCs w:val="20"/>
                  </w:rPr>
                  <m:t>V</m:t>
                </m:r>
              </m:e>
            </m:acc>
          </m:e>
          <m:sub>
            <m:r>
              <m:rPr>
                <m:sty m:val="p"/>
              </m:rPr>
              <w:rPr>
                <w:rFonts w:ascii="Cambria Math" w:eastAsiaTheme="minorEastAsia" w:hAnsi="Cambria Math" w:cs="Times New Roman"/>
                <w:sz w:val="20"/>
                <w:szCs w:val="20"/>
              </w:rPr>
              <m:t>N</m:t>
            </m:r>
          </m:sub>
        </m:sSub>
        <m:r>
          <m:rPr>
            <m:sty m:val="p"/>
          </m:rPr>
          <w:rPr>
            <w:rFonts w:ascii="Cambria Math" w:eastAsiaTheme="minorEastAsia" w:hAnsi="Times New Roman" w:cs="Times New Roman"/>
            <w:sz w:val="20"/>
            <w:szCs w:val="20"/>
          </w:rPr>
          <m:t>(</m:t>
        </m:r>
        <m:r>
          <m:rPr>
            <m:sty m:val="p"/>
          </m:rPr>
          <w:rPr>
            <w:rFonts w:ascii="Cambria Math" w:eastAsiaTheme="minorEastAsia" w:hAnsi="Cambria Math" w:cs="Times New Roman"/>
            <w:sz w:val="20"/>
            <w:szCs w:val="20"/>
          </w:rPr>
          <m:t>t</m:t>
        </m:r>
        <m:r>
          <m:rPr>
            <m:sty m:val="p"/>
          </m:rPr>
          <w:rPr>
            <w:rFonts w:ascii="Cambria Math" w:eastAsiaTheme="minorEastAsia" w:hAnsi="Times New Roman" w:cs="Times New Roman"/>
            <w:sz w:val="20"/>
            <w:szCs w:val="20"/>
          </w:rPr>
          <m:t>)=</m:t>
        </m:r>
        <m:r>
          <m:rPr>
            <m:sty m:val="p"/>
          </m:rPr>
          <w:rPr>
            <w:rFonts w:ascii="Cambria Math" w:eastAsiaTheme="minorEastAsia" w:hAnsi="Cambria Math" w:cs="Times New Roman"/>
            <w:sz w:val="20"/>
            <w:szCs w:val="20"/>
          </w:rPr>
          <m:t>E</m:t>
        </m:r>
        <m:d>
          <m:dPr>
            <m:ctrlPr>
              <w:rPr>
                <w:rFonts w:ascii="Cambria Math" w:eastAsiaTheme="minorEastAsia" w:hAnsi="Times New Roman" w:cs="Times New Roman"/>
                <w:sz w:val="20"/>
                <w:szCs w:val="20"/>
              </w:rPr>
            </m:ctrlPr>
          </m:dPr>
          <m:e>
            <m:sSup>
              <m:sSupPr>
                <m:ctrlPr>
                  <w:rPr>
                    <w:rFonts w:ascii="Cambria Math" w:eastAsiaTheme="minorEastAsia" w:hAnsi="Times New Roman" w:cs="Times New Roman"/>
                    <w:sz w:val="20"/>
                    <w:szCs w:val="20"/>
                  </w:rPr>
                </m:ctrlPr>
              </m:sSupPr>
              <m:e>
                <m:r>
                  <m:rPr>
                    <m:sty m:val="p"/>
                  </m:rPr>
                  <w:rPr>
                    <w:rFonts w:ascii="Cambria Math" w:eastAsiaTheme="minorEastAsia" w:hAnsi="Cambria Math" w:cs="Times New Roman"/>
                    <w:sz w:val="20"/>
                    <w:szCs w:val="20"/>
                  </w:rPr>
                  <m:t>t</m:t>
                </m:r>
              </m:e>
              <m:sup>
                <m:r>
                  <m:rPr>
                    <m:sty m:val="p"/>
                  </m:rPr>
                  <w:rPr>
                    <w:rFonts w:ascii="Cambria Math" w:eastAsiaTheme="minorEastAsia" w:hAnsi="Times New Roman" w:cs="Times New Roman"/>
                    <w:sz w:val="20"/>
                    <w:szCs w:val="20"/>
                  </w:rPr>
                  <m:t>2</m:t>
                </m:r>
              </m:sup>
            </m:sSup>
          </m:e>
        </m:d>
        <m:r>
          <m:rPr>
            <m:sty m:val="p"/>
          </m:rPr>
          <w:rPr>
            <w:rFonts w:ascii="Times New Roman" w:eastAsiaTheme="minorEastAsia" w:hAnsi="Times New Roman" w:cs="Times New Roman"/>
            <w:sz w:val="20"/>
            <w:szCs w:val="20"/>
          </w:rPr>
          <m:t>-</m:t>
        </m:r>
        <m:sSup>
          <m:sSupPr>
            <m:ctrlPr>
              <w:rPr>
                <w:rFonts w:ascii="Cambria Math" w:eastAsiaTheme="minorEastAsia" w:hAnsi="Times New Roman" w:cs="Times New Roman"/>
                <w:sz w:val="20"/>
                <w:szCs w:val="20"/>
              </w:rPr>
            </m:ctrlPr>
          </m:sSupPr>
          <m:e>
            <m:d>
              <m:dPr>
                <m:begChr m:val="["/>
                <m:endChr m:val="]"/>
                <m:ctrlPr>
                  <w:rPr>
                    <w:rFonts w:ascii="Cambria Math" w:eastAsiaTheme="minorEastAsia" w:hAnsi="Times New Roman" w:cs="Times New Roman"/>
                    <w:sz w:val="20"/>
                    <w:szCs w:val="20"/>
                  </w:rPr>
                </m:ctrlPr>
              </m:dPr>
              <m:e>
                <m:r>
                  <m:rPr>
                    <m:sty m:val="p"/>
                  </m:rPr>
                  <w:rPr>
                    <w:rFonts w:ascii="Cambria Math" w:eastAsiaTheme="minorEastAsia" w:hAnsi="Cambria Math" w:cs="Times New Roman"/>
                    <w:sz w:val="20"/>
                    <w:szCs w:val="20"/>
                  </w:rPr>
                  <m:t>E</m:t>
                </m:r>
                <m:d>
                  <m:dPr>
                    <m:ctrlPr>
                      <w:rPr>
                        <w:rFonts w:ascii="Cambria Math" w:eastAsiaTheme="minorEastAsia" w:hAnsi="Times New Roman" w:cs="Times New Roman"/>
                        <w:sz w:val="20"/>
                        <w:szCs w:val="20"/>
                      </w:rPr>
                    </m:ctrlPr>
                  </m:dPr>
                  <m:e>
                    <m:r>
                      <m:rPr>
                        <m:sty m:val="p"/>
                      </m:rPr>
                      <w:rPr>
                        <w:rFonts w:ascii="Cambria Math" w:eastAsiaTheme="minorEastAsia" w:hAnsi="Cambria Math" w:cs="Times New Roman"/>
                        <w:sz w:val="20"/>
                        <w:szCs w:val="20"/>
                      </w:rPr>
                      <m:t>t</m:t>
                    </m:r>
                  </m:e>
                </m:d>
              </m:e>
            </m:d>
          </m:e>
          <m:sup>
            <m:r>
              <m:rPr>
                <m:sty m:val="p"/>
              </m:rPr>
              <w:rPr>
                <w:rFonts w:ascii="Cambria Math" w:eastAsiaTheme="minorEastAsia" w:hAnsi="Times New Roman" w:cs="Times New Roman"/>
                <w:sz w:val="20"/>
                <w:szCs w:val="20"/>
              </w:rPr>
              <m:t>2</m:t>
            </m:r>
          </m:sup>
        </m:sSup>
      </m:oMath>
      <w:r w:rsidR="00542290" w:rsidRPr="00CC4473">
        <w:rPr>
          <w:rFonts w:ascii="Times New Roman" w:eastAsiaTheme="minorEastAsia" w:hAnsi="Times New Roman" w:cs="Times New Roman"/>
          <w:sz w:val="20"/>
          <w:szCs w:val="20"/>
        </w:rPr>
        <w:tab/>
      </w:r>
      <w:r w:rsidR="00542290" w:rsidRPr="00CC4473">
        <w:rPr>
          <w:rFonts w:ascii="Times New Roman" w:eastAsiaTheme="minorEastAsia" w:hAnsi="Times New Roman" w:cs="Times New Roman"/>
          <w:sz w:val="20"/>
          <w:szCs w:val="20"/>
        </w:rPr>
        <w:tab/>
      </w:r>
      <w:r w:rsidR="00542290" w:rsidRPr="00CC4473">
        <w:rPr>
          <w:rFonts w:ascii="Times New Roman" w:eastAsiaTheme="minorEastAsia" w:hAnsi="Times New Roman" w:cs="Times New Roman"/>
          <w:sz w:val="20"/>
          <w:szCs w:val="20"/>
        </w:rPr>
        <w:tab/>
      </w:r>
      <w:r w:rsidR="00542290" w:rsidRPr="00CC4473">
        <w:rPr>
          <w:rFonts w:ascii="Times New Roman" w:eastAsiaTheme="minorEastAsia" w:hAnsi="Times New Roman" w:cs="Times New Roman"/>
          <w:sz w:val="20"/>
          <w:szCs w:val="20"/>
        </w:rPr>
        <w:tab/>
      </w:r>
      <w:r w:rsidR="00542290" w:rsidRPr="00CC4473">
        <w:rPr>
          <w:rFonts w:ascii="Times New Roman" w:eastAsiaTheme="minorEastAsia" w:hAnsi="Times New Roman" w:cs="Times New Roman"/>
          <w:sz w:val="20"/>
          <w:szCs w:val="20"/>
        </w:rPr>
        <w:tab/>
      </w:r>
      <w:r w:rsidR="00542290" w:rsidRPr="00CC4473">
        <w:rPr>
          <w:rFonts w:ascii="Times New Roman" w:eastAsiaTheme="minorEastAsia" w:hAnsi="Times New Roman" w:cs="Times New Roman"/>
          <w:sz w:val="20"/>
          <w:szCs w:val="20"/>
        </w:rPr>
        <w:tab/>
      </w:r>
      <w:r w:rsidR="00542290" w:rsidRPr="00CC4473">
        <w:rPr>
          <w:rFonts w:ascii="Times New Roman" w:eastAsiaTheme="minorEastAsia" w:hAnsi="Times New Roman" w:cs="Times New Roman"/>
          <w:sz w:val="20"/>
          <w:szCs w:val="20"/>
        </w:rPr>
        <w:tab/>
      </w:r>
      <w:r w:rsidR="00542290" w:rsidRPr="00CC4473">
        <w:rPr>
          <w:rFonts w:ascii="Times New Roman" w:eastAsiaTheme="minorEastAsia" w:hAnsi="Times New Roman" w:cs="Times New Roman"/>
          <w:sz w:val="20"/>
          <w:szCs w:val="20"/>
        </w:rPr>
        <w:tab/>
      </w:r>
      <w:r w:rsidR="00542290" w:rsidRPr="00CC4473">
        <w:rPr>
          <w:rFonts w:ascii="Times New Roman" w:eastAsiaTheme="minorEastAsia" w:hAnsi="Times New Roman" w:cs="Times New Roman"/>
          <w:sz w:val="20"/>
          <w:szCs w:val="20"/>
        </w:rPr>
        <w:tab/>
      </w:r>
      <w:r w:rsidR="00542290" w:rsidRPr="00CC4473">
        <w:rPr>
          <w:rFonts w:ascii="Times New Roman" w:eastAsiaTheme="minorEastAsia" w:hAnsi="Times New Roman" w:cs="Times New Roman"/>
          <w:sz w:val="20"/>
          <w:szCs w:val="20"/>
        </w:rPr>
        <w:tab/>
      </w:r>
      <w:r w:rsidR="00542290">
        <w:rPr>
          <w:rFonts w:ascii="Times New Roman" w:eastAsiaTheme="minorEastAsia" w:hAnsi="Times New Roman" w:cs="Times New Roman"/>
          <w:sz w:val="20"/>
          <w:szCs w:val="20"/>
        </w:rPr>
        <w:t>(11</w:t>
      </w:r>
      <w:r w:rsidR="00542290" w:rsidRPr="00CC4473">
        <w:rPr>
          <w:rFonts w:ascii="Times New Roman" w:eastAsiaTheme="minorEastAsia" w:hAnsi="Times New Roman" w:cs="Times New Roman"/>
          <w:sz w:val="20"/>
          <w:szCs w:val="20"/>
        </w:rPr>
        <w:t>)</w:t>
      </w:r>
    </w:p>
    <w:p w:rsidR="00542290" w:rsidRPr="00CC4473" w:rsidRDefault="00542290" w:rsidP="00542290">
      <w:pPr>
        <w:spacing w:after="60" w:line="276" w:lineRule="auto"/>
        <w:jc w:val="both"/>
        <w:rPr>
          <w:rFonts w:ascii="Times New Roman" w:eastAsiaTheme="minorEastAsia" w:hAnsi="Times New Roman" w:cs="Times New Roman"/>
          <w:sz w:val="20"/>
          <w:szCs w:val="20"/>
        </w:rPr>
      </w:pPr>
      <w:r w:rsidRPr="00CC4473">
        <w:rPr>
          <w:rFonts w:ascii="Times New Roman" w:eastAsiaTheme="minorEastAsia" w:hAnsi="Times New Roman" w:cs="Times New Roman"/>
          <w:sz w:val="20"/>
          <w:szCs w:val="20"/>
        </w:rPr>
        <w:t>The second raw moment is defined as:</w:t>
      </w:r>
    </w:p>
    <w:p w:rsidR="00542290" w:rsidRPr="00CC4473" w:rsidRDefault="00542290" w:rsidP="00542290">
      <w:pPr>
        <w:spacing w:after="60" w:line="276" w:lineRule="auto"/>
        <w:jc w:val="both"/>
        <w:rPr>
          <w:rFonts w:ascii="Times New Roman" w:eastAsiaTheme="minorEastAsia" w:hAnsi="Times New Roman" w:cs="Times New Roman"/>
          <w:sz w:val="20"/>
          <w:szCs w:val="20"/>
        </w:rPr>
      </w:pPr>
      <m:oMath>
        <m:r>
          <m:rPr>
            <m:sty m:val="p"/>
          </m:rPr>
          <w:rPr>
            <w:rFonts w:ascii="Cambria Math" w:eastAsiaTheme="minorEastAsia" w:hAnsi="Cambria Math" w:cs="Times New Roman"/>
            <w:sz w:val="20"/>
            <w:szCs w:val="20"/>
          </w:rPr>
          <m:t>E</m:t>
        </m:r>
        <m:d>
          <m:dPr>
            <m:ctrlPr>
              <w:rPr>
                <w:rFonts w:ascii="Cambria Math" w:eastAsiaTheme="minorEastAsia" w:hAnsi="Times New Roman" w:cs="Times New Roman"/>
                <w:sz w:val="20"/>
                <w:szCs w:val="20"/>
              </w:rPr>
            </m:ctrlPr>
          </m:dPr>
          <m:e>
            <m:sSup>
              <m:sSupPr>
                <m:ctrlPr>
                  <w:rPr>
                    <w:rFonts w:ascii="Cambria Math" w:eastAsiaTheme="minorEastAsia" w:hAnsi="Times New Roman" w:cs="Times New Roman"/>
                    <w:sz w:val="20"/>
                    <w:szCs w:val="20"/>
                  </w:rPr>
                </m:ctrlPr>
              </m:sSupPr>
              <m:e>
                <m:r>
                  <m:rPr>
                    <m:sty m:val="p"/>
                  </m:rPr>
                  <w:rPr>
                    <w:rFonts w:ascii="Cambria Math" w:eastAsiaTheme="minorEastAsia" w:hAnsi="Cambria Math" w:cs="Times New Roman"/>
                    <w:sz w:val="20"/>
                    <w:szCs w:val="20"/>
                  </w:rPr>
                  <m:t>t</m:t>
                </m:r>
              </m:e>
              <m:sup>
                <m:r>
                  <m:rPr>
                    <m:sty m:val="p"/>
                  </m:rPr>
                  <w:rPr>
                    <w:rFonts w:ascii="Cambria Math" w:eastAsiaTheme="minorEastAsia" w:hAnsi="Times New Roman" w:cs="Times New Roman"/>
                    <w:sz w:val="20"/>
                    <w:szCs w:val="20"/>
                  </w:rPr>
                  <m:t>2</m:t>
                </m:r>
              </m:sup>
            </m:sSup>
          </m:e>
        </m:d>
        <m:r>
          <m:rPr>
            <m:sty m:val="p"/>
          </m:rPr>
          <w:rPr>
            <w:rFonts w:ascii="Cambria Math" w:eastAsiaTheme="minorEastAsia" w:hAnsi="Times New Roman" w:cs="Times New Roman"/>
            <w:sz w:val="20"/>
            <w:szCs w:val="20"/>
          </w:rPr>
          <m:t>=</m:t>
        </m:r>
        <m:f>
          <m:fPr>
            <m:ctrlPr>
              <w:rPr>
                <w:rFonts w:ascii="Cambria Math" w:eastAsiaTheme="minorEastAsia" w:hAnsi="Times New Roman" w:cs="Times New Roman"/>
                <w:sz w:val="20"/>
                <w:szCs w:val="20"/>
              </w:rPr>
            </m:ctrlPr>
          </m:fPr>
          <m:num>
            <m:r>
              <m:rPr>
                <m:sty m:val="p"/>
              </m:rPr>
              <w:rPr>
                <w:rFonts w:ascii="Cambria Math" w:eastAsiaTheme="minorEastAsia" w:hAnsi="Times New Roman" w:cs="Times New Roman"/>
                <w:sz w:val="20"/>
                <w:szCs w:val="20"/>
              </w:rPr>
              <m:t>1</m:t>
            </m:r>
          </m:num>
          <m:den>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N</m:t>
                </m:r>
              </m:sub>
            </m:sSub>
          </m:den>
        </m:f>
        <m:nary>
          <m:naryPr>
            <m:limLoc m:val="subSup"/>
            <m:ctrlPr>
              <w:rPr>
                <w:rFonts w:ascii="Cambria Math" w:eastAsiaTheme="minorEastAsia" w:hAnsi="Times New Roman" w:cs="Times New Roman"/>
                <w:sz w:val="20"/>
                <w:szCs w:val="20"/>
              </w:rPr>
            </m:ctrlPr>
          </m:naryPr>
          <m:sub>
            <m:r>
              <m:rPr>
                <m:sty m:val="p"/>
              </m:rPr>
              <w:rPr>
                <w:rFonts w:ascii="Times New Roman" w:eastAsiaTheme="minorEastAsia" w:hAnsi="Times New Roman" w:cs="Times New Roman"/>
                <w:sz w:val="20"/>
                <w:szCs w:val="20"/>
              </w:rPr>
              <m:t>-∞</m:t>
            </m:r>
          </m:sub>
          <m:sup>
            <m:r>
              <m:rPr>
                <m:sty m:val="p"/>
              </m:rPr>
              <w:rPr>
                <w:rFonts w:ascii="Cambria Math" w:eastAsiaTheme="minorEastAsia" w:hAnsi="Times New Roman" w:cs="Times New Roman"/>
                <w:sz w:val="20"/>
                <w:szCs w:val="20"/>
              </w:rPr>
              <m:t>∞</m:t>
            </m:r>
          </m:sup>
          <m:e>
            <m:sSup>
              <m:sSupPr>
                <m:ctrlPr>
                  <w:rPr>
                    <w:rFonts w:ascii="Cambria Math" w:eastAsiaTheme="minorEastAsia" w:hAnsi="Times New Roman" w:cs="Times New Roman"/>
                    <w:sz w:val="20"/>
                    <w:szCs w:val="20"/>
                  </w:rPr>
                </m:ctrlPr>
              </m:sSupPr>
              <m:e>
                <m:r>
                  <m:rPr>
                    <m:scr m:val="script"/>
                    <m:sty m:val="p"/>
                  </m:rPr>
                  <w:rPr>
                    <w:rFonts w:ascii="Cambria Math" w:eastAsiaTheme="minorEastAsia" w:hAnsi="Cambria Math" w:cs="Times New Roman"/>
                    <w:sz w:val="20"/>
                    <w:szCs w:val="20"/>
                  </w:rPr>
                  <m:t>T</m:t>
                </m:r>
              </m:e>
              <m:sup>
                <m:r>
                  <m:rPr>
                    <m:sty m:val="p"/>
                  </m:rPr>
                  <w:rPr>
                    <w:rFonts w:ascii="Cambria Math" w:eastAsiaTheme="minorEastAsia" w:hAnsi="Times New Roman" w:cs="Times New Roman"/>
                    <w:sz w:val="20"/>
                    <w:szCs w:val="20"/>
                  </w:rPr>
                  <m:t>2</m:t>
                </m:r>
              </m:sup>
            </m:sSup>
            <m:f>
              <m:fPr>
                <m:ctrlPr>
                  <w:rPr>
                    <w:rFonts w:ascii="Cambria Math" w:eastAsiaTheme="minorEastAsia" w:hAnsi="Times New Roman" w:cs="Times New Roman"/>
                    <w:sz w:val="20"/>
                    <w:szCs w:val="20"/>
                  </w:rPr>
                </m:ctrlPr>
              </m:fPr>
              <m:num>
                <m:sSup>
                  <m:sSupPr>
                    <m:ctrlPr>
                      <w:rPr>
                        <w:rFonts w:ascii="Cambria Math" w:eastAsiaTheme="minorEastAsia" w:hAnsi="Times New Roman" w:cs="Times New Roman"/>
                        <w:sz w:val="20"/>
                        <w:szCs w:val="20"/>
                      </w:rPr>
                    </m:ctrlPr>
                  </m:sSupPr>
                  <m:e>
                    <m:r>
                      <m:rPr>
                        <m:sty m:val="p"/>
                      </m:rPr>
                      <w:rPr>
                        <w:rFonts w:ascii="Cambria Math" w:eastAsiaTheme="minorEastAsia" w:hAnsi="Cambria Math" w:cs="Times New Roman"/>
                        <w:sz w:val="20"/>
                        <w:szCs w:val="20"/>
                      </w:rPr>
                      <m:t>e</m:t>
                    </m:r>
                  </m:e>
                  <m:sup>
                    <m:r>
                      <m:rPr>
                        <m:sty m:val="p"/>
                      </m:rPr>
                      <w:rPr>
                        <w:rFonts w:ascii="Times New Roman" w:eastAsiaTheme="minorEastAsia" w:hAnsi="Times New Roman" w:cs="Times New Roman"/>
                        <w:sz w:val="20"/>
                        <w:szCs w:val="20"/>
                      </w:rPr>
                      <m:t>-</m:t>
                    </m:r>
                    <m:d>
                      <m:dPr>
                        <m:ctrlPr>
                          <w:rPr>
                            <w:rFonts w:ascii="Cambria Math" w:eastAsiaTheme="minorEastAsia" w:hAnsi="Times New Roman" w:cs="Times New Roman"/>
                            <w:sz w:val="20"/>
                            <w:szCs w:val="20"/>
                          </w:rPr>
                        </m:ctrlPr>
                      </m:dPr>
                      <m:e>
                        <m:f>
                          <m:fPr>
                            <m:ctrlPr>
                              <w:rPr>
                                <w:rFonts w:ascii="Cambria Math" w:eastAsiaTheme="minorEastAsia" w:hAnsi="Times New Roman" w:cs="Times New Roman"/>
                                <w:sz w:val="20"/>
                                <w:szCs w:val="20"/>
                              </w:rPr>
                            </m:ctrlPr>
                          </m:fPr>
                          <m:num>
                            <m:r>
                              <m:rPr>
                                <m:sty m:val="p"/>
                              </m:rPr>
                              <w:rPr>
                                <w:rFonts w:ascii="Cambria Math" w:eastAsiaTheme="minorEastAsia" w:hAnsi="Cambria Math" w:cs="Times New Roman"/>
                                <w:sz w:val="20"/>
                                <w:szCs w:val="20"/>
                              </w:rPr>
                              <m:t>t</m:t>
                            </m:r>
                            <m:r>
                              <m:rPr>
                                <m:sty m:val="p"/>
                              </m:rPr>
                              <w:rPr>
                                <w:rFonts w:ascii="Times New Roman" w:eastAsiaTheme="minorEastAsia" w:hAnsi="Times New Roman" w:cs="Times New Roman"/>
                                <w:sz w:val="20"/>
                                <w:szCs w:val="20"/>
                              </w:rPr>
                              <m:t>-</m:t>
                            </m:r>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N</m:t>
                                </m:r>
                              </m:sub>
                            </m:sSub>
                          </m:num>
                          <m:den>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N</m:t>
                                </m:r>
                              </m:sub>
                            </m:sSub>
                          </m:den>
                        </m:f>
                      </m:e>
                    </m:d>
                  </m:sup>
                </m:sSup>
              </m:num>
              <m:den>
                <m:sSup>
                  <m:sSupPr>
                    <m:ctrlPr>
                      <w:rPr>
                        <w:rFonts w:ascii="Cambria Math" w:eastAsiaTheme="minorEastAsia" w:hAnsi="Times New Roman" w:cs="Times New Roman"/>
                        <w:sz w:val="20"/>
                        <w:szCs w:val="20"/>
                      </w:rPr>
                    </m:ctrlPr>
                  </m:sSupPr>
                  <m:e>
                    <m:d>
                      <m:dPr>
                        <m:begChr m:val="["/>
                        <m:endChr m:val="]"/>
                        <m:ctrlPr>
                          <w:rPr>
                            <w:rFonts w:ascii="Cambria Math" w:eastAsiaTheme="minorEastAsia" w:hAnsi="Times New Roman" w:cs="Times New Roman"/>
                            <w:sz w:val="20"/>
                            <w:szCs w:val="20"/>
                          </w:rPr>
                        </m:ctrlPr>
                      </m:dPr>
                      <m:e>
                        <m:r>
                          <m:rPr>
                            <m:sty m:val="p"/>
                          </m:rPr>
                          <w:rPr>
                            <w:rFonts w:ascii="Cambria Math" w:eastAsiaTheme="minorEastAsia" w:hAnsi="Times New Roman" w:cs="Times New Roman"/>
                            <w:sz w:val="20"/>
                            <w:szCs w:val="20"/>
                          </w:rPr>
                          <m:t>1+</m:t>
                        </m:r>
                        <m:sSup>
                          <m:sSupPr>
                            <m:ctrlPr>
                              <w:rPr>
                                <w:rFonts w:ascii="Cambria Math" w:eastAsiaTheme="minorEastAsia" w:hAnsi="Times New Roman" w:cs="Times New Roman"/>
                                <w:sz w:val="20"/>
                                <w:szCs w:val="20"/>
                              </w:rPr>
                            </m:ctrlPr>
                          </m:sSupPr>
                          <m:e>
                            <m:r>
                              <m:rPr>
                                <m:sty m:val="p"/>
                              </m:rPr>
                              <w:rPr>
                                <w:rFonts w:ascii="Cambria Math" w:eastAsiaTheme="minorEastAsia" w:hAnsi="Cambria Math" w:cs="Times New Roman"/>
                                <w:sz w:val="20"/>
                                <w:szCs w:val="20"/>
                              </w:rPr>
                              <m:t>e</m:t>
                            </m:r>
                          </m:e>
                          <m:sup>
                            <m:r>
                              <m:rPr>
                                <m:sty m:val="p"/>
                              </m:rPr>
                              <w:rPr>
                                <w:rFonts w:ascii="Times New Roman" w:eastAsiaTheme="minorEastAsia" w:hAnsi="Times New Roman" w:cs="Times New Roman"/>
                                <w:sz w:val="20"/>
                                <w:szCs w:val="20"/>
                              </w:rPr>
                              <m:t>-</m:t>
                            </m:r>
                            <m:d>
                              <m:dPr>
                                <m:ctrlPr>
                                  <w:rPr>
                                    <w:rFonts w:ascii="Cambria Math" w:eastAsiaTheme="minorEastAsia" w:hAnsi="Times New Roman" w:cs="Times New Roman"/>
                                    <w:sz w:val="20"/>
                                    <w:szCs w:val="20"/>
                                  </w:rPr>
                                </m:ctrlPr>
                              </m:dPr>
                              <m:e>
                                <m:f>
                                  <m:fPr>
                                    <m:ctrlPr>
                                      <w:rPr>
                                        <w:rFonts w:ascii="Cambria Math" w:eastAsiaTheme="minorEastAsia" w:hAnsi="Times New Roman" w:cs="Times New Roman"/>
                                        <w:sz w:val="20"/>
                                        <w:szCs w:val="20"/>
                                      </w:rPr>
                                    </m:ctrlPr>
                                  </m:fPr>
                                  <m:num>
                                    <m:r>
                                      <m:rPr>
                                        <m:sty m:val="p"/>
                                      </m:rPr>
                                      <w:rPr>
                                        <w:rFonts w:ascii="Cambria Math" w:eastAsiaTheme="minorEastAsia" w:hAnsi="Cambria Math" w:cs="Times New Roman"/>
                                        <w:sz w:val="20"/>
                                        <w:szCs w:val="20"/>
                                      </w:rPr>
                                      <m:t>t</m:t>
                                    </m:r>
                                    <m:r>
                                      <m:rPr>
                                        <m:sty m:val="p"/>
                                      </m:rPr>
                                      <w:rPr>
                                        <w:rFonts w:ascii="Times New Roman" w:eastAsiaTheme="minorEastAsia" w:hAnsi="Times New Roman" w:cs="Times New Roman"/>
                                        <w:sz w:val="20"/>
                                        <w:szCs w:val="20"/>
                                      </w:rPr>
                                      <m:t>-</m:t>
                                    </m:r>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N</m:t>
                                        </m:r>
                                      </m:sub>
                                    </m:sSub>
                                  </m:num>
                                  <m:den>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N</m:t>
                                        </m:r>
                                      </m:sub>
                                    </m:sSub>
                                  </m:den>
                                </m:f>
                              </m:e>
                            </m:d>
                          </m:sup>
                        </m:sSup>
                      </m:e>
                    </m:d>
                  </m:e>
                  <m:sup>
                    <m:r>
                      <m:rPr>
                        <m:sty m:val="p"/>
                      </m:rPr>
                      <w:rPr>
                        <w:rFonts w:ascii="Cambria Math" w:eastAsiaTheme="minorEastAsia" w:hAnsi="Times New Roman" w:cs="Times New Roman"/>
                        <w:sz w:val="20"/>
                        <w:szCs w:val="20"/>
                      </w:rPr>
                      <m:t>2</m:t>
                    </m:r>
                  </m:sup>
                </m:sSup>
              </m:den>
            </m:f>
          </m:e>
        </m:nary>
        <m:r>
          <m:rPr>
            <m:sty m:val="p"/>
          </m:rPr>
          <w:rPr>
            <w:rFonts w:ascii="Cambria Math" w:eastAsiaTheme="minorEastAsia" w:hAnsi="Cambria Math" w:cs="Times New Roman"/>
            <w:sz w:val="20"/>
            <w:szCs w:val="20"/>
          </w:rPr>
          <m:t>dt</m:t>
        </m:r>
      </m:oMath>
      <w:r w:rsidRPr="00CC4473">
        <w:rPr>
          <w:rFonts w:ascii="Times New Roman" w:eastAsiaTheme="minorEastAsia" w:hAnsi="Times New Roman" w:cs="Times New Roman"/>
          <w:sz w:val="20"/>
          <w:szCs w:val="20"/>
        </w:rPr>
        <w:tab/>
      </w:r>
      <w:r w:rsidRPr="00CC4473">
        <w:rPr>
          <w:rFonts w:ascii="Times New Roman" w:eastAsiaTheme="minorEastAsia" w:hAnsi="Times New Roman" w:cs="Times New Roman"/>
          <w:sz w:val="20"/>
          <w:szCs w:val="20"/>
        </w:rPr>
        <w:tab/>
      </w:r>
      <w:r w:rsidRPr="00CC4473">
        <w:rPr>
          <w:rFonts w:ascii="Times New Roman" w:eastAsiaTheme="minorEastAsia" w:hAnsi="Times New Roman" w:cs="Times New Roman"/>
          <w:sz w:val="20"/>
          <w:szCs w:val="20"/>
        </w:rPr>
        <w:tab/>
      </w:r>
      <w:r w:rsidRPr="00CC4473">
        <w:rPr>
          <w:rFonts w:ascii="Times New Roman" w:eastAsiaTheme="minorEastAsia" w:hAnsi="Times New Roman" w:cs="Times New Roman"/>
          <w:sz w:val="20"/>
          <w:szCs w:val="20"/>
        </w:rPr>
        <w:tab/>
      </w:r>
      <w:r w:rsidRPr="00CC4473">
        <w:rPr>
          <w:rFonts w:ascii="Times New Roman" w:eastAsiaTheme="minorEastAsia" w:hAnsi="Times New Roman" w:cs="Times New Roman"/>
          <w:sz w:val="20"/>
          <w:szCs w:val="20"/>
        </w:rPr>
        <w:tab/>
      </w:r>
      <w:r w:rsidRPr="00CC4473">
        <w:rPr>
          <w:rFonts w:ascii="Times New Roman" w:eastAsiaTheme="minorEastAsia" w:hAnsi="Times New Roman" w:cs="Times New Roman"/>
          <w:sz w:val="20"/>
          <w:szCs w:val="20"/>
        </w:rPr>
        <w:tab/>
      </w:r>
      <w:r w:rsidRPr="00CC4473">
        <w:rPr>
          <w:rFonts w:ascii="Times New Roman" w:eastAsiaTheme="minorEastAsia" w:hAnsi="Times New Roman" w:cs="Times New Roman"/>
          <w:sz w:val="20"/>
          <w:szCs w:val="20"/>
        </w:rPr>
        <w:tab/>
      </w:r>
      <w:r w:rsidRPr="00CC4473">
        <w:rPr>
          <w:rFonts w:ascii="Times New Roman" w:eastAsiaTheme="minorEastAsia" w:hAnsi="Times New Roman" w:cs="Times New Roman"/>
          <w:sz w:val="20"/>
          <w:szCs w:val="20"/>
        </w:rPr>
        <w:tab/>
      </w:r>
      <w:r w:rsidRPr="00CC4473">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(12</w:t>
      </w:r>
      <w:r w:rsidRPr="00CC4473">
        <w:rPr>
          <w:rFonts w:ascii="Times New Roman" w:eastAsiaTheme="minorEastAsia" w:hAnsi="Times New Roman" w:cs="Times New Roman"/>
          <w:sz w:val="20"/>
          <w:szCs w:val="20"/>
        </w:rPr>
        <w:t>)</w:t>
      </w:r>
    </w:p>
    <w:p w:rsidR="00542290" w:rsidRPr="00CC4473" w:rsidRDefault="00542290" w:rsidP="00542290">
      <w:pPr>
        <w:spacing w:after="60" w:line="276" w:lineRule="auto"/>
        <w:jc w:val="both"/>
        <w:rPr>
          <w:rFonts w:ascii="Times New Roman" w:eastAsiaTheme="minorEastAsia" w:hAnsi="Times New Roman" w:cs="Times New Roman"/>
          <w:sz w:val="20"/>
          <w:szCs w:val="20"/>
        </w:rPr>
      </w:pPr>
      <m:oMathPara>
        <m:oMathParaPr>
          <m:jc m:val="left"/>
        </m:oMathParaPr>
        <m:oMath>
          <m:r>
            <m:rPr>
              <m:sty m:val="p"/>
            </m:rPr>
            <w:rPr>
              <w:rFonts w:ascii="Cambria Math" w:eastAsiaTheme="minorEastAsia" w:hAnsi="Times New Roman" w:cs="Times New Roman"/>
              <w:sz w:val="20"/>
              <w:szCs w:val="20"/>
            </w:rPr>
            <m:t xml:space="preserve">           =</m:t>
          </m:r>
          <m:d>
            <m:dPr>
              <m:begChr m:val="["/>
              <m:endChr m:val="]"/>
              <m:ctrlPr>
                <w:rPr>
                  <w:rFonts w:ascii="Cambria Math" w:eastAsiaTheme="minorEastAsia" w:hAnsi="Times New Roman" w:cs="Times New Roman"/>
                  <w:sz w:val="20"/>
                  <w:szCs w:val="20"/>
                </w:rPr>
              </m:ctrlPr>
            </m:dPr>
            <m:e>
              <m:f>
                <m:fPr>
                  <m:ctrlPr>
                    <w:rPr>
                      <w:rFonts w:ascii="Cambria Math" w:eastAsiaTheme="minorEastAsia" w:hAnsi="Times New Roman" w:cs="Times New Roman"/>
                      <w:sz w:val="20"/>
                      <w:szCs w:val="20"/>
                    </w:rPr>
                  </m:ctrlPr>
                </m:fPr>
                <m:num>
                  <m:r>
                    <m:rPr>
                      <m:sty m:val="p"/>
                    </m:rPr>
                    <w:rPr>
                      <w:rFonts w:ascii="Cambria Math" w:eastAsiaTheme="minorEastAsia" w:hAnsi="Times New Roman" w:cs="Times New Roman"/>
                      <w:sz w:val="20"/>
                      <w:szCs w:val="20"/>
                    </w:rPr>
                    <m:t>1</m:t>
                  </m:r>
                </m:num>
                <m:den>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l</m:t>
                      </m:r>
                    </m:sub>
                  </m:sSub>
                </m:den>
              </m:f>
              <m:nary>
                <m:naryPr>
                  <m:limLoc m:val="subSup"/>
                  <m:ctrlPr>
                    <w:rPr>
                      <w:rFonts w:ascii="Cambria Math" w:eastAsiaTheme="minorEastAsia" w:hAnsi="Times New Roman" w:cs="Times New Roman"/>
                      <w:sz w:val="20"/>
                      <w:szCs w:val="20"/>
                    </w:rPr>
                  </m:ctrlPr>
                </m:naryPr>
                <m:sub>
                  <m:r>
                    <m:rPr>
                      <m:sty m:val="p"/>
                    </m:rPr>
                    <w:rPr>
                      <w:rFonts w:ascii="Times New Roman" w:eastAsiaTheme="minorEastAsia" w:hAnsi="Times New Roman" w:cs="Times New Roman"/>
                      <w:sz w:val="20"/>
                      <w:szCs w:val="20"/>
                    </w:rPr>
                    <m:t>-∞</m:t>
                  </m:r>
                </m:sub>
                <m:sup>
                  <m:r>
                    <m:rPr>
                      <m:sty m:val="p"/>
                    </m:rPr>
                    <w:rPr>
                      <w:rFonts w:ascii="Cambria Math" w:eastAsiaTheme="minorEastAsia" w:hAnsi="Times New Roman" w:cs="Times New Roman"/>
                      <w:sz w:val="20"/>
                      <w:szCs w:val="20"/>
                    </w:rPr>
                    <m:t>∞</m:t>
                  </m:r>
                </m:sup>
                <m:e>
                  <m:sSup>
                    <m:sSupPr>
                      <m:ctrlPr>
                        <w:rPr>
                          <w:rFonts w:ascii="Cambria Math" w:eastAsiaTheme="minorEastAsia" w:hAnsi="Times New Roman" w:cs="Times New Roman"/>
                          <w:sz w:val="20"/>
                          <w:szCs w:val="20"/>
                        </w:rPr>
                      </m:ctrlPr>
                    </m:sSupPr>
                    <m:e>
                      <m:r>
                        <m:rPr>
                          <m:sty m:val="p"/>
                        </m:rPr>
                        <w:rPr>
                          <w:rFonts w:ascii="Cambria Math" w:eastAsiaTheme="minorEastAsia" w:hAnsi="Cambria Math" w:cs="Times New Roman"/>
                          <w:sz w:val="20"/>
                          <w:szCs w:val="20"/>
                        </w:rPr>
                        <m:t>t</m:t>
                      </m:r>
                    </m:e>
                    <m:sup>
                      <m:r>
                        <m:rPr>
                          <m:sty m:val="p"/>
                        </m:rPr>
                        <w:rPr>
                          <w:rFonts w:ascii="Cambria Math" w:eastAsiaTheme="minorEastAsia" w:hAnsi="Times New Roman" w:cs="Times New Roman"/>
                          <w:sz w:val="20"/>
                          <w:szCs w:val="20"/>
                        </w:rPr>
                        <m:t>2</m:t>
                      </m:r>
                    </m:sup>
                  </m:sSup>
                  <m:f>
                    <m:fPr>
                      <m:ctrlPr>
                        <w:rPr>
                          <w:rFonts w:ascii="Cambria Math" w:eastAsiaTheme="minorEastAsia" w:hAnsi="Times New Roman" w:cs="Times New Roman"/>
                          <w:sz w:val="20"/>
                          <w:szCs w:val="20"/>
                        </w:rPr>
                      </m:ctrlPr>
                    </m:fPr>
                    <m:num>
                      <m:sSup>
                        <m:sSupPr>
                          <m:ctrlPr>
                            <w:rPr>
                              <w:rFonts w:ascii="Cambria Math" w:eastAsiaTheme="minorEastAsia" w:hAnsi="Times New Roman" w:cs="Times New Roman"/>
                              <w:sz w:val="20"/>
                              <w:szCs w:val="20"/>
                            </w:rPr>
                          </m:ctrlPr>
                        </m:sSupPr>
                        <m:e>
                          <m:r>
                            <m:rPr>
                              <m:sty m:val="p"/>
                            </m:rPr>
                            <w:rPr>
                              <w:rFonts w:ascii="Cambria Math" w:eastAsiaTheme="minorEastAsia" w:hAnsi="Cambria Math" w:cs="Times New Roman"/>
                              <w:sz w:val="20"/>
                              <w:szCs w:val="20"/>
                            </w:rPr>
                            <m:t>e</m:t>
                          </m:r>
                        </m:e>
                        <m:sup>
                          <m:r>
                            <m:rPr>
                              <m:sty m:val="p"/>
                            </m:rPr>
                            <w:rPr>
                              <w:rFonts w:ascii="Times New Roman" w:eastAsiaTheme="minorEastAsia" w:hAnsi="Times New Roman" w:cs="Times New Roman"/>
                              <w:sz w:val="20"/>
                              <w:szCs w:val="20"/>
                            </w:rPr>
                            <m:t>-</m:t>
                          </m:r>
                          <m:d>
                            <m:dPr>
                              <m:ctrlPr>
                                <w:rPr>
                                  <w:rFonts w:ascii="Cambria Math" w:eastAsiaTheme="minorEastAsia" w:hAnsi="Times New Roman" w:cs="Times New Roman"/>
                                  <w:sz w:val="20"/>
                                  <w:szCs w:val="20"/>
                                </w:rPr>
                              </m:ctrlPr>
                            </m:dPr>
                            <m:e>
                              <m:f>
                                <m:fPr>
                                  <m:ctrlPr>
                                    <w:rPr>
                                      <w:rFonts w:ascii="Cambria Math" w:eastAsiaTheme="minorEastAsia" w:hAnsi="Times New Roman" w:cs="Times New Roman"/>
                                      <w:sz w:val="20"/>
                                      <w:szCs w:val="20"/>
                                    </w:rPr>
                                  </m:ctrlPr>
                                </m:fPr>
                                <m:num>
                                  <m:r>
                                    <m:rPr>
                                      <m:sty m:val="p"/>
                                    </m:rPr>
                                    <w:rPr>
                                      <w:rFonts w:ascii="Cambria Math" w:eastAsiaTheme="minorEastAsia" w:hAnsi="Cambria Math" w:cs="Times New Roman"/>
                                      <w:sz w:val="20"/>
                                      <w:szCs w:val="20"/>
                                    </w:rPr>
                                    <m:t>t</m:t>
                                  </m:r>
                                  <m:r>
                                    <m:rPr>
                                      <m:sty m:val="p"/>
                                    </m:rPr>
                                    <w:rPr>
                                      <w:rFonts w:ascii="Times New Roman" w:eastAsiaTheme="minorEastAsia" w:hAnsi="Times New Roman" w:cs="Times New Roman"/>
                                      <w:sz w:val="20"/>
                                      <w:szCs w:val="20"/>
                                    </w:rPr>
                                    <m:t>-</m:t>
                                  </m:r>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l</m:t>
                                      </m:r>
                                    </m:sub>
                                  </m:sSub>
                                </m:num>
                                <m:den>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l</m:t>
                                      </m:r>
                                    </m:sub>
                                  </m:sSub>
                                </m:den>
                              </m:f>
                            </m:e>
                          </m:d>
                        </m:sup>
                      </m:sSup>
                    </m:num>
                    <m:den>
                      <m:sSup>
                        <m:sSupPr>
                          <m:ctrlPr>
                            <w:rPr>
                              <w:rFonts w:ascii="Cambria Math" w:eastAsiaTheme="minorEastAsia" w:hAnsi="Times New Roman" w:cs="Times New Roman"/>
                              <w:sz w:val="20"/>
                              <w:szCs w:val="20"/>
                            </w:rPr>
                          </m:ctrlPr>
                        </m:sSupPr>
                        <m:e>
                          <m:d>
                            <m:dPr>
                              <m:begChr m:val="{"/>
                              <m:endChr m:val="}"/>
                              <m:ctrlPr>
                                <w:rPr>
                                  <w:rFonts w:ascii="Cambria Math" w:eastAsiaTheme="minorEastAsia" w:hAnsi="Times New Roman" w:cs="Times New Roman"/>
                                  <w:sz w:val="20"/>
                                  <w:szCs w:val="20"/>
                                </w:rPr>
                              </m:ctrlPr>
                            </m:dPr>
                            <m:e>
                              <m:r>
                                <m:rPr>
                                  <m:sty m:val="p"/>
                                </m:rPr>
                                <w:rPr>
                                  <w:rFonts w:ascii="Cambria Math" w:eastAsiaTheme="minorEastAsia" w:hAnsi="Times New Roman" w:cs="Times New Roman"/>
                                  <w:sz w:val="20"/>
                                  <w:szCs w:val="20"/>
                                </w:rPr>
                                <m:t>1+</m:t>
                              </m:r>
                              <m:sSup>
                                <m:sSupPr>
                                  <m:ctrlPr>
                                    <w:rPr>
                                      <w:rFonts w:ascii="Cambria Math" w:eastAsiaTheme="minorEastAsia" w:hAnsi="Times New Roman" w:cs="Times New Roman"/>
                                      <w:sz w:val="20"/>
                                      <w:szCs w:val="20"/>
                                    </w:rPr>
                                  </m:ctrlPr>
                                </m:sSupPr>
                                <m:e>
                                  <m:r>
                                    <m:rPr>
                                      <m:sty m:val="p"/>
                                    </m:rPr>
                                    <w:rPr>
                                      <w:rFonts w:ascii="Cambria Math" w:eastAsiaTheme="minorEastAsia" w:hAnsi="Cambria Math" w:cs="Times New Roman"/>
                                      <w:sz w:val="20"/>
                                      <w:szCs w:val="20"/>
                                    </w:rPr>
                                    <m:t>e</m:t>
                                  </m:r>
                                </m:e>
                                <m:sup>
                                  <m:r>
                                    <m:rPr>
                                      <m:sty m:val="p"/>
                                    </m:rPr>
                                    <w:rPr>
                                      <w:rFonts w:ascii="Times New Roman" w:eastAsiaTheme="minorEastAsia" w:hAnsi="Times New Roman" w:cs="Times New Roman"/>
                                      <w:sz w:val="20"/>
                                      <w:szCs w:val="20"/>
                                    </w:rPr>
                                    <m:t>-</m:t>
                                  </m:r>
                                  <m:d>
                                    <m:dPr>
                                      <m:ctrlPr>
                                        <w:rPr>
                                          <w:rFonts w:ascii="Cambria Math" w:eastAsiaTheme="minorEastAsia" w:hAnsi="Times New Roman" w:cs="Times New Roman"/>
                                          <w:sz w:val="20"/>
                                          <w:szCs w:val="20"/>
                                        </w:rPr>
                                      </m:ctrlPr>
                                    </m:dPr>
                                    <m:e>
                                      <m:f>
                                        <m:fPr>
                                          <m:ctrlPr>
                                            <w:rPr>
                                              <w:rFonts w:ascii="Cambria Math" w:eastAsiaTheme="minorEastAsia" w:hAnsi="Times New Roman" w:cs="Times New Roman"/>
                                              <w:sz w:val="20"/>
                                              <w:szCs w:val="20"/>
                                            </w:rPr>
                                          </m:ctrlPr>
                                        </m:fPr>
                                        <m:num>
                                          <m:r>
                                            <m:rPr>
                                              <m:sty m:val="p"/>
                                            </m:rPr>
                                            <w:rPr>
                                              <w:rFonts w:ascii="Cambria Math" w:eastAsiaTheme="minorEastAsia" w:hAnsi="Cambria Math" w:cs="Times New Roman"/>
                                              <w:sz w:val="20"/>
                                              <w:szCs w:val="20"/>
                                            </w:rPr>
                                            <m:t>t</m:t>
                                          </m:r>
                                          <m:r>
                                            <m:rPr>
                                              <m:sty m:val="p"/>
                                            </m:rPr>
                                            <w:rPr>
                                              <w:rFonts w:ascii="Times New Roman" w:eastAsiaTheme="minorEastAsia" w:hAnsi="Times New Roman" w:cs="Times New Roman"/>
                                              <w:sz w:val="20"/>
                                              <w:szCs w:val="20"/>
                                            </w:rPr>
                                            <m:t>-</m:t>
                                          </m:r>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l</m:t>
                                              </m:r>
                                            </m:sub>
                                          </m:sSub>
                                        </m:num>
                                        <m:den>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l</m:t>
                                              </m:r>
                                            </m:sub>
                                          </m:sSub>
                                        </m:den>
                                      </m:f>
                                    </m:e>
                                  </m:d>
                                </m:sup>
                              </m:sSup>
                            </m:e>
                          </m:d>
                        </m:e>
                        <m:sup>
                          <m:r>
                            <m:rPr>
                              <m:sty m:val="p"/>
                            </m:rPr>
                            <w:rPr>
                              <w:rFonts w:ascii="Cambria Math" w:eastAsiaTheme="minorEastAsia" w:hAnsi="Times New Roman" w:cs="Times New Roman"/>
                              <w:sz w:val="20"/>
                              <w:szCs w:val="20"/>
                            </w:rPr>
                            <m:t>2</m:t>
                          </m:r>
                        </m:sup>
                      </m:sSup>
                    </m:den>
                  </m:f>
                </m:e>
              </m:nary>
              <m:r>
                <m:rPr>
                  <m:sty m:val="p"/>
                </m:rPr>
                <w:rPr>
                  <w:rFonts w:ascii="Cambria Math" w:eastAsiaTheme="minorEastAsia" w:hAnsi="Cambria Math" w:cs="Times New Roman"/>
                  <w:sz w:val="20"/>
                  <w:szCs w:val="20"/>
                </w:rPr>
                <m:t>d</m:t>
              </m:r>
              <m:r>
                <m:rPr>
                  <m:scr m:val="script"/>
                  <m:sty m:val="p"/>
                </m:rPr>
                <w:rPr>
                  <w:rFonts w:ascii="Cambria Math" w:eastAsiaTheme="minorEastAsia" w:hAnsi="Cambria Math" w:cs="Times New Roman"/>
                  <w:sz w:val="20"/>
                  <w:szCs w:val="20"/>
                </w:rPr>
                <m:t>T</m:t>
              </m:r>
              <m:r>
                <m:rPr>
                  <m:sty m:val="p"/>
                </m:rPr>
                <w:rPr>
                  <w:rFonts w:ascii="Cambria Math" w:eastAsiaTheme="minorEastAsia" w:hAnsi="Times New Roman" w:cs="Times New Roman"/>
                  <w:sz w:val="20"/>
                  <w:szCs w:val="20"/>
                </w:rPr>
                <m:t xml:space="preserve">, </m:t>
              </m:r>
              <m:f>
                <m:fPr>
                  <m:ctrlPr>
                    <w:rPr>
                      <w:rFonts w:ascii="Cambria Math" w:eastAsiaTheme="minorEastAsia" w:hAnsi="Times New Roman" w:cs="Times New Roman"/>
                      <w:sz w:val="20"/>
                      <w:szCs w:val="20"/>
                    </w:rPr>
                  </m:ctrlPr>
                </m:fPr>
                <m:num>
                  <m:r>
                    <m:rPr>
                      <m:sty m:val="p"/>
                    </m:rPr>
                    <w:rPr>
                      <w:rFonts w:ascii="Cambria Math" w:eastAsiaTheme="minorEastAsia" w:hAnsi="Times New Roman" w:cs="Times New Roman"/>
                      <w:sz w:val="20"/>
                      <w:szCs w:val="20"/>
                    </w:rPr>
                    <m:t>1</m:t>
                  </m:r>
                </m:num>
                <m:den>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u</m:t>
                      </m:r>
                    </m:sub>
                  </m:sSub>
                </m:den>
              </m:f>
              <m:nary>
                <m:naryPr>
                  <m:limLoc m:val="subSup"/>
                  <m:ctrlPr>
                    <w:rPr>
                      <w:rFonts w:ascii="Cambria Math" w:eastAsiaTheme="minorEastAsia" w:hAnsi="Times New Roman" w:cs="Times New Roman"/>
                      <w:sz w:val="20"/>
                      <w:szCs w:val="20"/>
                    </w:rPr>
                  </m:ctrlPr>
                </m:naryPr>
                <m:sub>
                  <m:r>
                    <m:rPr>
                      <m:sty m:val="p"/>
                    </m:rPr>
                    <w:rPr>
                      <w:rFonts w:ascii="Times New Roman" w:eastAsiaTheme="minorEastAsia" w:hAnsi="Times New Roman" w:cs="Times New Roman"/>
                      <w:sz w:val="20"/>
                      <w:szCs w:val="20"/>
                    </w:rPr>
                    <m:t>-∞</m:t>
                  </m:r>
                </m:sub>
                <m:sup>
                  <m:r>
                    <m:rPr>
                      <m:sty m:val="p"/>
                    </m:rPr>
                    <w:rPr>
                      <w:rFonts w:ascii="Cambria Math" w:eastAsiaTheme="minorEastAsia" w:hAnsi="Times New Roman" w:cs="Times New Roman"/>
                      <w:sz w:val="20"/>
                      <w:szCs w:val="20"/>
                    </w:rPr>
                    <m:t>∞</m:t>
                  </m:r>
                </m:sup>
                <m:e>
                  <m:sSup>
                    <m:sSupPr>
                      <m:ctrlPr>
                        <w:rPr>
                          <w:rFonts w:ascii="Cambria Math" w:eastAsiaTheme="minorEastAsia" w:hAnsi="Times New Roman" w:cs="Times New Roman"/>
                          <w:sz w:val="20"/>
                          <w:szCs w:val="20"/>
                        </w:rPr>
                      </m:ctrlPr>
                    </m:sSupPr>
                    <m:e>
                      <m:r>
                        <m:rPr>
                          <m:scr m:val="script"/>
                          <m:sty m:val="p"/>
                        </m:rPr>
                        <w:rPr>
                          <w:rFonts w:ascii="Cambria Math" w:eastAsiaTheme="minorEastAsia" w:hAnsi="Cambria Math" w:cs="Times New Roman"/>
                          <w:sz w:val="20"/>
                          <w:szCs w:val="20"/>
                        </w:rPr>
                        <m:t>T</m:t>
                      </m:r>
                    </m:e>
                    <m:sup>
                      <m:r>
                        <m:rPr>
                          <m:sty m:val="p"/>
                        </m:rPr>
                        <w:rPr>
                          <w:rFonts w:ascii="Cambria Math" w:eastAsiaTheme="minorEastAsia" w:hAnsi="Times New Roman" w:cs="Times New Roman"/>
                          <w:sz w:val="20"/>
                          <w:szCs w:val="20"/>
                        </w:rPr>
                        <m:t>2</m:t>
                      </m:r>
                    </m:sup>
                  </m:sSup>
                  <m:f>
                    <m:fPr>
                      <m:ctrlPr>
                        <w:rPr>
                          <w:rFonts w:ascii="Cambria Math" w:eastAsiaTheme="minorEastAsia" w:hAnsi="Times New Roman" w:cs="Times New Roman"/>
                          <w:sz w:val="20"/>
                          <w:szCs w:val="20"/>
                        </w:rPr>
                      </m:ctrlPr>
                    </m:fPr>
                    <m:num>
                      <m:sSup>
                        <m:sSupPr>
                          <m:ctrlPr>
                            <w:rPr>
                              <w:rFonts w:ascii="Cambria Math" w:eastAsiaTheme="minorEastAsia" w:hAnsi="Times New Roman" w:cs="Times New Roman"/>
                              <w:sz w:val="20"/>
                              <w:szCs w:val="20"/>
                            </w:rPr>
                          </m:ctrlPr>
                        </m:sSupPr>
                        <m:e>
                          <m:r>
                            <m:rPr>
                              <m:sty m:val="p"/>
                            </m:rPr>
                            <w:rPr>
                              <w:rFonts w:ascii="Cambria Math" w:eastAsiaTheme="minorEastAsia" w:hAnsi="Cambria Math" w:cs="Times New Roman"/>
                              <w:sz w:val="20"/>
                              <w:szCs w:val="20"/>
                            </w:rPr>
                            <m:t>e</m:t>
                          </m:r>
                        </m:e>
                        <m:sup>
                          <m:r>
                            <m:rPr>
                              <m:sty m:val="p"/>
                            </m:rPr>
                            <w:rPr>
                              <w:rFonts w:ascii="Times New Roman" w:eastAsiaTheme="minorEastAsia" w:hAnsi="Times New Roman" w:cs="Times New Roman"/>
                              <w:sz w:val="20"/>
                              <w:szCs w:val="20"/>
                            </w:rPr>
                            <m:t>-</m:t>
                          </m:r>
                          <m:d>
                            <m:dPr>
                              <m:ctrlPr>
                                <w:rPr>
                                  <w:rFonts w:ascii="Cambria Math" w:eastAsiaTheme="minorEastAsia" w:hAnsi="Times New Roman" w:cs="Times New Roman"/>
                                  <w:sz w:val="20"/>
                                  <w:szCs w:val="20"/>
                                </w:rPr>
                              </m:ctrlPr>
                            </m:dPr>
                            <m:e>
                              <m:f>
                                <m:fPr>
                                  <m:ctrlPr>
                                    <w:rPr>
                                      <w:rFonts w:ascii="Cambria Math" w:eastAsiaTheme="minorEastAsia" w:hAnsi="Times New Roman" w:cs="Times New Roman"/>
                                      <w:sz w:val="20"/>
                                      <w:szCs w:val="20"/>
                                    </w:rPr>
                                  </m:ctrlPr>
                                </m:fPr>
                                <m:num>
                                  <m:r>
                                    <m:rPr>
                                      <m:sty m:val="p"/>
                                    </m:rPr>
                                    <w:rPr>
                                      <w:rFonts w:ascii="Cambria Math" w:eastAsiaTheme="minorEastAsia" w:hAnsi="Cambria Math" w:cs="Times New Roman"/>
                                      <w:sz w:val="20"/>
                                      <w:szCs w:val="20"/>
                                    </w:rPr>
                                    <m:t>t</m:t>
                                  </m:r>
                                  <m:r>
                                    <m:rPr>
                                      <m:sty m:val="p"/>
                                    </m:rPr>
                                    <w:rPr>
                                      <w:rFonts w:ascii="Times New Roman" w:eastAsiaTheme="minorEastAsia" w:hAnsi="Times New Roman" w:cs="Times New Roman"/>
                                      <w:sz w:val="20"/>
                                      <w:szCs w:val="20"/>
                                    </w:rPr>
                                    <m:t>-</m:t>
                                  </m:r>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u</m:t>
                                      </m:r>
                                    </m:sub>
                                  </m:sSub>
                                </m:num>
                                <m:den>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u</m:t>
                                      </m:r>
                                    </m:sub>
                                  </m:sSub>
                                </m:den>
                              </m:f>
                            </m:e>
                          </m:d>
                        </m:sup>
                      </m:sSup>
                    </m:num>
                    <m:den>
                      <m:sSup>
                        <m:sSupPr>
                          <m:ctrlPr>
                            <w:rPr>
                              <w:rFonts w:ascii="Cambria Math" w:eastAsiaTheme="minorEastAsia" w:hAnsi="Times New Roman" w:cs="Times New Roman"/>
                              <w:sz w:val="20"/>
                              <w:szCs w:val="20"/>
                            </w:rPr>
                          </m:ctrlPr>
                        </m:sSupPr>
                        <m:e>
                          <m:d>
                            <m:dPr>
                              <m:begChr m:val="{"/>
                              <m:endChr m:val="}"/>
                              <m:ctrlPr>
                                <w:rPr>
                                  <w:rFonts w:ascii="Cambria Math" w:eastAsiaTheme="minorEastAsia" w:hAnsi="Times New Roman" w:cs="Times New Roman"/>
                                  <w:sz w:val="20"/>
                                  <w:szCs w:val="20"/>
                                </w:rPr>
                              </m:ctrlPr>
                            </m:dPr>
                            <m:e>
                              <m:r>
                                <m:rPr>
                                  <m:sty m:val="p"/>
                                </m:rPr>
                                <w:rPr>
                                  <w:rFonts w:ascii="Cambria Math" w:eastAsiaTheme="minorEastAsia" w:hAnsi="Times New Roman" w:cs="Times New Roman"/>
                                  <w:sz w:val="20"/>
                                  <w:szCs w:val="20"/>
                                </w:rPr>
                                <m:t>1+</m:t>
                              </m:r>
                              <m:sSup>
                                <m:sSupPr>
                                  <m:ctrlPr>
                                    <w:rPr>
                                      <w:rFonts w:ascii="Cambria Math" w:eastAsiaTheme="minorEastAsia" w:hAnsi="Times New Roman" w:cs="Times New Roman"/>
                                      <w:sz w:val="20"/>
                                      <w:szCs w:val="20"/>
                                    </w:rPr>
                                  </m:ctrlPr>
                                </m:sSupPr>
                                <m:e>
                                  <m:r>
                                    <m:rPr>
                                      <m:sty m:val="p"/>
                                    </m:rPr>
                                    <w:rPr>
                                      <w:rFonts w:ascii="Cambria Math" w:eastAsiaTheme="minorEastAsia" w:hAnsi="Cambria Math" w:cs="Times New Roman"/>
                                      <w:sz w:val="20"/>
                                      <w:szCs w:val="20"/>
                                    </w:rPr>
                                    <m:t>e</m:t>
                                  </m:r>
                                </m:e>
                                <m:sup>
                                  <m:r>
                                    <m:rPr>
                                      <m:sty m:val="p"/>
                                    </m:rPr>
                                    <w:rPr>
                                      <w:rFonts w:ascii="Times New Roman" w:eastAsiaTheme="minorEastAsia" w:hAnsi="Times New Roman" w:cs="Times New Roman"/>
                                      <w:sz w:val="20"/>
                                      <w:szCs w:val="20"/>
                                    </w:rPr>
                                    <m:t>-</m:t>
                                  </m:r>
                                  <m:d>
                                    <m:dPr>
                                      <m:ctrlPr>
                                        <w:rPr>
                                          <w:rFonts w:ascii="Cambria Math" w:eastAsiaTheme="minorEastAsia" w:hAnsi="Times New Roman" w:cs="Times New Roman"/>
                                          <w:sz w:val="20"/>
                                          <w:szCs w:val="20"/>
                                        </w:rPr>
                                      </m:ctrlPr>
                                    </m:dPr>
                                    <m:e>
                                      <m:f>
                                        <m:fPr>
                                          <m:ctrlPr>
                                            <w:rPr>
                                              <w:rFonts w:ascii="Cambria Math" w:eastAsiaTheme="minorEastAsia" w:hAnsi="Times New Roman" w:cs="Times New Roman"/>
                                              <w:sz w:val="20"/>
                                              <w:szCs w:val="20"/>
                                            </w:rPr>
                                          </m:ctrlPr>
                                        </m:fPr>
                                        <m:num>
                                          <m:r>
                                            <m:rPr>
                                              <m:sty m:val="p"/>
                                            </m:rPr>
                                            <w:rPr>
                                              <w:rFonts w:ascii="Cambria Math" w:eastAsiaTheme="minorEastAsia" w:hAnsi="Cambria Math" w:cs="Times New Roman"/>
                                              <w:sz w:val="20"/>
                                              <w:szCs w:val="20"/>
                                            </w:rPr>
                                            <m:t>t</m:t>
                                          </m:r>
                                          <m:r>
                                            <m:rPr>
                                              <m:sty m:val="p"/>
                                            </m:rPr>
                                            <w:rPr>
                                              <w:rFonts w:ascii="Times New Roman" w:eastAsiaTheme="minorEastAsia" w:hAnsi="Times New Roman" w:cs="Times New Roman"/>
                                              <w:sz w:val="20"/>
                                              <w:szCs w:val="20"/>
                                            </w:rPr>
                                            <m:t>-</m:t>
                                          </m:r>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u</m:t>
                                              </m:r>
                                            </m:sub>
                                          </m:sSub>
                                        </m:num>
                                        <m:den>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u</m:t>
                                              </m:r>
                                            </m:sub>
                                          </m:sSub>
                                        </m:den>
                                      </m:f>
                                    </m:e>
                                  </m:d>
                                </m:sup>
                              </m:sSup>
                            </m:e>
                          </m:d>
                        </m:e>
                        <m:sup>
                          <m:r>
                            <m:rPr>
                              <m:sty m:val="p"/>
                            </m:rPr>
                            <w:rPr>
                              <w:rFonts w:ascii="Cambria Math" w:eastAsiaTheme="minorEastAsia" w:hAnsi="Times New Roman" w:cs="Times New Roman"/>
                              <w:sz w:val="20"/>
                              <w:szCs w:val="20"/>
                            </w:rPr>
                            <m:t>2</m:t>
                          </m:r>
                        </m:sup>
                      </m:sSup>
                    </m:den>
                  </m:f>
                </m:e>
              </m:nary>
              <m:r>
                <m:rPr>
                  <m:sty m:val="p"/>
                </m:rPr>
                <w:rPr>
                  <w:rFonts w:ascii="Cambria Math" w:eastAsiaTheme="minorEastAsia" w:hAnsi="Cambria Math" w:cs="Times New Roman"/>
                  <w:sz w:val="20"/>
                  <w:szCs w:val="20"/>
                </w:rPr>
                <m:t>dt</m:t>
              </m:r>
            </m:e>
          </m:d>
        </m:oMath>
      </m:oMathPara>
    </w:p>
    <w:p w:rsidR="00542290" w:rsidRPr="00CC4473" w:rsidRDefault="00542290" w:rsidP="00542290">
      <w:pPr>
        <w:spacing w:after="60" w:line="276" w:lineRule="auto"/>
        <w:jc w:val="both"/>
        <w:rPr>
          <w:rFonts w:ascii="Times New Roman" w:eastAsiaTheme="minorEastAsia" w:hAnsi="Times New Roman" w:cs="Times New Roman"/>
          <w:sz w:val="20"/>
          <w:szCs w:val="20"/>
        </w:rPr>
      </w:pPr>
      <w:r w:rsidRPr="00CC4473">
        <w:rPr>
          <w:rFonts w:ascii="Times New Roman" w:eastAsiaTheme="minorEastAsia" w:hAnsi="Times New Roman" w:cs="Times New Roman"/>
          <w:sz w:val="20"/>
          <w:szCs w:val="20"/>
        </w:rPr>
        <w:t>Further simplification can be rewritten as:</w:t>
      </w:r>
    </w:p>
    <w:p w:rsidR="00542290" w:rsidRPr="00CC4473" w:rsidRDefault="00F66BA5" w:rsidP="00542290">
      <w:pPr>
        <w:spacing w:after="60" w:line="276" w:lineRule="auto"/>
        <w:jc w:val="both"/>
        <w:rPr>
          <w:rFonts w:ascii="Times New Roman" w:eastAsiaTheme="minorEastAsia" w:hAnsi="Times New Roman" w:cs="Times New Roman"/>
          <w:sz w:val="20"/>
          <w:szCs w:val="20"/>
        </w:rPr>
      </w:pPr>
      <m:oMathPara>
        <m:oMath>
          <m:d>
            <m:dPr>
              <m:begChr m:val="["/>
              <m:endChr m:val="]"/>
              <m:ctrlPr>
                <w:rPr>
                  <w:rFonts w:ascii="Cambria Math" w:eastAsiaTheme="minorEastAsia" w:hAnsi="Times New Roman" w:cs="Times New Roman"/>
                  <w:sz w:val="20"/>
                  <w:szCs w:val="20"/>
                </w:rPr>
              </m:ctrlPr>
            </m:dPr>
            <m:e>
              <m:sSubSup>
                <m:sSubSupPr>
                  <m:ctrlPr>
                    <w:rPr>
                      <w:rFonts w:ascii="Cambria Math" w:eastAsiaTheme="minorEastAsia" w:hAnsi="Times New Roman" w:cs="Times New Roman"/>
                      <w:sz w:val="20"/>
                      <w:szCs w:val="20"/>
                    </w:rPr>
                  </m:ctrlPr>
                </m:sSubSup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l</m:t>
                  </m:r>
                </m:sub>
                <m:sup>
                  <m:r>
                    <m:rPr>
                      <m:sty m:val="p"/>
                    </m:rPr>
                    <w:rPr>
                      <w:rFonts w:ascii="Cambria Math" w:eastAsiaTheme="minorEastAsia" w:hAnsi="Times New Roman" w:cs="Times New Roman"/>
                      <w:sz w:val="20"/>
                      <w:szCs w:val="20"/>
                    </w:rPr>
                    <m:t>2</m:t>
                  </m:r>
                </m:sup>
              </m:sSubSup>
              <m:r>
                <m:rPr>
                  <m:sty m:val="p"/>
                </m:rPr>
                <w:rPr>
                  <w:rFonts w:ascii="Cambria Math" w:eastAsiaTheme="minorEastAsia" w:hAnsi="Times New Roman" w:cs="Times New Roman"/>
                  <w:sz w:val="20"/>
                  <w:szCs w:val="20"/>
                </w:rPr>
                <m:t>+</m:t>
              </m:r>
              <m:f>
                <m:fPr>
                  <m:ctrlPr>
                    <w:rPr>
                      <w:rFonts w:ascii="Cambria Math" w:eastAsiaTheme="minorEastAsia" w:hAnsi="Times New Roman" w:cs="Times New Roman"/>
                      <w:sz w:val="20"/>
                      <w:szCs w:val="20"/>
                    </w:rPr>
                  </m:ctrlPr>
                </m:fPr>
                <m:num>
                  <m:sSubSup>
                    <m:sSubSupPr>
                      <m:ctrlPr>
                        <w:rPr>
                          <w:rFonts w:ascii="Cambria Math" w:eastAsiaTheme="minorEastAsia" w:hAnsi="Times New Roman" w:cs="Times New Roman"/>
                          <w:sz w:val="20"/>
                          <w:szCs w:val="20"/>
                        </w:rPr>
                      </m:ctrlPr>
                    </m:sSubSup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l</m:t>
                      </m:r>
                    </m:sub>
                    <m:sup>
                      <m:r>
                        <m:rPr>
                          <m:sty m:val="p"/>
                        </m:rPr>
                        <w:rPr>
                          <w:rFonts w:ascii="Cambria Math" w:eastAsiaTheme="minorEastAsia" w:hAnsi="Times New Roman" w:cs="Times New Roman"/>
                          <w:sz w:val="20"/>
                          <w:szCs w:val="20"/>
                        </w:rPr>
                        <m:t>2</m:t>
                      </m:r>
                    </m:sup>
                  </m:sSubSup>
                  <m:r>
                    <m:rPr>
                      <m:sty m:val="p"/>
                    </m:rPr>
                    <w:rPr>
                      <w:rFonts w:ascii="Cambria Math" w:eastAsiaTheme="minorEastAsia" w:hAnsi="Cambria Math" w:cs="Times New Roman"/>
                      <w:sz w:val="20"/>
                      <w:szCs w:val="20"/>
                    </w:rPr>
                    <m:t>π</m:t>
                  </m:r>
                </m:num>
                <m:den>
                  <m:r>
                    <m:rPr>
                      <m:sty m:val="p"/>
                    </m:rPr>
                    <w:rPr>
                      <w:rFonts w:ascii="Cambria Math" w:eastAsiaTheme="minorEastAsia" w:hAnsi="Times New Roman" w:cs="Times New Roman"/>
                      <w:sz w:val="20"/>
                      <w:szCs w:val="20"/>
                    </w:rPr>
                    <m:t>3</m:t>
                  </m:r>
                </m:den>
              </m:f>
              <m:r>
                <m:rPr>
                  <m:sty m:val="p"/>
                </m:rPr>
                <w:rPr>
                  <w:rFonts w:ascii="Cambria Math" w:eastAsiaTheme="minorEastAsia" w:hAnsi="Times New Roman" w:cs="Times New Roman"/>
                  <w:sz w:val="20"/>
                  <w:szCs w:val="20"/>
                </w:rPr>
                <m:t xml:space="preserve">, </m:t>
              </m:r>
              <m:sSubSup>
                <m:sSubSupPr>
                  <m:ctrlPr>
                    <w:rPr>
                      <w:rFonts w:ascii="Cambria Math" w:eastAsiaTheme="minorEastAsia" w:hAnsi="Times New Roman" w:cs="Times New Roman"/>
                      <w:sz w:val="20"/>
                      <w:szCs w:val="20"/>
                    </w:rPr>
                  </m:ctrlPr>
                </m:sSubSup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u</m:t>
                  </m:r>
                </m:sub>
                <m:sup>
                  <m:r>
                    <m:rPr>
                      <m:sty m:val="p"/>
                    </m:rPr>
                    <w:rPr>
                      <w:rFonts w:ascii="Cambria Math" w:eastAsiaTheme="minorEastAsia" w:hAnsi="Times New Roman" w:cs="Times New Roman"/>
                      <w:sz w:val="20"/>
                      <w:szCs w:val="20"/>
                    </w:rPr>
                    <m:t>2</m:t>
                  </m:r>
                </m:sup>
              </m:sSubSup>
              <m:r>
                <m:rPr>
                  <m:sty m:val="p"/>
                </m:rPr>
                <w:rPr>
                  <w:rFonts w:ascii="Cambria Math" w:eastAsiaTheme="minorEastAsia" w:hAnsi="Times New Roman" w:cs="Times New Roman"/>
                  <w:sz w:val="20"/>
                  <w:szCs w:val="20"/>
                </w:rPr>
                <m:t>+</m:t>
              </m:r>
              <m:f>
                <m:fPr>
                  <m:ctrlPr>
                    <w:rPr>
                      <w:rFonts w:ascii="Cambria Math" w:eastAsiaTheme="minorEastAsia" w:hAnsi="Times New Roman" w:cs="Times New Roman"/>
                      <w:sz w:val="20"/>
                      <w:szCs w:val="20"/>
                    </w:rPr>
                  </m:ctrlPr>
                </m:fPr>
                <m:num>
                  <m:sSubSup>
                    <m:sSubSupPr>
                      <m:ctrlPr>
                        <w:rPr>
                          <w:rFonts w:ascii="Cambria Math" w:eastAsiaTheme="minorEastAsia" w:hAnsi="Times New Roman" w:cs="Times New Roman"/>
                          <w:sz w:val="20"/>
                          <w:szCs w:val="20"/>
                        </w:rPr>
                      </m:ctrlPr>
                    </m:sSubSup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u</m:t>
                      </m:r>
                    </m:sub>
                    <m:sup>
                      <m:r>
                        <m:rPr>
                          <m:sty m:val="p"/>
                        </m:rPr>
                        <w:rPr>
                          <w:rFonts w:ascii="Cambria Math" w:eastAsiaTheme="minorEastAsia" w:hAnsi="Times New Roman" w:cs="Times New Roman"/>
                          <w:sz w:val="20"/>
                          <w:szCs w:val="20"/>
                        </w:rPr>
                        <m:t>2</m:t>
                      </m:r>
                    </m:sup>
                  </m:sSubSup>
                  <m:r>
                    <m:rPr>
                      <m:sty m:val="p"/>
                    </m:rPr>
                    <w:rPr>
                      <w:rFonts w:ascii="Cambria Math" w:eastAsiaTheme="minorEastAsia" w:hAnsi="Cambria Math" w:cs="Times New Roman"/>
                      <w:sz w:val="20"/>
                      <w:szCs w:val="20"/>
                    </w:rPr>
                    <m:t>π</m:t>
                  </m:r>
                </m:num>
                <m:den>
                  <m:r>
                    <m:rPr>
                      <m:sty m:val="p"/>
                    </m:rPr>
                    <w:rPr>
                      <w:rFonts w:ascii="Cambria Math" w:eastAsiaTheme="minorEastAsia" w:hAnsi="Times New Roman" w:cs="Times New Roman"/>
                      <w:sz w:val="20"/>
                      <w:szCs w:val="20"/>
                    </w:rPr>
                    <m:t>3</m:t>
                  </m:r>
                </m:den>
              </m:f>
            </m:e>
          </m:d>
          <m:r>
            <m:rPr>
              <m:sty m:val="p"/>
            </m:rPr>
            <w:rPr>
              <w:rFonts w:ascii="Cambria Math" w:eastAsiaTheme="minorEastAsia" w:hAnsi="Times New Roman" w:cs="Times New Roman"/>
              <w:sz w:val="20"/>
              <w:szCs w:val="20"/>
            </w:rPr>
            <m:t>=</m:t>
          </m:r>
          <m:sSubSup>
            <m:sSubSupPr>
              <m:ctrlPr>
                <w:rPr>
                  <w:rFonts w:ascii="Cambria Math" w:eastAsiaTheme="minorEastAsia" w:hAnsi="Times New Roman" w:cs="Times New Roman"/>
                  <w:sz w:val="20"/>
                  <w:szCs w:val="20"/>
                </w:rPr>
              </m:ctrlPr>
            </m:sSubSup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N</m:t>
              </m:r>
            </m:sub>
            <m:sup>
              <m:r>
                <m:rPr>
                  <m:sty m:val="p"/>
                </m:rPr>
                <w:rPr>
                  <w:rFonts w:ascii="Cambria Math" w:eastAsiaTheme="minorEastAsia" w:hAnsi="Times New Roman" w:cs="Times New Roman"/>
                  <w:sz w:val="20"/>
                  <w:szCs w:val="20"/>
                </w:rPr>
                <m:t>2</m:t>
              </m:r>
            </m:sup>
          </m:sSubSup>
          <m:r>
            <m:rPr>
              <m:sty m:val="p"/>
            </m:rPr>
            <w:rPr>
              <w:rFonts w:ascii="Cambria Math" w:eastAsiaTheme="minorEastAsia" w:hAnsi="Times New Roman" w:cs="Times New Roman"/>
              <w:sz w:val="20"/>
              <w:szCs w:val="20"/>
            </w:rPr>
            <m:t>+</m:t>
          </m:r>
          <m:f>
            <m:fPr>
              <m:ctrlPr>
                <w:rPr>
                  <w:rFonts w:ascii="Cambria Math" w:eastAsiaTheme="minorEastAsia" w:hAnsi="Times New Roman" w:cs="Times New Roman"/>
                  <w:sz w:val="20"/>
                  <w:szCs w:val="20"/>
                </w:rPr>
              </m:ctrlPr>
            </m:fPr>
            <m:num>
              <m:sSubSup>
                <m:sSubSupPr>
                  <m:ctrlPr>
                    <w:rPr>
                      <w:rFonts w:ascii="Cambria Math" w:eastAsiaTheme="minorEastAsia" w:hAnsi="Times New Roman" w:cs="Times New Roman"/>
                      <w:sz w:val="20"/>
                      <w:szCs w:val="20"/>
                    </w:rPr>
                  </m:ctrlPr>
                </m:sSubSup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N</m:t>
                  </m:r>
                </m:sub>
                <m:sup>
                  <m:r>
                    <m:rPr>
                      <m:sty m:val="p"/>
                    </m:rPr>
                    <w:rPr>
                      <w:rFonts w:ascii="Cambria Math" w:eastAsiaTheme="minorEastAsia" w:hAnsi="Times New Roman" w:cs="Times New Roman"/>
                      <w:sz w:val="20"/>
                      <w:szCs w:val="20"/>
                    </w:rPr>
                    <m:t>2</m:t>
                  </m:r>
                </m:sup>
              </m:sSubSup>
              <m:sSup>
                <m:sSupPr>
                  <m:ctrlPr>
                    <w:rPr>
                      <w:rFonts w:ascii="Cambria Math" w:eastAsiaTheme="minorEastAsia" w:hAnsi="Times New Roman" w:cs="Times New Roman"/>
                      <w:sz w:val="20"/>
                      <w:szCs w:val="20"/>
                    </w:rPr>
                  </m:ctrlPr>
                </m:sSupPr>
                <m:e>
                  <m:r>
                    <m:rPr>
                      <m:sty m:val="p"/>
                    </m:rPr>
                    <w:rPr>
                      <w:rFonts w:ascii="Cambria Math" w:eastAsiaTheme="minorEastAsia" w:hAnsi="Cambria Math" w:cs="Times New Roman"/>
                      <w:sz w:val="20"/>
                      <w:szCs w:val="20"/>
                    </w:rPr>
                    <m:t>π</m:t>
                  </m:r>
                </m:e>
                <m:sup>
                  <m:r>
                    <m:rPr>
                      <m:sty m:val="p"/>
                    </m:rPr>
                    <w:rPr>
                      <w:rFonts w:ascii="Cambria Math" w:eastAsiaTheme="minorEastAsia" w:hAnsi="Times New Roman" w:cs="Times New Roman"/>
                      <w:sz w:val="20"/>
                      <w:szCs w:val="20"/>
                    </w:rPr>
                    <m:t>2</m:t>
                  </m:r>
                </m:sup>
              </m:sSup>
            </m:num>
            <m:den>
              <m:r>
                <m:rPr>
                  <m:sty m:val="p"/>
                </m:rPr>
                <w:rPr>
                  <w:rFonts w:ascii="Cambria Math" w:eastAsiaTheme="minorEastAsia" w:hAnsi="Times New Roman" w:cs="Times New Roman"/>
                  <w:sz w:val="20"/>
                  <w:szCs w:val="20"/>
                </w:rPr>
                <m:t>3</m:t>
              </m:r>
            </m:den>
          </m:f>
        </m:oMath>
      </m:oMathPara>
    </w:p>
    <w:p w:rsidR="00542290" w:rsidRPr="00CC4473" w:rsidRDefault="00542290" w:rsidP="00542290">
      <w:pPr>
        <w:spacing w:after="60" w:line="276" w:lineRule="auto"/>
        <w:jc w:val="both"/>
        <w:rPr>
          <w:rFonts w:ascii="Times New Roman" w:eastAsiaTheme="minorEastAsia" w:hAnsi="Times New Roman" w:cs="Times New Roman"/>
          <w:sz w:val="20"/>
          <w:szCs w:val="20"/>
        </w:rPr>
      </w:pPr>
      <w:r w:rsidRPr="00CC4473">
        <w:rPr>
          <w:rFonts w:ascii="Times New Roman" w:eastAsiaTheme="minorEastAsia" w:hAnsi="Times New Roman" w:cs="Times New Roman"/>
          <w:sz w:val="20"/>
          <w:szCs w:val="20"/>
        </w:rPr>
        <w:t>Equation (11) thus becomes</w:t>
      </w:r>
    </w:p>
    <w:p w:rsidR="00542290" w:rsidRPr="00CC4473" w:rsidRDefault="00F66BA5" w:rsidP="00542290">
      <w:pPr>
        <w:spacing w:after="60" w:line="276" w:lineRule="auto"/>
        <w:jc w:val="both"/>
        <w:rPr>
          <w:rFonts w:ascii="Times New Roman" w:eastAsiaTheme="minorEastAsia" w:hAnsi="Times New Roman" w:cs="Times New Roman"/>
          <w:sz w:val="20"/>
          <w:szCs w:val="20"/>
        </w:rPr>
      </w:pPr>
      <m:oMath>
        <m:sSub>
          <m:sSubPr>
            <m:ctrlPr>
              <w:rPr>
                <w:rFonts w:ascii="Cambria Math" w:eastAsiaTheme="minorEastAsia" w:hAnsi="Times New Roman" w:cs="Times New Roman"/>
                <w:sz w:val="20"/>
                <w:szCs w:val="20"/>
              </w:rPr>
            </m:ctrlPr>
          </m:sSubPr>
          <m:e>
            <m:acc>
              <m:accPr>
                <m:chr m:val="̃"/>
                <m:ctrlPr>
                  <w:rPr>
                    <w:rFonts w:ascii="Cambria Math" w:eastAsiaTheme="minorEastAsia" w:hAnsi="Times New Roman" w:cs="Times New Roman"/>
                    <w:sz w:val="20"/>
                    <w:szCs w:val="20"/>
                  </w:rPr>
                </m:ctrlPr>
              </m:accPr>
              <m:e>
                <m:r>
                  <m:rPr>
                    <m:sty m:val="p"/>
                  </m:rPr>
                  <w:rPr>
                    <w:rFonts w:ascii="Cambria Math" w:eastAsiaTheme="minorEastAsia" w:hAnsi="Cambria Math" w:cs="Times New Roman"/>
                    <w:sz w:val="20"/>
                    <w:szCs w:val="20"/>
                  </w:rPr>
                  <m:t>V</m:t>
                </m:r>
              </m:e>
            </m:acc>
          </m:e>
          <m:sub>
            <m:r>
              <m:rPr>
                <m:sty m:val="p"/>
              </m:rPr>
              <w:rPr>
                <w:rFonts w:ascii="Cambria Math" w:eastAsiaTheme="minorEastAsia" w:hAnsi="Cambria Math" w:cs="Times New Roman"/>
                <w:sz w:val="20"/>
                <w:szCs w:val="20"/>
              </w:rPr>
              <m:t>N</m:t>
            </m:r>
          </m:sub>
        </m:sSub>
        <m:d>
          <m:dPr>
            <m:ctrlPr>
              <w:rPr>
                <w:rFonts w:ascii="Cambria Math" w:eastAsiaTheme="minorEastAsia" w:hAnsi="Times New Roman" w:cs="Times New Roman"/>
                <w:sz w:val="20"/>
                <w:szCs w:val="20"/>
              </w:rPr>
            </m:ctrlPr>
          </m:dPr>
          <m:e>
            <m:r>
              <m:rPr>
                <m:sty m:val="p"/>
              </m:rPr>
              <w:rPr>
                <w:rFonts w:ascii="Cambria Math" w:eastAsiaTheme="minorEastAsia" w:hAnsi="Cambria Math" w:cs="Times New Roman"/>
                <w:sz w:val="20"/>
                <w:szCs w:val="20"/>
              </w:rPr>
              <m:t>t</m:t>
            </m:r>
          </m:e>
        </m:d>
        <m:r>
          <m:rPr>
            <m:sty m:val="p"/>
          </m:rPr>
          <w:rPr>
            <w:rFonts w:ascii="Cambria Math" w:eastAsiaTheme="minorEastAsia" w:hAnsi="Times New Roman" w:cs="Times New Roman"/>
            <w:sz w:val="20"/>
            <w:szCs w:val="20"/>
          </w:rPr>
          <m:t>=</m:t>
        </m:r>
        <m:d>
          <m:dPr>
            <m:begChr m:val="["/>
            <m:endChr m:val="]"/>
            <m:ctrlPr>
              <w:rPr>
                <w:rFonts w:ascii="Cambria Math" w:eastAsiaTheme="minorEastAsia" w:hAnsi="Times New Roman" w:cs="Times New Roman"/>
                <w:sz w:val="20"/>
                <w:szCs w:val="20"/>
              </w:rPr>
            </m:ctrlPr>
          </m:dPr>
          <m:e>
            <m:f>
              <m:fPr>
                <m:ctrlPr>
                  <w:rPr>
                    <w:rFonts w:ascii="Cambria Math" w:eastAsiaTheme="minorEastAsia" w:hAnsi="Times New Roman" w:cs="Times New Roman"/>
                    <w:sz w:val="20"/>
                    <w:szCs w:val="20"/>
                  </w:rPr>
                </m:ctrlPr>
              </m:fPr>
              <m:num>
                <m:sSubSup>
                  <m:sSubSupPr>
                    <m:ctrlPr>
                      <w:rPr>
                        <w:rFonts w:ascii="Cambria Math" w:eastAsiaTheme="minorEastAsia" w:hAnsi="Times New Roman" w:cs="Times New Roman"/>
                        <w:sz w:val="20"/>
                        <w:szCs w:val="20"/>
                      </w:rPr>
                    </m:ctrlPr>
                  </m:sSubSup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l</m:t>
                    </m:r>
                  </m:sub>
                  <m:sup>
                    <m:r>
                      <m:rPr>
                        <m:sty m:val="p"/>
                      </m:rPr>
                      <w:rPr>
                        <w:rFonts w:ascii="Cambria Math" w:eastAsiaTheme="minorEastAsia" w:hAnsi="Times New Roman" w:cs="Times New Roman"/>
                        <w:sz w:val="20"/>
                        <w:szCs w:val="20"/>
                      </w:rPr>
                      <m:t>2</m:t>
                    </m:r>
                  </m:sup>
                </m:sSubSup>
                <m:r>
                  <m:rPr>
                    <m:sty m:val="p"/>
                  </m:rPr>
                  <w:rPr>
                    <w:rFonts w:ascii="Cambria Math" w:eastAsiaTheme="minorEastAsia" w:hAnsi="Cambria Math" w:cs="Times New Roman"/>
                    <w:sz w:val="20"/>
                    <w:szCs w:val="20"/>
                  </w:rPr>
                  <m:t>π</m:t>
                </m:r>
              </m:num>
              <m:den>
                <m:r>
                  <m:rPr>
                    <m:sty m:val="p"/>
                  </m:rPr>
                  <w:rPr>
                    <w:rFonts w:ascii="Cambria Math" w:eastAsiaTheme="minorEastAsia" w:hAnsi="Times New Roman" w:cs="Times New Roman"/>
                    <w:sz w:val="20"/>
                    <w:szCs w:val="20"/>
                  </w:rPr>
                  <m:t>3</m:t>
                </m:r>
              </m:den>
            </m:f>
            <m:r>
              <m:rPr>
                <m:sty m:val="p"/>
              </m:rPr>
              <w:rPr>
                <w:rFonts w:ascii="Cambria Math" w:eastAsiaTheme="minorEastAsia" w:hAnsi="Times New Roman" w:cs="Times New Roman"/>
                <w:sz w:val="20"/>
                <w:szCs w:val="20"/>
              </w:rPr>
              <m:t>,</m:t>
            </m:r>
            <m:f>
              <m:fPr>
                <m:ctrlPr>
                  <w:rPr>
                    <w:rFonts w:ascii="Cambria Math" w:eastAsiaTheme="minorEastAsia" w:hAnsi="Times New Roman" w:cs="Times New Roman"/>
                    <w:sz w:val="20"/>
                    <w:szCs w:val="20"/>
                  </w:rPr>
                </m:ctrlPr>
              </m:fPr>
              <m:num>
                <m:sSubSup>
                  <m:sSubSupPr>
                    <m:ctrlPr>
                      <w:rPr>
                        <w:rFonts w:ascii="Cambria Math" w:eastAsiaTheme="minorEastAsia" w:hAnsi="Times New Roman" w:cs="Times New Roman"/>
                        <w:sz w:val="20"/>
                        <w:szCs w:val="20"/>
                      </w:rPr>
                    </m:ctrlPr>
                  </m:sSubSup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u</m:t>
                    </m:r>
                  </m:sub>
                  <m:sup>
                    <m:r>
                      <m:rPr>
                        <m:sty m:val="p"/>
                      </m:rPr>
                      <w:rPr>
                        <w:rFonts w:ascii="Cambria Math" w:eastAsiaTheme="minorEastAsia" w:hAnsi="Times New Roman" w:cs="Times New Roman"/>
                        <w:sz w:val="20"/>
                        <w:szCs w:val="20"/>
                      </w:rPr>
                      <m:t>2</m:t>
                    </m:r>
                  </m:sup>
                </m:sSubSup>
                <m:r>
                  <m:rPr>
                    <m:sty m:val="p"/>
                  </m:rPr>
                  <w:rPr>
                    <w:rFonts w:ascii="Cambria Math" w:eastAsiaTheme="minorEastAsia" w:hAnsi="Cambria Math" w:cs="Times New Roman"/>
                    <w:sz w:val="20"/>
                    <w:szCs w:val="20"/>
                  </w:rPr>
                  <m:t>π</m:t>
                </m:r>
              </m:num>
              <m:den>
                <m:r>
                  <m:rPr>
                    <m:sty m:val="p"/>
                  </m:rPr>
                  <w:rPr>
                    <w:rFonts w:ascii="Cambria Math" w:eastAsiaTheme="minorEastAsia" w:hAnsi="Times New Roman" w:cs="Times New Roman"/>
                    <w:sz w:val="20"/>
                    <w:szCs w:val="20"/>
                  </w:rPr>
                  <m:t>3</m:t>
                </m:r>
              </m:den>
            </m:f>
          </m:e>
        </m:d>
        <m:r>
          <m:rPr>
            <m:sty m:val="p"/>
          </m:rPr>
          <w:rPr>
            <w:rFonts w:ascii="Cambria Math" w:eastAsiaTheme="minorEastAsia" w:hAnsi="Times New Roman" w:cs="Times New Roman"/>
            <w:sz w:val="20"/>
            <w:szCs w:val="20"/>
          </w:rPr>
          <m:t>=</m:t>
        </m:r>
        <m:f>
          <m:fPr>
            <m:ctrlPr>
              <w:rPr>
                <w:rFonts w:ascii="Cambria Math" w:eastAsiaTheme="minorEastAsia" w:hAnsi="Times New Roman" w:cs="Times New Roman"/>
                <w:sz w:val="20"/>
                <w:szCs w:val="20"/>
              </w:rPr>
            </m:ctrlPr>
          </m:fPr>
          <m:num>
            <m:sSubSup>
              <m:sSubSupPr>
                <m:ctrlPr>
                  <w:rPr>
                    <w:rFonts w:ascii="Cambria Math" w:eastAsiaTheme="minorEastAsia" w:hAnsi="Times New Roman" w:cs="Times New Roman"/>
                    <w:sz w:val="20"/>
                    <w:szCs w:val="20"/>
                  </w:rPr>
                </m:ctrlPr>
              </m:sSubSup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N</m:t>
                </m:r>
              </m:sub>
              <m:sup>
                <m:r>
                  <m:rPr>
                    <m:sty m:val="p"/>
                  </m:rPr>
                  <w:rPr>
                    <w:rFonts w:ascii="Cambria Math" w:eastAsiaTheme="minorEastAsia" w:hAnsi="Times New Roman" w:cs="Times New Roman"/>
                    <w:sz w:val="20"/>
                    <w:szCs w:val="20"/>
                  </w:rPr>
                  <m:t>2</m:t>
                </m:r>
              </m:sup>
            </m:sSubSup>
            <m:sSup>
              <m:sSupPr>
                <m:ctrlPr>
                  <w:rPr>
                    <w:rFonts w:ascii="Cambria Math" w:eastAsiaTheme="minorEastAsia" w:hAnsi="Times New Roman" w:cs="Times New Roman"/>
                    <w:sz w:val="20"/>
                    <w:szCs w:val="20"/>
                  </w:rPr>
                </m:ctrlPr>
              </m:sSupPr>
              <m:e>
                <m:r>
                  <m:rPr>
                    <m:sty m:val="p"/>
                  </m:rPr>
                  <w:rPr>
                    <w:rFonts w:ascii="Cambria Math" w:eastAsiaTheme="minorEastAsia" w:hAnsi="Cambria Math" w:cs="Times New Roman"/>
                    <w:sz w:val="20"/>
                    <w:szCs w:val="20"/>
                  </w:rPr>
                  <m:t>π</m:t>
                </m:r>
              </m:e>
              <m:sup>
                <m:r>
                  <m:rPr>
                    <m:sty m:val="p"/>
                  </m:rPr>
                  <w:rPr>
                    <w:rFonts w:ascii="Cambria Math" w:eastAsiaTheme="minorEastAsia" w:hAnsi="Times New Roman" w:cs="Times New Roman"/>
                    <w:sz w:val="20"/>
                    <w:szCs w:val="20"/>
                  </w:rPr>
                  <m:t>2</m:t>
                </m:r>
              </m:sup>
            </m:sSup>
          </m:num>
          <m:den>
            <m:r>
              <m:rPr>
                <m:sty m:val="p"/>
              </m:rPr>
              <w:rPr>
                <w:rFonts w:ascii="Cambria Math" w:eastAsiaTheme="minorEastAsia" w:hAnsi="Times New Roman" w:cs="Times New Roman"/>
                <w:sz w:val="20"/>
                <w:szCs w:val="20"/>
              </w:rPr>
              <m:t>3</m:t>
            </m:r>
          </m:den>
        </m:f>
      </m:oMath>
      <w:r w:rsidR="00542290" w:rsidRPr="00CC4473">
        <w:rPr>
          <w:rFonts w:ascii="Times New Roman" w:eastAsiaTheme="minorEastAsia" w:hAnsi="Times New Roman" w:cs="Times New Roman"/>
          <w:sz w:val="20"/>
          <w:szCs w:val="20"/>
        </w:rPr>
        <w:t xml:space="preserve"> , hence proved.</w:t>
      </w:r>
    </w:p>
    <w:p w:rsidR="00542290" w:rsidRPr="00CC4473" w:rsidRDefault="00542290" w:rsidP="00542290">
      <w:pPr>
        <w:spacing w:after="60" w:line="276" w:lineRule="auto"/>
        <w:jc w:val="both"/>
        <w:rPr>
          <w:rFonts w:ascii="Times New Roman" w:eastAsiaTheme="minorEastAsia" w:hAnsi="Times New Roman" w:cs="Times New Roman"/>
          <w:sz w:val="20"/>
          <w:szCs w:val="20"/>
        </w:rPr>
      </w:pPr>
      <w:r>
        <w:rPr>
          <w:rFonts w:ascii="Times New Roman" w:eastAsiaTheme="minorEastAsia" w:hAnsi="Times New Roman" w:cs="Times New Roman"/>
          <w:b/>
          <w:sz w:val="20"/>
          <w:szCs w:val="20"/>
        </w:rPr>
        <w:t>Theorem</w:t>
      </w:r>
      <w:r w:rsidRPr="00CC4473">
        <w:rPr>
          <w:rFonts w:ascii="Times New Roman" w:eastAsiaTheme="minorEastAsia" w:hAnsi="Times New Roman" w:cs="Times New Roman"/>
          <w:b/>
          <w:sz w:val="20"/>
          <w:szCs w:val="20"/>
        </w:rPr>
        <w:t xml:space="preserve"> 4:</w:t>
      </w:r>
      <w:r w:rsidRPr="00CC4473">
        <w:rPr>
          <w:rFonts w:ascii="Times New Roman" w:eastAsiaTheme="minorEastAsia" w:hAnsi="Times New Roman" w:cs="Times New Roman"/>
          <w:sz w:val="20"/>
          <w:szCs w:val="20"/>
        </w:rPr>
        <w:t xml:space="preserve"> The coefficient of skewness of the </w:t>
      </w:r>
      <w:r w:rsidRPr="00CC4473">
        <w:rPr>
          <w:rFonts w:ascii="Times New Roman" w:eastAsia="SimSun" w:hAnsi="Times New Roman" w:cs="Times New Roman"/>
          <w:sz w:val="20"/>
          <w:lang w:eastAsia="zh-CN"/>
        </w:rPr>
        <w:t>NLD</w:t>
      </w:r>
      <w:r w:rsidRPr="00CC4473">
        <w:rPr>
          <w:rFonts w:ascii="Times New Roman" w:eastAsiaTheme="minorEastAsia" w:hAnsi="Times New Roman" w:cs="Times New Roman"/>
          <w:sz w:val="20"/>
          <w:szCs w:val="20"/>
        </w:rPr>
        <w:t xml:space="preserve"> is 0</w:t>
      </w:r>
    </w:p>
    <w:p w:rsidR="00542290" w:rsidRPr="00CC4473" w:rsidRDefault="00542290" w:rsidP="00542290">
      <w:pPr>
        <w:spacing w:after="60" w:line="276" w:lineRule="auto"/>
        <w:jc w:val="both"/>
        <w:rPr>
          <w:rFonts w:ascii="Times New Roman" w:eastAsiaTheme="minorEastAsia" w:hAnsi="Times New Roman" w:cs="Times New Roman"/>
          <w:sz w:val="20"/>
          <w:szCs w:val="20"/>
        </w:rPr>
      </w:pPr>
      <w:r w:rsidRPr="00CC4473">
        <w:rPr>
          <w:rFonts w:ascii="Times New Roman" w:eastAsiaTheme="minorEastAsia" w:hAnsi="Times New Roman" w:cs="Times New Roman"/>
          <w:b/>
          <w:sz w:val="20"/>
          <w:szCs w:val="20"/>
        </w:rPr>
        <w:t>Proof:</w:t>
      </w:r>
      <w:r w:rsidRPr="00CC4473">
        <w:rPr>
          <w:rFonts w:ascii="Times New Roman" w:eastAsiaTheme="minorEastAsia" w:hAnsi="Times New Roman" w:cs="Times New Roman"/>
          <w:sz w:val="20"/>
          <w:szCs w:val="20"/>
        </w:rPr>
        <w:t xml:space="preserve"> By definition, the coefficient of skewness for </w:t>
      </w:r>
      <w:r w:rsidRPr="00CC4473">
        <w:rPr>
          <w:rFonts w:ascii="Times New Roman" w:eastAsia="SimSun" w:hAnsi="Times New Roman" w:cs="Times New Roman"/>
          <w:sz w:val="20"/>
          <w:lang w:eastAsia="zh-CN"/>
        </w:rPr>
        <w:t>NLD</w:t>
      </w:r>
      <w:r w:rsidRPr="00CC4473">
        <w:rPr>
          <w:rFonts w:ascii="Times New Roman" w:eastAsiaTheme="minorEastAsia" w:hAnsi="Times New Roman" w:cs="Times New Roman"/>
          <w:sz w:val="20"/>
          <w:szCs w:val="20"/>
        </w:rPr>
        <w:t xml:space="preserve"> is given by:</w:t>
      </w:r>
    </w:p>
    <w:p w:rsidR="00542290" w:rsidRPr="00CC4473" w:rsidRDefault="00F66BA5" w:rsidP="00542290">
      <w:pPr>
        <w:spacing w:after="60" w:line="276" w:lineRule="auto"/>
        <w:jc w:val="both"/>
        <w:rPr>
          <w:rFonts w:ascii="Times New Roman" w:eastAsiaTheme="minorEastAsia" w:hAnsi="Times New Roman" w:cs="Times New Roman"/>
          <w:sz w:val="20"/>
          <w:szCs w:val="20"/>
        </w:rPr>
      </w:pPr>
      <m:oMath>
        <m:sSub>
          <m:sSubPr>
            <m:ctrlPr>
              <w:rPr>
                <w:rFonts w:ascii="Cambria Math" w:eastAsiaTheme="minorEastAsia" w:hAnsi="Times New Roman" w:cs="Times New Roman"/>
                <w:sz w:val="20"/>
                <w:szCs w:val="20"/>
              </w:rPr>
            </m:ctrlPr>
          </m:sSubPr>
          <m:e>
            <m:acc>
              <m:accPr>
                <m:ctrlPr>
                  <w:rPr>
                    <w:rFonts w:ascii="Cambria Math" w:eastAsiaTheme="minorEastAsia" w:hAnsi="Times New Roman" w:cs="Times New Roman"/>
                    <w:sz w:val="20"/>
                    <w:szCs w:val="20"/>
                  </w:rPr>
                </m:ctrlPr>
              </m:accPr>
              <m:e>
                <m:r>
                  <m:rPr>
                    <m:sty m:val="p"/>
                  </m:rPr>
                  <w:rPr>
                    <w:rFonts w:ascii="Cambria Math" w:eastAsiaTheme="minorEastAsia" w:hAnsi="Cambria Math" w:cs="Times New Roman"/>
                    <w:sz w:val="20"/>
                    <w:szCs w:val="20"/>
                  </w:rPr>
                  <m:t>a</m:t>
                </m:r>
              </m:e>
            </m:acc>
          </m:e>
          <m:sub>
            <m:r>
              <m:rPr>
                <m:sty m:val="p"/>
              </m:rPr>
              <w:rPr>
                <w:rFonts w:ascii="Cambria Math" w:eastAsiaTheme="minorEastAsia" w:hAnsi="Times New Roman" w:cs="Times New Roman"/>
                <w:sz w:val="20"/>
                <w:szCs w:val="20"/>
              </w:rPr>
              <m:t>3</m:t>
            </m:r>
          </m:sub>
        </m:sSub>
        <m:r>
          <m:rPr>
            <m:sty m:val="p"/>
          </m:rPr>
          <w:rPr>
            <w:rFonts w:ascii="Cambria Math" w:eastAsiaTheme="minorEastAsia" w:hAnsi="Times New Roman" w:cs="Times New Roman"/>
            <w:sz w:val="20"/>
            <w:szCs w:val="20"/>
          </w:rPr>
          <m:t>=</m:t>
        </m:r>
        <m:f>
          <m:fPr>
            <m:ctrlPr>
              <w:rPr>
                <w:rFonts w:ascii="Cambria Math" w:eastAsiaTheme="minorEastAsia" w:hAnsi="Times New Roman" w:cs="Times New Roman"/>
                <w:sz w:val="20"/>
                <w:szCs w:val="20"/>
              </w:rPr>
            </m:ctrlPr>
          </m:fPr>
          <m:num>
            <m:r>
              <m:rPr>
                <m:sty m:val="p"/>
              </m:rPr>
              <w:rPr>
                <w:rFonts w:ascii="Cambria Math" w:eastAsiaTheme="minorEastAsia" w:hAnsi="Cambria Math" w:cs="Times New Roman"/>
                <w:sz w:val="20"/>
                <w:szCs w:val="20"/>
              </w:rPr>
              <m:t>E</m:t>
            </m:r>
            <m:d>
              <m:dPr>
                <m:ctrlPr>
                  <w:rPr>
                    <w:rFonts w:ascii="Cambria Math" w:eastAsiaTheme="minorEastAsia" w:hAnsi="Times New Roman" w:cs="Times New Roman"/>
                    <w:sz w:val="20"/>
                    <w:szCs w:val="20"/>
                  </w:rPr>
                </m:ctrlPr>
              </m:dPr>
              <m:e>
                <m:r>
                  <m:rPr>
                    <m:sty m:val="p"/>
                  </m:rPr>
                  <w:rPr>
                    <w:rFonts w:ascii="Cambria Math" w:eastAsiaTheme="minorEastAsia" w:hAnsi="Cambria Math" w:cs="Times New Roman"/>
                    <w:sz w:val="20"/>
                    <w:szCs w:val="20"/>
                  </w:rPr>
                  <m:t>t</m:t>
                </m:r>
              </m:e>
            </m:d>
            <m:r>
              <m:rPr>
                <m:sty m:val="p"/>
              </m:rPr>
              <w:rPr>
                <w:rFonts w:ascii="Times New Roman" w:eastAsiaTheme="minorEastAsia" w:hAnsi="Times New Roman" w:cs="Times New Roman"/>
                <w:sz w:val="20"/>
                <w:szCs w:val="20"/>
              </w:rPr>
              <m:t>-</m:t>
            </m:r>
            <m:sSup>
              <m:sSupPr>
                <m:ctrlPr>
                  <w:rPr>
                    <w:rFonts w:ascii="Cambria Math" w:eastAsiaTheme="minorEastAsia" w:hAnsi="Times New Roman" w:cs="Times New Roman"/>
                    <w:sz w:val="20"/>
                    <w:szCs w:val="20"/>
                  </w:rPr>
                </m:ctrlPr>
              </m:sSupPr>
              <m:e>
                <m:sSub>
                  <m:sSubPr>
                    <m:ctrlPr>
                      <w:rPr>
                        <w:rFonts w:ascii="Cambria Math" w:eastAsiaTheme="minorEastAsia" w:hAnsi="Times New Roman" w:cs="Times New Roman"/>
                        <w:sz w:val="20"/>
                        <w:szCs w:val="20"/>
                      </w:rPr>
                    </m:ctrlPr>
                  </m:sSubPr>
                  <m:e>
                    <m:r>
                      <m:rPr>
                        <m:scr m:val="script"/>
                        <m:sty m:val="p"/>
                      </m:rPr>
                      <w:rPr>
                        <w:rFonts w:ascii="Times New Roman" w:eastAsiaTheme="minorEastAsia" w:hAnsi="Times New Roman" w:cs="Times New Roman"/>
                        <w:sz w:val="20"/>
                        <w:szCs w:val="20"/>
                      </w:rPr>
                      <m:t>g</m:t>
                    </m:r>
                  </m:e>
                  <m:sub>
                    <m:r>
                      <m:rPr>
                        <m:sty m:val="p"/>
                      </m:rPr>
                      <w:rPr>
                        <w:rFonts w:ascii="Cambria Math" w:eastAsiaTheme="minorEastAsia" w:hAnsi="Cambria Math" w:cs="Times New Roman"/>
                        <w:sz w:val="20"/>
                        <w:szCs w:val="20"/>
                      </w:rPr>
                      <m:t>N</m:t>
                    </m:r>
                  </m:sub>
                </m:sSub>
              </m:e>
              <m:sup>
                <m:r>
                  <m:rPr>
                    <m:sty m:val="p"/>
                  </m:rPr>
                  <w:rPr>
                    <w:rFonts w:ascii="Cambria Math" w:eastAsiaTheme="minorEastAsia" w:hAnsi="Times New Roman" w:cs="Times New Roman"/>
                    <w:sz w:val="20"/>
                    <w:szCs w:val="20"/>
                  </w:rPr>
                  <m:t>'</m:t>
                </m:r>
              </m:sup>
            </m:sSup>
            <m:d>
              <m:dPr>
                <m:ctrlPr>
                  <w:rPr>
                    <w:rFonts w:ascii="Cambria Math" w:eastAsiaTheme="minorEastAsia" w:hAnsi="Times New Roman" w:cs="Times New Roman"/>
                    <w:sz w:val="20"/>
                    <w:szCs w:val="20"/>
                  </w:rPr>
                </m:ctrlPr>
              </m:dPr>
              <m:e>
                <m:r>
                  <m:rPr>
                    <m:sty m:val="p"/>
                  </m:rPr>
                  <w:rPr>
                    <w:rFonts w:ascii="Cambria Math" w:eastAsiaTheme="minorEastAsia" w:hAnsi="Cambria Math" w:cs="Times New Roman"/>
                    <w:sz w:val="20"/>
                    <w:szCs w:val="20"/>
                  </w:rPr>
                  <m:t>t</m:t>
                </m:r>
              </m:e>
            </m:d>
          </m:num>
          <m:den>
            <m:r>
              <m:rPr>
                <m:sty m:val="p"/>
              </m:rPr>
              <w:rPr>
                <w:rFonts w:ascii="Cambria Math" w:eastAsiaTheme="minorEastAsia" w:hAnsi="Cambria Math" w:cs="Times New Roman"/>
                <w:sz w:val="20"/>
                <w:szCs w:val="20"/>
              </w:rPr>
              <m:t>SD</m:t>
            </m:r>
          </m:den>
        </m:f>
      </m:oMath>
      <w:r w:rsidR="00542290" w:rsidRPr="00CC4473">
        <w:rPr>
          <w:rFonts w:ascii="Times New Roman" w:eastAsiaTheme="minorEastAsia" w:hAnsi="Times New Roman" w:cs="Times New Roman"/>
          <w:sz w:val="20"/>
          <w:szCs w:val="20"/>
        </w:rPr>
        <w:tab/>
      </w:r>
      <w:r w:rsidR="00542290" w:rsidRPr="00CC4473">
        <w:rPr>
          <w:rFonts w:ascii="Times New Roman" w:eastAsiaTheme="minorEastAsia" w:hAnsi="Times New Roman" w:cs="Times New Roman"/>
          <w:sz w:val="20"/>
          <w:szCs w:val="20"/>
        </w:rPr>
        <w:tab/>
      </w:r>
      <w:r w:rsidR="00542290" w:rsidRPr="00CC4473">
        <w:rPr>
          <w:rFonts w:ascii="Times New Roman" w:eastAsiaTheme="minorEastAsia" w:hAnsi="Times New Roman" w:cs="Times New Roman"/>
          <w:sz w:val="20"/>
          <w:szCs w:val="20"/>
        </w:rPr>
        <w:tab/>
      </w:r>
      <w:r w:rsidR="00542290" w:rsidRPr="00CC4473">
        <w:rPr>
          <w:rFonts w:ascii="Times New Roman" w:eastAsiaTheme="minorEastAsia" w:hAnsi="Times New Roman" w:cs="Times New Roman"/>
          <w:sz w:val="20"/>
          <w:szCs w:val="20"/>
        </w:rPr>
        <w:tab/>
      </w:r>
      <w:r w:rsidR="00542290" w:rsidRPr="00CC4473">
        <w:rPr>
          <w:rFonts w:ascii="Times New Roman" w:eastAsiaTheme="minorEastAsia" w:hAnsi="Times New Roman" w:cs="Times New Roman"/>
          <w:sz w:val="20"/>
          <w:szCs w:val="20"/>
        </w:rPr>
        <w:tab/>
      </w:r>
      <w:r w:rsidR="00542290" w:rsidRPr="00CC4473">
        <w:rPr>
          <w:rFonts w:ascii="Times New Roman" w:eastAsiaTheme="minorEastAsia" w:hAnsi="Times New Roman" w:cs="Times New Roman"/>
          <w:sz w:val="20"/>
          <w:szCs w:val="20"/>
        </w:rPr>
        <w:tab/>
      </w:r>
      <w:r w:rsidR="00542290" w:rsidRPr="00CC4473">
        <w:rPr>
          <w:rFonts w:ascii="Times New Roman" w:eastAsiaTheme="minorEastAsia" w:hAnsi="Times New Roman" w:cs="Times New Roman"/>
          <w:sz w:val="20"/>
          <w:szCs w:val="20"/>
        </w:rPr>
        <w:tab/>
      </w:r>
      <w:r w:rsidR="00542290" w:rsidRPr="00CC4473">
        <w:rPr>
          <w:rFonts w:ascii="Times New Roman" w:eastAsiaTheme="minorEastAsia" w:hAnsi="Times New Roman" w:cs="Times New Roman"/>
          <w:sz w:val="20"/>
          <w:szCs w:val="20"/>
        </w:rPr>
        <w:tab/>
      </w:r>
      <w:r w:rsidR="00542290" w:rsidRPr="00CC4473">
        <w:rPr>
          <w:rFonts w:ascii="Times New Roman" w:eastAsiaTheme="minorEastAsia" w:hAnsi="Times New Roman" w:cs="Times New Roman"/>
          <w:sz w:val="20"/>
          <w:szCs w:val="20"/>
        </w:rPr>
        <w:tab/>
      </w:r>
      <w:r w:rsidR="00542290" w:rsidRPr="00CC4473">
        <w:rPr>
          <w:rFonts w:ascii="Times New Roman" w:eastAsiaTheme="minorEastAsia" w:hAnsi="Times New Roman" w:cs="Times New Roman"/>
          <w:sz w:val="20"/>
          <w:szCs w:val="20"/>
        </w:rPr>
        <w:tab/>
      </w:r>
      <w:r w:rsidR="00542290" w:rsidRPr="00CC4473">
        <w:rPr>
          <w:rFonts w:ascii="Times New Roman" w:eastAsiaTheme="minorEastAsia" w:hAnsi="Times New Roman" w:cs="Times New Roman"/>
          <w:sz w:val="20"/>
          <w:szCs w:val="20"/>
        </w:rPr>
        <w:tab/>
      </w:r>
      <w:r w:rsidR="00542290">
        <w:rPr>
          <w:rFonts w:ascii="Times New Roman" w:eastAsiaTheme="minorEastAsia" w:hAnsi="Times New Roman" w:cs="Times New Roman"/>
          <w:sz w:val="20"/>
          <w:szCs w:val="20"/>
        </w:rPr>
        <w:t>(13</w:t>
      </w:r>
      <w:r w:rsidR="00542290" w:rsidRPr="00CC4473">
        <w:rPr>
          <w:rFonts w:ascii="Times New Roman" w:eastAsiaTheme="minorEastAsia" w:hAnsi="Times New Roman" w:cs="Times New Roman"/>
          <w:sz w:val="20"/>
          <w:szCs w:val="20"/>
        </w:rPr>
        <w:t>)</w:t>
      </w:r>
    </w:p>
    <w:p w:rsidR="00542290" w:rsidRPr="00CC4473" w:rsidRDefault="00542290" w:rsidP="00542290">
      <w:pPr>
        <w:spacing w:after="60" w:line="276" w:lineRule="auto"/>
        <w:jc w:val="both"/>
        <w:rPr>
          <w:rFonts w:ascii="Times New Roman" w:eastAsiaTheme="minorEastAsia" w:hAnsi="Times New Roman" w:cs="Times New Roman"/>
          <w:sz w:val="20"/>
          <w:szCs w:val="20"/>
        </w:rPr>
      </w:pPr>
      <w:r w:rsidRPr="00CC4473">
        <w:rPr>
          <w:rFonts w:ascii="Times New Roman" w:eastAsiaTheme="minorEastAsia" w:hAnsi="Times New Roman" w:cs="Times New Roman"/>
          <w:sz w:val="20"/>
          <w:szCs w:val="20"/>
        </w:rPr>
        <w:t xml:space="preserve">where </w:t>
      </w:r>
      <m:oMath>
        <m:r>
          <m:rPr>
            <m:sty m:val="p"/>
          </m:rPr>
          <w:rPr>
            <w:rFonts w:ascii="Cambria Math" w:eastAsiaTheme="minorEastAsia" w:hAnsi="Cambria Math" w:cs="Times New Roman"/>
            <w:sz w:val="20"/>
            <w:szCs w:val="20"/>
          </w:rPr>
          <m:t>E</m:t>
        </m:r>
        <m:d>
          <m:dPr>
            <m:ctrlPr>
              <w:rPr>
                <w:rFonts w:ascii="Cambria Math" w:eastAsiaTheme="minorEastAsia" w:hAnsi="Times New Roman" w:cs="Times New Roman"/>
                <w:sz w:val="20"/>
                <w:szCs w:val="20"/>
              </w:rPr>
            </m:ctrlPr>
          </m:dPr>
          <m:e>
            <m:r>
              <m:rPr>
                <m:sty m:val="p"/>
              </m:rPr>
              <w:rPr>
                <w:rFonts w:ascii="Cambria Math" w:eastAsiaTheme="minorEastAsia" w:hAnsi="Cambria Math" w:cs="Times New Roman"/>
                <w:sz w:val="20"/>
                <w:szCs w:val="20"/>
              </w:rPr>
              <m:t>t</m:t>
            </m:r>
          </m:e>
        </m:d>
        <m:r>
          <m:rPr>
            <m:sty m:val="p"/>
          </m:rPr>
          <w:rPr>
            <w:rFonts w:ascii="Cambria Math" w:eastAsiaTheme="minorEastAsia" w:hAnsi="Times New Roman" w:cs="Times New Roman"/>
            <w:sz w:val="20"/>
            <w:szCs w:val="20"/>
          </w:rPr>
          <m:t>=</m:t>
        </m:r>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N</m:t>
            </m:r>
          </m:sub>
        </m:sSub>
      </m:oMath>
      <w:r w:rsidRPr="00CC4473">
        <w:rPr>
          <w:rFonts w:ascii="Times New Roman" w:eastAsiaTheme="minorEastAsia" w:hAnsi="Times New Roman" w:cs="Times New Roman"/>
          <w:sz w:val="20"/>
          <w:szCs w:val="20"/>
        </w:rPr>
        <w:t xml:space="preserve">, </w:t>
      </w:r>
      <m:oMath>
        <m:sSup>
          <m:sSupPr>
            <m:ctrlPr>
              <w:rPr>
                <w:rFonts w:ascii="Cambria Math" w:eastAsiaTheme="minorEastAsia" w:hAnsi="Times New Roman" w:cs="Times New Roman"/>
                <w:sz w:val="20"/>
                <w:szCs w:val="20"/>
              </w:rPr>
            </m:ctrlPr>
          </m:sSupPr>
          <m:e>
            <m:sSub>
              <m:sSubPr>
                <m:ctrlPr>
                  <w:rPr>
                    <w:rFonts w:ascii="Cambria Math" w:eastAsiaTheme="minorEastAsia" w:hAnsi="Times New Roman" w:cs="Times New Roman"/>
                    <w:sz w:val="20"/>
                    <w:szCs w:val="20"/>
                  </w:rPr>
                </m:ctrlPr>
              </m:sSubPr>
              <m:e>
                <m:r>
                  <m:rPr>
                    <m:scr m:val="script"/>
                    <m:sty m:val="p"/>
                  </m:rPr>
                  <w:rPr>
                    <w:rFonts w:ascii="Times New Roman" w:eastAsiaTheme="minorEastAsia" w:hAnsi="Times New Roman" w:cs="Times New Roman"/>
                    <w:sz w:val="20"/>
                    <w:szCs w:val="20"/>
                  </w:rPr>
                  <m:t>g</m:t>
                </m:r>
              </m:e>
              <m:sub>
                <m:r>
                  <m:rPr>
                    <m:sty m:val="p"/>
                  </m:rPr>
                  <w:rPr>
                    <w:rFonts w:ascii="Cambria Math" w:eastAsiaTheme="minorEastAsia" w:hAnsi="Cambria Math" w:cs="Times New Roman"/>
                    <w:sz w:val="20"/>
                    <w:szCs w:val="20"/>
                  </w:rPr>
                  <m:t>N</m:t>
                </m:r>
              </m:sub>
            </m:sSub>
          </m:e>
          <m:sup>
            <m:r>
              <m:rPr>
                <m:sty m:val="p"/>
              </m:rPr>
              <w:rPr>
                <w:rFonts w:ascii="Cambria Math" w:eastAsiaTheme="minorEastAsia" w:hAnsi="Times New Roman" w:cs="Times New Roman"/>
                <w:sz w:val="20"/>
                <w:szCs w:val="20"/>
              </w:rPr>
              <m:t>'</m:t>
            </m:r>
          </m:sup>
        </m:sSup>
        <m:d>
          <m:dPr>
            <m:ctrlPr>
              <w:rPr>
                <w:rFonts w:ascii="Cambria Math" w:eastAsiaTheme="minorEastAsia" w:hAnsi="Times New Roman" w:cs="Times New Roman"/>
                <w:sz w:val="20"/>
                <w:szCs w:val="20"/>
              </w:rPr>
            </m:ctrlPr>
          </m:dPr>
          <m:e>
            <m:r>
              <m:rPr>
                <m:sty m:val="p"/>
              </m:rPr>
              <w:rPr>
                <w:rFonts w:ascii="Cambria Math" w:eastAsiaTheme="minorEastAsia" w:hAnsi="Cambria Math" w:cs="Times New Roman"/>
                <w:sz w:val="20"/>
                <w:szCs w:val="20"/>
              </w:rPr>
              <m:t>t</m:t>
            </m:r>
          </m:e>
        </m:d>
        <m:r>
          <m:rPr>
            <m:sty m:val="p"/>
          </m:rPr>
          <w:rPr>
            <w:rFonts w:ascii="Cambria Math" w:eastAsiaTheme="minorEastAsia" w:hAnsi="Times New Roman" w:cs="Times New Roman"/>
            <w:sz w:val="20"/>
            <w:szCs w:val="20"/>
          </w:rPr>
          <m:t>=</m:t>
        </m:r>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N</m:t>
            </m:r>
          </m:sub>
        </m:sSub>
      </m:oMath>
      <w:r w:rsidRPr="00CC4473">
        <w:rPr>
          <w:rFonts w:ascii="Times New Roman" w:eastAsiaTheme="minorEastAsia" w:hAnsi="Times New Roman" w:cs="Times New Roman"/>
          <w:sz w:val="20"/>
          <w:szCs w:val="20"/>
        </w:rPr>
        <w:t xml:space="preserve">, and </w:t>
      </w:r>
      <m:oMath>
        <m:r>
          <m:rPr>
            <m:sty m:val="p"/>
          </m:rPr>
          <w:rPr>
            <w:rFonts w:ascii="Cambria Math" w:eastAsiaTheme="minorEastAsia" w:hAnsi="Cambria Math" w:cs="Times New Roman"/>
            <w:sz w:val="20"/>
            <w:szCs w:val="20"/>
          </w:rPr>
          <m:t>SD</m:t>
        </m:r>
      </m:oMath>
      <w:r w:rsidRPr="00CC4473">
        <w:rPr>
          <w:rFonts w:ascii="Times New Roman" w:eastAsiaTheme="minorEastAsia" w:hAnsi="Times New Roman" w:cs="Times New Roman"/>
          <w:sz w:val="20"/>
          <w:szCs w:val="20"/>
        </w:rPr>
        <w:t xml:space="preserve"> stands for the standard deviation of the random variable </w:t>
      </w:r>
      <m:oMath>
        <m:r>
          <m:rPr>
            <m:scr m:val="script"/>
            <m:sty m:val="p"/>
          </m:rPr>
          <w:rPr>
            <w:rFonts w:ascii="Cambria Math" w:eastAsiaTheme="minorEastAsia" w:hAnsi="Cambria Math" w:cs="Times New Roman"/>
            <w:sz w:val="20"/>
            <w:szCs w:val="20"/>
          </w:rPr>
          <m:t>T</m:t>
        </m:r>
      </m:oMath>
      <w:r w:rsidRPr="00CC4473">
        <w:rPr>
          <w:rFonts w:ascii="Times New Roman" w:eastAsiaTheme="minorEastAsia" w:hAnsi="Times New Roman" w:cs="Times New Roman"/>
          <w:sz w:val="20"/>
          <w:szCs w:val="20"/>
        </w:rPr>
        <w:t>.</w:t>
      </w:r>
    </w:p>
    <w:p w:rsidR="00542290" w:rsidRPr="00CC4473" w:rsidRDefault="00542290" w:rsidP="00542290">
      <w:pPr>
        <w:spacing w:after="60" w:line="276" w:lineRule="auto"/>
        <w:jc w:val="both"/>
        <w:rPr>
          <w:rFonts w:ascii="Times New Roman" w:eastAsiaTheme="minorEastAsia" w:hAnsi="Times New Roman" w:cs="Times New Roman"/>
          <w:sz w:val="20"/>
          <w:szCs w:val="20"/>
        </w:rPr>
      </w:pPr>
      <w:r w:rsidRPr="00CC4473">
        <w:rPr>
          <w:rFonts w:ascii="Times New Roman" w:eastAsiaTheme="minorEastAsia" w:hAnsi="Times New Roman" w:cs="Times New Roman"/>
          <w:sz w:val="20"/>
          <w:szCs w:val="20"/>
        </w:rPr>
        <w:t>Substituting in (14) yielded;</w:t>
      </w:r>
    </w:p>
    <w:p w:rsidR="00542290" w:rsidRPr="00CC4473" w:rsidRDefault="00F66BA5" w:rsidP="00542290">
      <w:pPr>
        <w:spacing w:after="60" w:line="276" w:lineRule="auto"/>
        <w:jc w:val="both"/>
        <w:rPr>
          <w:rFonts w:ascii="Times New Roman" w:eastAsiaTheme="minorEastAsia" w:hAnsi="Times New Roman" w:cs="Times New Roman"/>
          <w:sz w:val="20"/>
          <w:szCs w:val="20"/>
        </w:rPr>
      </w:pPr>
      <m:oMathPara>
        <m:oMathParaPr>
          <m:jc m:val="left"/>
        </m:oMathParaPr>
        <m:oMath>
          <m:sSub>
            <m:sSubPr>
              <m:ctrlPr>
                <w:rPr>
                  <w:rFonts w:ascii="Cambria Math" w:eastAsiaTheme="minorEastAsia" w:hAnsi="Times New Roman" w:cs="Times New Roman"/>
                  <w:sz w:val="20"/>
                  <w:szCs w:val="20"/>
                </w:rPr>
              </m:ctrlPr>
            </m:sSubPr>
            <m:e>
              <m:acc>
                <m:accPr>
                  <m:ctrlPr>
                    <w:rPr>
                      <w:rFonts w:ascii="Cambria Math" w:eastAsiaTheme="minorEastAsia" w:hAnsi="Times New Roman" w:cs="Times New Roman"/>
                      <w:sz w:val="20"/>
                      <w:szCs w:val="20"/>
                    </w:rPr>
                  </m:ctrlPr>
                </m:accPr>
                <m:e>
                  <m:r>
                    <m:rPr>
                      <m:sty m:val="p"/>
                    </m:rPr>
                    <w:rPr>
                      <w:rFonts w:ascii="Cambria Math" w:eastAsiaTheme="minorEastAsia" w:hAnsi="Cambria Math" w:cs="Times New Roman"/>
                      <w:sz w:val="20"/>
                      <w:szCs w:val="20"/>
                    </w:rPr>
                    <m:t>a</m:t>
                  </m:r>
                </m:e>
              </m:acc>
            </m:e>
            <m:sub>
              <m:r>
                <m:rPr>
                  <m:sty m:val="p"/>
                </m:rPr>
                <w:rPr>
                  <w:rFonts w:ascii="Cambria Math" w:eastAsiaTheme="minorEastAsia" w:hAnsi="Times New Roman" w:cs="Times New Roman"/>
                  <w:sz w:val="20"/>
                  <w:szCs w:val="20"/>
                </w:rPr>
                <m:t>3</m:t>
              </m:r>
            </m:sub>
          </m:sSub>
          <m:r>
            <m:rPr>
              <m:sty m:val="p"/>
            </m:rPr>
            <w:rPr>
              <w:rFonts w:ascii="Cambria Math" w:eastAsiaTheme="minorEastAsia" w:hAnsi="Times New Roman" w:cs="Times New Roman"/>
              <w:sz w:val="20"/>
              <w:szCs w:val="20"/>
            </w:rPr>
            <m:t>=0</m:t>
          </m:r>
        </m:oMath>
      </m:oMathPara>
    </w:p>
    <w:p w:rsidR="00542290" w:rsidRPr="00CC4473" w:rsidRDefault="00542290" w:rsidP="00542290">
      <w:pPr>
        <w:spacing w:after="60" w:line="276" w:lineRule="auto"/>
        <w:jc w:val="both"/>
        <w:rPr>
          <w:rFonts w:ascii="Times New Roman" w:eastAsiaTheme="minorEastAsia" w:hAnsi="Times New Roman" w:cs="Times New Roman"/>
          <w:sz w:val="20"/>
          <w:szCs w:val="20"/>
        </w:rPr>
      </w:pPr>
      <w:r w:rsidRPr="00CC4473">
        <w:rPr>
          <w:rFonts w:ascii="Times New Roman" w:eastAsiaTheme="minorEastAsia" w:hAnsi="Times New Roman" w:cs="Times New Roman"/>
          <w:sz w:val="20"/>
          <w:szCs w:val="20"/>
        </w:rPr>
        <w:t>Thus the coefficient of skewness is a crisp value.</w:t>
      </w:r>
    </w:p>
    <w:p w:rsidR="00542290" w:rsidRPr="00CC4473" w:rsidRDefault="00542290" w:rsidP="00542290">
      <w:pPr>
        <w:spacing w:after="60" w:line="276" w:lineRule="auto"/>
        <w:jc w:val="both"/>
        <w:rPr>
          <w:rFonts w:ascii="Times New Roman" w:eastAsiaTheme="minorEastAsia" w:hAnsi="Times New Roman" w:cs="Times New Roman"/>
          <w:sz w:val="20"/>
          <w:szCs w:val="20"/>
        </w:rPr>
      </w:pPr>
      <w:r>
        <w:rPr>
          <w:rFonts w:ascii="Times New Roman" w:eastAsiaTheme="minorEastAsia" w:hAnsi="Times New Roman" w:cs="Times New Roman"/>
          <w:b/>
          <w:sz w:val="20"/>
          <w:szCs w:val="20"/>
        </w:rPr>
        <w:t>Theorem</w:t>
      </w:r>
      <w:r w:rsidRPr="00CC4473">
        <w:rPr>
          <w:rFonts w:ascii="Times New Roman" w:eastAsiaTheme="minorEastAsia" w:hAnsi="Times New Roman" w:cs="Times New Roman"/>
          <w:b/>
          <w:sz w:val="20"/>
          <w:szCs w:val="20"/>
        </w:rPr>
        <w:t xml:space="preserve"> 5:</w:t>
      </w:r>
      <w:r w:rsidRPr="00CC4473">
        <w:rPr>
          <w:rFonts w:ascii="Times New Roman" w:eastAsiaTheme="minorEastAsia" w:hAnsi="Times New Roman" w:cs="Times New Roman"/>
          <w:sz w:val="20"/>
          <w:szCs w:val="20"/>
        </w:rPr>
        <w:t xml:space="preserve"> The coefficient of kurtosis of the </w:t>
      </w:r>
      <w:r w:rsidRPr="00CC4473">
        <w:rPr>
          <w:rFonts w:ascii="Times New Roman" w:eastAsia="SimSun" w:hAnsi="Times New Roman" w:cs="Times New Roman"/>
          <w:sz w:val="20"/>
          <w:lang w:eastAsia="zh-CN"/>
        </w:rPr>
        <w:t>NLD</w:t>
      </w:r>
      <w:r w:rsidRPr="00CC4473">
        <w:rPr>
          <w:rFonts w:ascii="Times New Roman" w:eastAsiaTheme="minorEastAsia" w:hAnsi="Times New Roman" w:cs="Times New Roman"/>
          <w:sz w:val="20"/>
          <w:szCs w:val="20"/>
        </w:rPr>
        <w:t xml:space="preserve"> is </w:t>
      </w:r>
      <m:oMath>
        <m:f>
          <m:fPr>
            <m:ctrlPr>
              <w:rPr>
                <w:rFonts w:ascii="Cambria Math" w:eastAsiaTheme="minorEastAsia" w:hAnsi="Times New Roman" w:cs="Times New Roman"/>
                <w:sz w:val="20"/>
                <w:szCs w:val="20"/>
              </w:rPr>
            </m:ctrlPr>
          </m:fPr>
          <m:num>
            <m:r>
              <m:rPr>
                <m:sty m:val="p"/>
              </m:rPr>
              <w:rPr>
                <w:rFonts w:ascii="Cambria Math" w:eastAsiaTheme="minorEastAsia" w:hAnsi="Times New Roman" w:cs="Times New Roman"/>
                <w:sz w:val="20"/>
                <w:szCs w:val="20"/>
              </w:rPr>
              <m:t>21</m:t>
            </m:r>
          </m:num>
          <m:den>
            <m:r>
              <m:rPr>
                <m:sty m:val="p"/>
              </m:rPr>
              <w:rPr>
                <w:rFonts w:ascii="Cambria Math" w:eastAsiaTheme="minorEastAsia" w:hAnsi="Times New Roman" w:cs="Times New Roman"/>
                <w:sz w:val="20"/>
                <w:szCs w:val="20"/>
              </w:rPr>
              <m:t>5</m:t>
            </m:r>
          </m:den>
        </m:f>
      </m:oMath>
    </w:p>
    <w:p w:rsidR="00542290" w:rsidRPr="00CC4473" w:rsidRDefault="00542290" w:rsidP="00542290">
      <w:pPr>
        <w:spacing w:after="60" w:line="276" w:lineRule="auto"/>
        <w:jc w:val="both"/>
        <w:rPr>
          <w:rFonts w:ascii="Times New Roman" w:eastAsiaTheme="minorEastAsia" w:hAnsi="Times New Roman" w:cs="Times New Roman"/>
          <w:sz w:val="20"/>
          <w:szCs w:val="20"/>
        </w:rPr>
      </w:pPr>
      <w:r w:rsidRPr="00CC4473">
        <w:rPr>
          <w:rFonts w:ascii="Times New Roman" w:eastAsiaTheme="minorEastAsia" w:hAnsi="Times New Roman" w:cs="Times New Roman"/>
          <w:b/>
          <w:sz w:val="20"/>
          <w:szCs w:val="20"/>
        </w:rPr>
        <w:t>Proof:</w:t>
      </w:r>
      <w:r w:rsidRPr="00CC4473">
        <w:rPr>
          <w:rFonts w:ascii="Times New Roman" w:eastAsiaTheme="minorEastAsia" w:hAnsi="Times New Roman" w:cs="Times New Roman"/>
          <w:sz w:val="20"/>
          <w:szCs w:val="20"/>
        </w:rPr>
        <w:t xml:space="preserve"> By definition, the coefficient of kurtosis for </w:t>
      </w:r>
      <m:oMath>
        <m:r>
          <m:rPr>
            <m:sty m:val="p"/>
          </m:rPr>
          <w:rPr>
            <w:rFonts w:ascii="Cambria Math" w:eastAsiaTheme="minorEastAsia" w:hAnsi="Cambria Math" w:cs="Times New Roman"/>
            <w:sz w:val="20"/>
            <w:szCs w:val="20"/>
          </w:rPr>
          <m:t>L</m:t>
        </m:r>
        <m:sSub>
          <m:sSubPr>
            <m:ctrlPr>
              <w:rPr>
                <w:rFonts w:ascii="Cambria Math" w:eastAsiaTheme="minorEastAsia" w:hAnsi="Times New Roman" w:cs="Times New Roman"/>
                <w:sz w:val="20"/>
                <w:szCs w:val="20"/>
              </w:rPr>
            </m:ctrlPr>
          </m:sSubPr>
          <m:e>
            <m:r>
              <m:rPr>
                <m:sty m:val="p"/>
              </m:rPr>
              <w:rPr>
                <w:rFonts w:ascii="Cambria Math" w:eastAsiaTheme="minorEastAsia" w:hAnsi="Cambria Math" w:cs="Times New Roman"/>
                <w:sz w:val="20"/>
                <w:szCs w:val="20"/>
              </w:rPr>
              <m:t>D</m:t>
            </m:r>
          </m:e>
          <m:sub>
            <m:r>
              <m:rPr>
                <m:sty m:val="p"/>
              </m:rPr>
              <w:rPr>
                <w:rFonts w:ascii="Cambria Math" w:eastAsiaTheme="minorEastAsia" w:hAnsi="Cambria Math" w:cs="Times New Roman"/>
                <w:sz w:val="20"/>
                <w:szCs w:val="20"/>
              </w:rPr>
              <m:t>N</m:t>
            </m:r>
          </m:sub>
        </m:sSub>
      </m:oMath>
      <w:r w:rsidRPr="00CC4473">
        <w:rPr>
          <w:rFonts w:ascii="Times New Roman" w:eastAsiaTheme="minorEastAsia" w:hAnsi="Times New Roman" w:cs="Times New Roman"/>
          <w:sz w:val="20"/>
          <w:szCs w:val="20"/>
        </w:rPr>
        <w:t xml:space="preserve"> is given by:</w:t>
      </w:r>
    </w:p>
    <w:p w:rsidR="00542290" w:rsidRPr="00CC4473" w:rsidRDefault="00F66BA5" w:rsidP="00542290">
      <w:pPr>
        <w:spacing w:after="60" w:line="276" w:lineRule="auto"/>
        <w:jc w:val="both"/>
        <w:rPr>
          <w:rFonts w:ascii="Times New Roman" w:eastAsiaTheme="minorEastAsia" w:hAnsi="Times New Roman" w:cs="Times New Roman"/>
          <w:sz w:val="20"/>
          <w:szCs w:val="20"/>
        </w:rPr>
      </w:pPr>
      <m:oMath>
        <m:sSub>
          <m:sSubPr>
            <m:ctrlPr>
              <w:rPr>
                <w:rFonts w:ascii="Cambria Math" w:eastAsiaTheme="minorEastAsia" w:hAnsi="Times New Roman" w:cs="Times New Roman"/>
                <w:sz w:val="20"/>
                <w:szCs w:val="20"/>
              </w:rPr>
            </m:ctrlPr>
          </m:sSubPr>
          <m:e>
            <m:acc>
              <m:accPr>
                <m:ctrlPr>
                  <w:rPr>
                    <w:rFonts w:ascii="Cambria Math" w:eastAsiaTheme="minorEastAsia" w:hAnsi="Times New Roman" w:cs="Times New Roman"/>
                    <w:sz w:val="20"/>
                    <w:szCs w:val="20"/>
                  </w:rPr>
                </m:ctrlPr>
              </m:accPr>
              <m:e>
                <m:r>
                  <m:rPr>
                    <m:sty m:val="p"/>
                  </m:rPr>
                  <w:rPr>
                    <w:rFonts w:ascii="Cambria Math" w:eastAsiaTheme="minorEastAsia" w:hAnsi="Cambria Math" w:cs="Times New Roman"/>
                    <w:sz w:val="20"/>
                    <w:szCs w:val="20"/>
                  </w:rPr>
                  <m:t>a</m:t>
                </m:r>
              </m:e>
            </m:acc>
          </m:e>
          <m:sub>
            <m:r>
              <m:rPr>
                <m:sty m:val="p"/>
              </m:rPr>
              <w:rPr>
                <w:rFonts w:ascii="Cambria Math" w:eastAsiaTheme="minorEastAsia" w:hAnsi="Times New Roman" w:cs="Times New Roman"/>
                <w:sz w:val="20"/>
                <w:szCs w:val="20"/>
              </w:rPr>
              <m:t>4</m:t>
            </m:r>
          </m:sub>
        </m:sSub>
        <m:r>
          <m:rPr>
            <m:sty m:val="p"/>
          </m:rPr>
          <w:rPr>
            <w:rFonts w:ascii="Cambria Math" w:eastAsiaTheme="minorEastAsia" w:hAnsi="Times New Roman" w:cs="Times New Roman"/>
            <w:sz w:val="20"/>
            <w:szCs w:val="20"/>
          </w:rPr>
          <m:t>=</m:t>
        </m:r>
        <m:f>
          <m:fPr>
            <m:ctrlPr>
              <w:rPr>
                <w:rFonts w:ascii="Cambria Math" w:eastAsiaTheme="minorEastAsia" w:hAnsi="Times New Roman" w:cs="Times New Roman"/>
                <w:sz w:val="20"/>
                <w:szCs w:val="20"/>
              </w:rPr>
            </m:ctrlPr>
          </m:fPr>
          <m:num>
            <m:r>
              <m:rPr>
                <m:sty m:val="p"/>
              </m:rPr>
              <w:rPr>
                <w:rFonts w:ascii="Cambria Math" w:eastAsiaTheme="minorEastAsia" w:hAnsi="Cambria Math" w:cs="Times New Roman"/>
                <w:sz w:val="20"/>
                <w:szCs w:val="20"/>
              </w:rPr>
              <m:t>E</m:t>
            </m:r>
            <m:r>
              <m:rPr>
                <m:sty m:val="p"/>
              </m:rPr>
              <w:rPr>
                <w:rFonts w:ascii="Cambria Math" w:eastAsiaTheme="minorEastAsia" w:hAnsi="Times New Roman" w:cs="Times New Roman"/>
                <w:sz w:val="20"/>
                <w:szCs w:val="20"/>
              </w:rPr>
              <m:t>(</m:t>
            </m:r>
            <m:sSup>
              <m:sSupPr>
                <m:ctrlPr>
                  <w:rPr>
                    <w:rFonts w:ascii="Cambria Math" w:eastAsiaTheme="minorEastAsia" w:hAnsi="Times New Roman" w:cs="Times New Roman"/>
                    <w:sz w:val="20"/>
                    <w:szCs w:val="20"/>
                  </w:rPr>
                </m:ctrlPr>
              </m:sSupPr>
              <m:e>
                <m:r>
                  <m:rPr>
                    <m:sty m:val="p"/>
                  </m:rPr>
                  <w:rPr>
                    <w:rFonts w:ascii="Cambria Math" w:eastAsiaTheme="minorEastAsia" w:hAnsi="Cambria Math" w:cs="Times New Roman"/>
                    <w:sz w:val="20"/>
                    <w:szCs w:val="20"/>
                  </w:rPr>
                  <m:t>t</m:t>
                </m:r>
              </m:e>
              <m:sup>
                <m:r>
                  <m:rPr>
                    <m:sty m:val="p"/>
                  </m:rPr>
                  <w:rPr>
                    <w:rFonts w:ascii="Cambria Math" w:eastAsiaTheme="minorEastAsia" w:hAnsi="Times New Roman" w:cs="Times New Roman"/>
                    <w:sz w:val="20"/>
                    <w:szCs w:val="20"/>
                  </w:rPr>
                  <m:t>4</m:t>
                </m:r>
              </m:sup>
            </m:sSup>
            <m:r>
              <m:rPr>
                <m:sty m:val="p"/>
              </m:rPr>
              <w:rPr>
                <w:rFonts w:ascii="Cambria Math" w:eastAsiaTheme="minorEastAsia" w:hAnsi="Times New Roman" w:cs="Times New Roman"/>
                <w:sz w:val="20"/>
                <w:szCs w:val="20"/>
              </w:rPr>
              <m:t>)</m:t>
            </m:r>
          </m:num>
          <m:den>
            <m:sSup>
              <m:sSupPr>
                <m:ctrlPr>
                  <w:rPr>
                    <w:rFonts w:ascii="Cambria Math" w:eastAsiaTheme="minorEastAsia" w:hAnsi="Times New Roman" w:cs="Times New Roman"/>
                    <w:sz w:val="20"/>
                    <w:szCs w:val="20"/>
                  </w:rPr>
                </m:ctrlPr>
              </m:sSupPr>
              <m:e>
                <m:r>
                  <m:rPr>
                    <m:sty m:val="p"/>
                  </m:rPr>
                  <w:rPr>
                    <w:rFonts w:ascii="Cambria Math" w:eastAsiaTheme="minorEastAsia" w:hAnsi="Times New Roman" w:cs="Times New Roman"/>
                    <w:sz w:val="20"/>
                    <w:szCs w:val="20"/>
                  </w:rPr>
                  <m:t>[</m:t>
                </m:r>
                <m:sSub>
                  <m:sSubPr>
                    <m:ctrlPr>
                      <w:rPr>
                        <w:rFonts w:ascii="Cambria Math" w:eastAsiaTheme="minorEastAsia" w:hAnsi="Times New Roman" w:cs="Times New Roman"/>
                        <w:sz w:val="20"/>
                        <w:szCs w:val="20"/>
                      </w:rPr>
                    </m:ctrlPr>
                  </m:sSubPr>
                  <m:e>
                    <m:acc>
                      <m:accPr>
                        <m:chr m:val="̃"/>
                        <m:ctrlPr>
                          <w:rPr>
                            <w:rFonts w:ascii="Cambria Math" w:eastAsiaTheme="minorEastAsia" w:hAnsi="Times New Roman" w:cs="Times New Roman"/>
                            <w:sz w:val="20"/>
                            <w:szCs w:val="20"/>
                          </w:rPr>
                        </m:ctrlPr>
                      </m:accPr>
                      <m:e>
                        <m:r>
                          <m:rPr>
                            <m:sty m:val="p"/>
                          </m:rPr>
                          <w:rPr>
                            <w:rFonts w:ascii="Cambria Math" w:eastAsiaTheme="minorEastAsia" w:hAnsi="Cambria Math" w:cs="Times New Roman"/>
                            <w:sz w:val="20"/>
                            <w:szCs w:val="20"/>
                          </w:rPr>
                          <m:t>V</m:t>
                        </m:r>
                      </m:e>
                    </m:acc>
                  </m:e>
                  <m:sub>
                    <m:r>
                      <m:rPr>
                        <m:sty m:val="p"/>
                      </m:rPr>
                      <w:rPr>
                        <w:rFonts w:ascii="Cambria Math" w:eastAsiaTheme="minorEastAsia" w:hAnsi="Cambria Math" w:cs="Times New Roman"/>
                        <w:sz w:val="20"/>
                        <w:szCs w:val="20"/>
                      </w:rPr>
                      <m:t>N</m:t>
                    </m:r>
                  </m:sub>
                </m:sSub>
                <m:d>
                  <m:dPr>
                    <m:ctrlPr>
                      <w:rPr>
                        <w:rFonts w:ascii="Cambria Math" w:eastAsiaTheme="minorEastAsia" w:hAnsi="Times New Roman" w:cs="Times New Roman"/>
                        <w:sz w:val="20"/>
                        <w:szCs w:val="20"/>
                      </w:rPr>
                    </m:ctrlPr>
                  </m:dPr>
                  <m:e>
                    <m:r>
                      <m:rPr>
                        <m:sty m:val="p"/>
                      </m:rPr>
                      <w:rPr>
                        <w:rFonts w:ascii="Cambria Math" w:eastAsiaTheme="minorEastAsia" w:hAnsi="Cambria Math" w:cs="Times New Roman"/>
                        <w:sz w:val="20"/>
                        <w:szCs w:val="20"/>
                      </w:rPr>
                      <m:t>t</m:t>
                    </m:r>
                  </m:e>
                </m:d>
                <m:r>
                  <m:rPr>
                    <m:sty m:val="p"/>
                  </m:rPr>
                  <w:rPr>
                    <w:rFonts w:ascii="Cambria Math" w:eastAsiaTheme="minorEastAsia" w:hAnsi="Times New Roman" w:cs="Times New Roman"/>
                    <w:sz w:val="20"/>
                    <w:szCs w:val="20"/>
                  </w:rPr>
                  <m:t>]</m:t>
                </m:r>
              </m:e>
              <m:sup>
                <m:r>
                  <m:rPr>
                    <m:sty m:val="p"/>
                  </m:rPr>
                  <w:rPr>
                    <w:rFonts w:ascii="Cambria Math" w:eastAsiaTheme="minorEastAsia" w:hAnsi="Times New Roman" w:cs="Times New Roman"/>
                    <w:sz w:val="20"/>
                    <w:szCs w:val="20"/>
                  </w:rPr>
                  <m:t>2</m:t>
                </m:r>
              </m:sup>
            </m:sSup>
          </m:den>
        </m:f>
      </m:oMath>
      <w:r w:rsidR="00542290">
        <w:rPr>
          <w:rFonts w:ascii="Times New Roman" w:eastAsiaTheme="minorEastAsia" w:hAnsi="Times New Roman" w:cs="Times New Roman"/>
          <w:sz w:val="20"/>
          <w:szCs w:val="20"/>
        </w:rPr>
        <w:tab/>
      </w:r>
      <w:r w:rsidR="00542290">
        <w:rPr>
          <w:rFonts w:ascii="Times New Roman" w:eastAsiaTheme="minorEastAsia" w:hAnsi="Times New Roman" w:cs="Times New Roman"/>
          <w:sz w:val="20"/>
          <w:szCs w:val="20"/>
        </w:rPr>
        <w:tab/>
      </w:r>
      <w:r w:rsidR="00542290">
        <w:rPr>
          <w:rFonts w:ascii="Times New Roman" w:eastAsiaTheme="minorEastAsia" w:hAnsi="Times New Roman" w:cs="Times New Roman"/>
          <w:sz w:val="20"/>
          <w:szCs w:val="20"/>
        </w:rPr>
        <w:tab/>
      </w:r>
      <w:r w:rsidR="00542290">
        <w:rPr>
          <w:rFonts w:ascii="Times New Roman" w:eastAsiaTheme="minorEastAsia" w:hAnsi="Times New Roman" w:cs="Times New Roman"/>
          <w:sz w:val="20"/>
          <w:szCs w:val="20"/>
        </w:rPr>
        <w:tab/>
      </w:r>
      <w:r w:rsidR="00542290">
        <w:rPr>
          <w:rFonts w:ascii="Times New Roman" w:eastAsiaTheme="minorEastAsia" w:hAnsi="Times New Roman" w:cs="Times New Roman"/>
          <w:sz w:val="20"/>
          <w:szCs w:val="20"/>
        </w:rPr>
        <w:tab/>
      </w:r>
      <w:r w:rsidR="00542290">
        <w:rPr>
          <w:rFonts w:ascii="Times New Roman" w:eastAsiaTheme="minorEastAsia" w:hAnsi="Times New Roman" w:cs="Times New Roman"/>
          <w:sz w:val="20"/>
          <w:szCs w:val="20"/>
        </w:rPr>
        <w:tab/>
      </w:r>
      <w:r w:rsidR="00542290">
        <w:rPr>
          <w:rFonts w:ascii="Times New Roman" w:eastAsiaTheme="minorEastAsia" w:hAnsi="Times New Roman" w:cs="Times New Roman"/>
          <w:sz w:val="20"/>
          <w:szCs w:val="20"/>
        </w:rPr>
        <w:tab/>
      </w:r>
      <w:r w:rsidR="00542290">
        <w:rPr>
          <w:rFonts w:ascii="Times New Roman" w:eastAsiaTheme="minorEastAsia" w:hAnsi="Times New Roman" w:cs="Times New Roman"/>
          <w:sz w:val="20"/>
          <w:szCs w:val="20"/>
        </w:rPr>
        <w:tab/>
      </w:r>
      <w:r w:rsidR="00542290">
        <w:rPr>
          <w:rFonts w:ascii="Times New Roman" w:eastAsiaTheme="minorEastAsia" w:hAnsi="Times New Roman" w:cs="Times New Roman"/>
          <w:sz w:val="20"/>
          <w:szCs w:val="20"/>
        </w:rPr>
        <w:tab/>
      </w:r>
      <w:r w:rsidR="00542290">
        <w:rPr>
          <w:rFonts w:ascii="Times New Roman" w:eastAsiaTheme="minorEastAsia" w:hAnsi="Times New Roman" w:cs="Times New Roman"/>
          <w:sz w:val="20"/>
          <w:szCs w:val="20"/>
        </w:rPr>
        <w:tab/>
      </w:r>
      <w:r w:rsidR="00542290">
        <w:rPr>
          <w:rFonts w:ascii="Times New Roman" w:eastAsiaTheme="minorEastAsia" w:hAnsi="Times New Roman" w:cs="Times New Roman"/>
          <w:sz w:val="20"/>
          <w:szCs w:val="20"/>
        </w:rPr>
        <w:tab/>
        <w:t>(14</w:t>
      </w:r>
      <w:r w:rsidR="00542290" w:rsidRPr="00CC4473">
        <w:rPr>
          <w:rFonts w:ascii="Times New Roman" w:eastAsiaTheme="minorEastAsia" w:hAnsi="Times New Roman" w:cs="Times New Roman"/>
          <w:sz w:val="20"/>
          <w:szCs w:val="20"/>
        </w:rPr>
        <w:t>)</w:t>
      </w:r>
    </w:p>
    <w:p w:rsidR="00542290" w:rsidRPr="00CC4473" w:rsidRDefault="00542290" w:rsidP="00542290">
      <w:pPr>
        <w:spacing w:after="60" w:line="276" w:lineRule="auto"/>
        <w:jc w:val="both"/>
        <w:rPr>
          <w:rFonts w:ascii="Times New Roman" w:eastAsiaTheme="minorEastAsia" w:hAnsi="Times New Roman" w:cs="Times New Roman"/>
          <w:sz w:val="20"/>
          <w:szCs w:val="20"/>
        </w:rPr>
      </w:pPr>
      <w:r w:rsidRPr="00CC4473">
        <w:rPr>
          <w:rFonts w:ascii="Times New Roman" w:eastAsiaTheme="minorEastAsia" w:hAnsi="Times New Roman" w:cs="Times New Roman"/>
          <w:sz w:val="20"/>
          <w:szCs w:val="20"/>
        </w:rPr>
        <w:lastRenderedPageBreak/>
        <w:t xml:space="preserve">where </w:t>
      </w:r>
      <m:oMath>
        <m:r>
          <m:rPr>
            <m:sty m:val="p"/>
          </m:rPr>
          <w:rPr>
            <w:rFonts w:ascii="Cambria Math" w:eastAsiaTheme="minorEastAsia" w:hAnsi="Cambria Math" w:cs="Times New Roman"/>
            <w:sz w:val="20"/>
            <w:szCs w:val="20"/>
          </w:rPr>
          <m:t>E</m:t>
        </m:r>
        <m:d>
          <m:dPr>
            <m:ctrlPr>
              <w:rPr>
                <w:rFonts w:ascii="Cambria Math" w:eastAsiaTheme="minorEastAsia" w:hAnsi="Times New Roman" w:cs="Times New Roman"/>
                <w:sz w:val="20"/>
                <w:szCs w:val="20"/>
              </w:rPr>
            </m:ctrlPr>
          </m:dPr>
          <m:e>
            <m:sSup>
              <m:sSupPr>
                <m:ctrlPr>
                  <w:rPr>
                    <w:rFonts w:ascii="Cambria Math" w:eastAsiaTheme="minorEastAsia" w:hAnsi="Times New Roman" w:cs="Times New Roman"/>
                    <w:sz w:val="20"/>
                    <w:szCs w:val="20"/>
                  </w:rPr>
                </m:ctrlPr>
              </m:sSupPr>
              <m:e>
                <m:r>
                  <m:rPr>
                    <m:sty m:val="p"/>
                  </m:rPr>
                  <w:rPr>
                    <w:rFonts w:ascii="Cambria Math" w:eastAsiaTheme="minorEastAsia" w:hAnsi="Cambria Math" w:cs="Times New Roman"/>
                    <w:sz w:val="20"/>
                    <w:szCs w:val="20"/>
                  </w:rPr>
                  <m:t>t</m:t>
                </m:r>
              </m:e>
              <m:sup>
                <m:r>
                  <m:rPr>
                    <m:sty m:val="p"/>
                  </m:rPr>
                  <w:rPr>
                    <w:rFonts w:ascii="Cambria Math" w:eastAsiaTheme="minorEastAsia" w:hAnsi="Times New Roman" w:cs="Times New Roman"/>
                    <w:sz w:val="20"/>
                    <w:szCs w:val="20"/>
                  </w:rPr>
                  <m:t>4</m:t>
                </m:r>
              </m:sup>
            </m:sSup>
          </m:e>
        </m:d>
        <m:r>
          <m:rPr>
            <m:sty m:val="p"/>
          </m:rPr>
          <w:rPr>
            <w:rFonts w:ascii="Cambria Math" w:eastAsiaTheme="minorEastAsia" w:hAnsi="Times New Roman" w:cs="Times New Roman"/>
            <w:sz w:val="20"/>
            <w:szCs w:val="20"/>
          </w:rPr>
          <m:t>=</m:t>
        </m:r>
        <m:f>
          <m:fPr>
            <m:type m:val="skw"/>
            <m:ctrlPr>
              <w:rPr>
                <w:rFonts w:ascii="Cambria Math" w:eastAsiaTheme="minorEastAsia" w:hAnsi="Times New Roman" w:cs="Times New Roman"/>
                <w:sz w:val="20"/>
                <w:szCs w:val="20"/>
              </w:rPr>
            </m:ctrlPr>
          </m:fPr>
          <m:num>
            <m:r>
              <m:rPr>
                <m:sty m:val="p"/>
              </m:rPr>
              <w:rPr>
                <w:rFonts w:ascii="Cambria Math" w:eastAsiaTheme="minorEastAsia" w:hAnsi="Times New Roman" w:cs="Times New Roman"/>
                <w:sz w:val="20"/>
                <w:szCs w:val="20"/>
              </w:rPr>
              <m:t>7</m:t>
            </m:r>
            <m:sSup>
              <m:sSupPr>
                <m:ctrlPr>
                  <w:rPr>
                    <w:rFonts w:ascii="Cambria Math" w:eastAsiaTheme="minorEastAsia" w:hAnsi="Times New Roman" w:cs="Times New Roman"/>
                    <w:sz w:val="20"/>
                    <w:szCs w:val="20"/>
                  </w:rPr>
                </m:ctrlPr>
              </m:sSupPr>
              <m:e>
                <m:r>
                  <m:rPr>
                    <m:sty m:val="p"/>
                  </m:rPr>
                  <w:rPr>
                    <w:rFonts w:ascii="Cambria Math" w:eastAsiaTheme="minorEastAsia" w:hAnsi="Cambria Math" w:cs="Times New Roman"/>
                    <w:sz w:val="20"/>
                    <w:szCs w:val="20"/>
                  </w:rPr>
                  <m:t>π</m:t>
                </m:r>
              </m:e>
              <m:sup>
                <m:r>
                  <m:rPr>
                    <m:sty m:val="p"/>
                  </m:rPr>
                  <w:rPr>
                    <w:rFonts w:ascii="Cambria Math" w:eastAsiaTheme="minorEastAsia" w:hAnsi="Times New Roman" w:cs="Times New Roman"/>
                    <w:sz w:val="20"/>
                    <w:szCs w:val="20"/>
                  </w:rPr>
                  <m:t>4</m:t>
                </m:r>
              </m:sup>
            </m:sSup>
          </m:num>
          <m:den>
            <m:r>
              <m:rPr>
                <m:sty m:val="p"/>
              </m:rPr>
              <w:rPr>
                <w:rFonts w:ascii="Cambria Math" w:eastAsiaTheme="minorEastAsia" w:hAnsi="Times New Roman" w:cs="Times New Roman"/>
                <w:sz w:val="20"/>
                <w:szCs w:val="20"/>
              </w:rPr>
              <m:t>15</m:t>
            </m:r>
          </m:den>
        </m:f>
      </m:oMath>
      <w:r w:rsidRPr="00CC4473">
        <w:rPr>
          <w:rFonts w:ascii="Times New Roman" w:eastAsiaTheme="minorEastAsia" w:hAnsi="Times New Roman" w:cs="Times New Roman"/>
          <w:sz w:val="20"/>
          <w:szCs w:val="20"/>
        </w:rPr>
        <w:t xml:space="preserve"> and </w:t>
      </w:r>
      <m:oMath>
        <m:sSub>
          <m:sSubPr>
            <m:ctrlPr>
              <w:rPr>
                <w:rFonts w:ascii="Cambria Math" w:eastAsiaTheme="minorEastAsia" w:hAnsi="Times New Roman" w:cs="Times New Roman"/>
                <w:sz w:val="20"/>
                <w:szCs w:val="20"/>
              </w:rPr>
            </m:ctrlPr>
          </m:sSubPr>
          <m:e>
            <m:acc>
              <m:accPr>
                <m:chr m:val="̃"/>
                <m:ctrlPr>
                  <w:rPr>
                    <w:rFonts w:ascii="Cambria Math" w:eastAsiaTheme="minorEastAsia" w:hAnsi="Times New Roman" w:cs="Times New Roman"/>
                    <w:sz w:val="20"/>
                    <w:szCs w:val="20"/>
                  </w:rPr>
                </m:ctrlPr>
              </m:accPr>
              <m:e>
                <m:r>
                  <m:rPr>
                    <m:sty m:val="p"/>
                  </m:rPr>
                  <w:rPr>
                    <w:rFonts w:ascii="Cambria Math" w:eastAsiaTheme="minorEastAsia" w:hAnsi="Cambria Math" w:cs="Times New Roman"/>
                    <w:sz w:val="20"/>
                    <w:szCs w:val="20"/>
                  </w:rPr>
                  <m:t>V</m:t>
                </m:r>
              </m:e>
            </m:acc>
          </m:e>
          <m:sub>
            <m:r>
              <m:rPr>
                <m:sty m:val="p"/>
              </m:rPr>
              <w:rPr>
                <w:rFonts w:ascii="Cambria Math" w:eastAsiaTheme="minorEastAsia" w:hAnsi="Cambria Math" w:cs="Times New Roman"/>
                <w:sz w:val="20"/>
                <w:szCs w:val="20"/>
              </w:rPr>
              <m:t>N</m:t>
            </m:r>
          </m:sub>
        </m:sSub>
        <m:d>
          <m:dPr>
            <m:ctrlPr>
              <w:rPr>
                <w:rFonts w:ascii="Cambria Math" w:eastAsiaTheme="minorEastAsia" w:hAnsi="Times New Roman" w:cs="Times New Roman"/>
                <w:sz w:val="20"/>
                <w:szCs w:val="20"/>
              </w:rPr>
            </m:ctrlPr>
          </m:dPr>
          <m:e>
            <m:r>
              <m:rPr>
                <m:sty m:val="p"/>
              </m:rPr>
              <w:rPr>
                <w:rFonts w:ascii="Cambria Math" w:eastAsiaTheme="minorEastAsia" w:hAnsi="Cambria Math" w:cs="Times New Roman"/>
                <w:sz w:val="20"/>
                <w:szCs w:val="20"/>
              </w:rPr>
              <m:t>t</m:t>
            </m:r>
          </m:e>
        </m:d>
        <m:r>
          <m:rPr>
            <m:sty m:val="p"/>
          </m:rPr>
          <w:rPr>
            <w:rFonts w:ascii="Cambria Math" w:eastAsiaTheme="minorEastAsia" w:hAnsi="Times New Roman" w:cs="Times New Roman"/>
            <w:sz w:val="20"/>
            <w:szCs w:val="20"/>
          </w:rPr>
          <m:t>=</m:t>
        </m:r>
        <m:f>
          <m:fPr>
            <m:ctrlPr>
              <w:rPr>
                <w:rFonts w:ascii="Cambria Math" w:eastAsiaTheme="minorEastAsia" w:hAnsi="Times New Roman" w:cs="Times New Roman"/>
                <w:sz w:val="20"/>
                <w:szCs w:val="20"/>
              </w:rPr>
            </m:ctrlPr>
          </m:fPr>
          <m:num>
            <m:sSup>
              <m:sSupPr>
                <m:ctrlPr>
                  <w:rPr>
                    <w:rFonts w:ascii="Cambria Math" w:eastAsiaTheme="minorEastAsia" w:hAnsi="Times New Roman" w:cs="Times New Roman"/>
                    <w:sz w:val="20"/>
                    <w:szCs w:val="20"/>
                  </w:rPr>
                </m:ctrlPr>
              </m:sSupPr>
              <m:e>
                <m:r>
                  <m:rPr>
                    <m:sty m:val="p"/>
                  </m:rPr>
                  <w:rPr>
                    <w:rFonts w:ascii="Cambria Math" w:eastAsiaTheme="minorEastAsia" w:hAnsi="Cambria Math" w:cs="Times New Roman"/>
                    <w:sz w:val="20"/>
                    <w:szCs w:val="20"/>
                  </w:rPr>
                  <m:t>π</m:t>
                </m:r>
              </m:e>
              <m:sup>
                <m:r>
                  <m:rPr>
                    <m:sty m:val="p"/>
                  </m:rPr>
                  <w:rPr>
                    <w:rFonts w:ascii="Cambria Math" w:eastAsiaTheme="minorEastAsia" w:hAnsi="Times New Roman" w:cs="Times New Roman"/>
                    <w:sz w:val="20"/>
                    <w:szCs w:val="20"/>
                  </w:rPr>
                  <m:t>2</m:t>
                </m:r>
              </m:sup>
            </m:sSup>
          </m:num>
          <m:den>
            <m:r>
              <m:rPr>
                <m:sty m:val="p"/>
              </m:rPr>
              <w:rPr>
                <w:rFonts w:ascii="Cambria Math" w:eastAsiaTheme="minorEastAsia" w:hAnsi="Times New Roman" w:cs="Times New Roman"/>
                <w:sz w:val="20"/>
                <w:szCs w:val="20"/>
              </w:rPr>
              <m:t>3</m:t>
            </m:r>
          </m:den>
        </m:f>
      </m:oMath>
    </w:p>
    <w:p w:rsidR="00542290" w:rsidRPr="00CC4473" w:rsidRDefault="00542290" w:rsidP="00542290">
      <w:pPr>
        <w:spacing w:after="60" w:line="276" w:lineRule="auto"/>
        <w:jc w:val="both"/>
        <w:rPr>
          <w:rFonts w:ascii="Times New Roman" w:eastAsiaTheme="minorEastAsia" w:hAnsi="Times New Roman" w:cs="Times New Roman"/>
          <w:sz w:val="20"/>
          <w:szCs w:val="20"/>
        </w:rPr>
      </w:pPr>
      <w:r w:rsidRPr="00CC4473">
        <w:rPr>
          <w:rFonts w:ascii="Times New Roman" w:eastAsiaTheme="minorEastAsia" w:hAnsi="Times New Roman" w:cs="Times New Roman"/>
          <w:sz w:val="20"/>
          <w:szCs w:val="20"/>
        </w:rPr>
        <w:t>Thus substituting in (11) yielded:</w:t>
      </w:r>
    </w:p>
    <w:p w:rsidR="00542290" w:rsidRPr="00CC4473" w:rsidRDefault="00F66BA5" w:rsidP="00542290">
      <w:pPr>
        <w:spacing w:after="60" w:line="276" w:lineRule="auto"/>
        <w:jc w:val="both"/>
        <w:rPr>
          <w:rFonts w:ascii="Times New Roman" w:eastAsiaTheme="minorEastAsia" w:hAnsi="Times New Roman" w:cs="Times New Roman"/>
          <w:sz w:val="20"/>
          <w:szCs w:val="20"/>
        </w:rPr>
      </w:pPr>
      <m:oMathPara>
        <m:oMathParaPr>
          <m:jc m:val="left"/>
        </m:oMathParaPr>
        <m:oMath>
          <m:sSub>
            <m:sSubPr>
              <m:ctrlPr>
                <w:rPr>
                  <w:rFonts w:ascii="Cambria Math" w:eastAsiaTheme="minorEastAsia" w:hAnsi="Times New Roman" w:cs="Times New Roman"/>
                  <w:sz w:val="20"/>
                  <w:szCs w:val="20"/>
                </w:rPr>
              </m:ctrlPr>
            </m:sSubPr>
            <m:e>
              <m:acc>
                <m:accPr>
                  <m:ctrlPr>
                    <w:rPr>
                      <w:rFonts w:ascii="Cambria Math" w:eastAsiaTheme="minorEastAsia" w:hAnsi="Times New Roman" w:cs="Times New Roman"/>
                      <w:sz w:val="20"/>
                      <w:szCs w:val="20"/>
                    </w:rPr>
                  </m:ctrlPr>
                </m:accPr>
                <m:e>
                  <m:r>
                    <m:rPr>
                      <m:sty m:val="p"/>
                    </m:rPr>
                    <w:rPr>
                      <w:rFonts w:ascii="Cambria Math" w:eastAsiaTheme="minorEastAsia" w:hAnsi="Cambria Math" w:cs="Times New Roman"/>
                      <w:sz w:val="20"/>
                      <w:szCs w:val="20"/>
                    </w:rPr>
                    <m:t>a</m:t>
                  </m:r>
                </m:e>
              </m:acc>
            </m:e>
            <m:sub>
              <m:r>
                <m:rPr>
                  <m:sty m:val="p"/>
                </m:rPr>
                <w:rPr>
                  <w:rFonts w:ascii="Cambria Math" w:eastAsiaTheme="minorEastAsia" w:hAnsi="Times New Roman" w:cs="Times New Roman"/>
                  <w:sz w:val="20"/>
                  <w:szCs w:val="20"/>
                </w:rPr>
                <m:t>4</m:t>
              </m:r>
            </m:sub>
          </m:sSub>
          <m:r>
            <m:rPr>
              <m:sty m:val="p"/>
            </m:rPr>
            <w:rPr>
              <w:rFonts w:ascii="Cambria Math" w:eastAsiaTheme="minorEastAsia" w:hAnsi="Times New Roman" w:cs="Times New Roman"/>
              <w:sz w:val="20"/>
              <w:szCs w:val="20"/>
            </w:rPr>
            <m:t>=</m:t>
          </m:r>
          <m:f>
            <m:fPr>
              <m:type m:val="skw"/>
              <m:ctrlPr>
                <w:rPr>
                  <w:rFonts w:ascii="Cambria Math" w:eastAsiaTheme="minorEastAsia" w:hAnsi="Times New Roman" w:cs="Times New Roman"/>
                  <w:sz w:val="20"/>
                  <w:szCs w:val="20"/>
                </w:rPr>
              </m:ctrlPr>
            </m:fPr>
            <m:num>
              <m:r>
                <m:rPr>
                  <m:sty m:val="p"/>
                </m:rPr>
                <w:rPr>
                  <w:rFonts w:ascii="Cambria Math" w:eastAsiaTheme="minorEastAsia" w:hAnsi="Times New Roman" w:cs="Times New Roman"/>
                  <w:sz w:val="20"/>
                  <w:szCs w:val="20"/>
                </w:rPr>
                <m:t>21</m:t>
              </m:r>
            </m:num>
            <m:den>
              <m:r>
                <m:rPr>
                  <m:sty m:val="p"/>
                </m:rPr>
                <w:rPr>
                  <w:rFonts w:ascii="Cambria Math" w:eastAsiaTheme="minorEastAsia" w:hAnsi="Times New Roman" w:cs="Times New Roman"/>
                  <w:sz w:val="20"/>
                  <w:szCs w:val="20"/>
                </w:rPr>
                <m:t>5</m:t>
              </m:r>
            </m:den>
          </m:f>
        </m:oMath>
      </m:oMathPara>
    </w:p>
    <w:p w:rsidR="00542290" w:rsidRPr="00CC4473" w:rsidRDefault="00542290" w:rsidP="00542290">
      <w:pPr>
        <w:spacing w:after="60" w:line="276" w:lineRule="auto"/>
        <w:jc w:val="both"/>
        <w:rPr>
          <w:rFonts w:ascii="Times New Roman" w:eastAsiaTheme="minorEastAsia" w:hAnsi="Times New Roman" w:cs="Times New Roman"/>
          <w:sz w:val="20"/>
          <w:szCs w:val="20"/>
        </w:rPr>
      </w:pPr>
      <w:r w:rsidRPr="00CC4473">
        <w:rPr>
          <w:rFonts w:ascii="Times New Roman" w:eastAsiaTheme="minorEastAsia" w:hAnsi="Times New Roman" w:cs="Times New Roman"/>
          <w:sz w:val="20"/>
          <w:szCs w:val="20"/>
        </w:rPr>
        <w:t xml:space="preserve">It follows that the excess of kurtosis of </w:t>
      </w:r>
      <m:oMath>
        <m:r>
          <m:rPr>
            <m:scr m:val="script"/>
            <m:sty m:val="p"/>
          </m:rPr>
          <w:rPr>
            <w:rFonts w:ascii="Cambria Math" w:eastAsiaTheme="minorEastAsia" w:hAnsi="Cambria Math" w:cs="Times New Roman"/>
            <w:sz w:val="20"/>
            <w:szCs w:val="20"/>
          </w:rPr>
          <m:t>T</m:t>
        </m:r>
      </m:oMath>
      <w:r w:rsidRPr="00CC4473">
        <w:rPr>
          <w:rFonts w:ascii="Times New Roman" w:eastAsiaTheme="minorEastAsia" w:hAnsi="Times New Roman" w:cs="Times New Roman"/>
          <w:sz w:val="20"/>
          <w:szCs w:val="20"/>
        </w:rPr>
        <w:t xml:space="preserve"> is </w:t>
      </w:r>
      <m:oMath>
        <m:sSub>
          <m:sSubPr>
            <m:ctrlPr>
              <w:rPr>
                <w:rFonts w:ascii="Cambria Math" w:eastAsiaTheme="minorEastAsia" w:hAnsi="Times New Roman" w:cs="Times New Roman"/>
                <w:sz w:val="20"/>
                <w:szCs w:val="20"/>
              </w:rPr>
            </m:ctrlPr>
          </m:sSubPr>
          <m:e>
            <m:acc>
              <m:accPr>
                <m:ctrlPr>
                  <w:rPr>
                    <w:rFonts w:ascii="Cambria Math" w:eastAsiaTheme="minorEastAsia" w:hAnsi="Times New Roman" w:cs="Times New Roman"/>
                    <w:sz w:val="20"/>
                    <w:szCs w:val="20"/>
                  </w:rPr>
                </m:ctrlPr>
              </m:accPr>
              <m:e>
                <m:r>
                  <m:rPr>
                    <m:sty m:val="p"/>
                  </m:rPr>
                  <w:rPr>
                    <w:rFonts w:ascii="Cambria Math" w:eastAsiaTheme="minorEastAsia" w:hAnsi="Cambria Math" w:cs="Times New Roman"/>
                    <w:sz w:val="20"/>
                    <w:szCs w:val="20"/>
                  </w:rPr>
                  <m:t>a</m:t>
                </m:r>
              </m:e>
            </m:acc>
          </m:e>
          <m:sub>
            <m:r>
              <m:rPr>
                <m:sty m:val="p"/>
              </m:rPr>
              <w:rPr>
                <w:rFonts w:ascii="Cambria Math" w:eastAsiaTheme="minorEastAsia" w:hAnsi="Times New Roman" w:cs="Times New Roman"/>
                <w:sz w:val="20"/>
                <w:szCs w:val="20"/>
              </w:rPr>
              <m:t>4</m:t>
            </m:r>
          </m:sub>
        </m:sSub>
        <m:r>
          <m:rPr>
            <m:sty m:val="p"/>
          </m:rPr>
          <w:rPr>
            <w:rFonts w:ascii="Times New Roman" w:eastAsiaTheme="minorEastAsia" w:hAnsi="Times New Roman" w:cs="Times New Roman"/>
            <w:sz w:val="20"/>
            <w:szCs w:val="20"/>
          </w:rPr>
          <m:t>-</m:t>
        </m:r>
        <m:r>
          <m:rPr>
            <m:sty m:val="p"/>
          </m:rPr>
          <w:rPr>
            <w:rFonts w:ascii="Cambria Math" w:eastAsiaTheme="minorEastAsia" w:hAnsi="Times New Roman" w:cs="Times New Roman"/>
            <w:sz w:val="20"/>
            <w:szCs w:val="20"/>
          </w:rPr>
          <m:t>3=</m:t>
        </m:r>
        <m:f>
          <m:fPr>
            <m:ctrlPr>
              <w:rPr>
                <w:rFonts w:ascii="Cambria Math" w:eastAsiaTheme="minorEastAsia" w:hAnsi="Times New Roman" w:cs="Times New Roman"/>
                <w:sz w:val="20"/>
                <w:szCs w:val="20"/>
              </w:rPr>
            </m:ctrlPr>
          </m:fPr>
          <m:num>
            <m:r>
              <m:rPr>
                <m:sty m:val="p"/>
              </m:rPr>
              <w:rPr>
                <w:rFonts w:ascii="Cambria Math" w:eastAsiaTheme="minorEastAsia" w:hAnsi="Times New Roman" w:cs="Times New Roman"/>
                <w:sz w:val="20"/>
                <w:szCs w:val="20"/>
              </w:rPr>
              <m:t>6</m:t>
            </m:r>
          </m:num>
          <m:den>
            <m:r>
              <m:rPr>
                <m:sty m:val="p"/>
              </m:rPr>
              <w:rPr>
                <w:rFonts w:ascii="Cambria Math" w:eastAsiaTheme="minorEastAsia" w:hAnsi="Times New Roman" w:cs="Times New Roman"/>
                <w:sz w:val="20"/>
                <w:szCs w:val="20"/>
              </w:rPr>
              <m:t>5</m:t>
            </m:r>
          </m:den>
        </m:f>
      </m:oMath>
    </w:p>
    <w:p w:rsidR="00542290" w:rsidRPr="00CC4473" w:rsidRDefault="00542290" w:rsidP="00542290">
      <w:pPr>
        <w:spacing w:after="60" w:line="276" w:lineRule="auto"/>
        <w:jc w:val="both"/>
        <w:rPr>
          <w:rFonts w:ascii="Times New Roman" w:eastAsiaTheme="minorEastAsia" w:hAnsi="Times New Roman" w:cs="Times New Roman"/>
          <w:sz w:val="20"/>
          <w:szCs w:val="20"/>
        </w:rPr>
      </w:pPr>
      <w:r w:rsidRPr="00CC4473">
        <w:rPr>
          <w:rFonts w:ascii="Times New Roman" w:eastAsiaTheme="minorEastAsia" w:hAnsi="Times New Roman" w:cs="Times New Roman"/>
          <w:sz w:val="20"/>
          <w:szCs w:val="20"/>
        </w:rPr>
        <w:t>Hence the excess kurtosis is again a crisp quantity.</w:t>
      </w:r>
    </w:p>
    <w:p w:rsidR="00542290" w:rsidRPr="00CC4473" w:rsidRDefault="00542290" w:rsidP="00542290">
      <w:pPr>
        <w:spacing w:after="60" w:line="276" w:lineRule="auto"/>
        <w:jc w:val="both"/>
        <w:rPr>
          <w:rFonts w:ascii="Times New Roman" w:eastAsiaTheme="minorEastAsia" w:hAnsi="Times New Roman" w:cs="Times New Roman"/>
          <w:sz w:val="20"/>
          <w:szCs w:val="20"/>
        </w:rPr>
      </w:pPr>
      <w:r w:rsidRPr="00CC4473">
        <w:rPr>
          <w:rFonts w:ascii="Times New Roman" w:eastAsiaTheme="minorEastAsia" w:hAnsi="Times New Roman" w:cs="Times New Roman"/>
          <w:sz w:val="20"/>
          <w:szCs w:val="20"/>
        </w:rPr>
        <w:t>Similarly, some other useful notions of the proposed can be established in the neutrosophic framework.</w:t>
      </w:r>
    </w:p>
    <w:p w:rsidR="00542290" w:rsidRPr="00CC4473" w:rsidRDefault="00542290" w:rsidP="00542290">
      <w:pPr>
        <w:pStyle w:val="keyword"/>
        <w:widowControl w:val="0"/>
        <w:numPr>
          <w:ilvl w:val="0"/>
          <w:numId w:val="14"/>
        </w:numPr>
        <w:snapToGrid w:val="0"/>
        <w:spacing w:before="240"/>
        <w:rPr>
          <w:b/>
          <w:szCs w:val="22"/>
        </w:rPr>
      </w:pPr>
      <w:r>
        <w:rPr>
          <w:b/>
          <w:szCs w:val="22"/>
        </w:rPr>
        <w:t>Estimation Under Uncertainty</w:t>
      </w:r>
    </w:p>
    <w:p w:rsidR="00542290" w:rsidRPr="00CC4473" w:rsidRDefault="00542290" w:rsidP="00542290">
      <w:pPr>
        <w:spacing w:after="60" w:line="276" w:lineRule="auto"/>
        <w:jc w:val="both"/>
        <w:rPr>
          <w:rFonts w:ascii="Times New Roman" w:eastAsiaTheme="minorEastAsia" w:hAnsi="Times New Roman" w:cs="Times New Roman"/>
          <w:sz w:val="20"/>
          <w:szCs w:val="20"/>
        </w:rPr>
      </w:pPr>
      <w:r w:rsidRPr="00CC4473">
        <w:rPr>
          <w:rFonts w:ascii="Times New Roman" w:eastAsiaTheme="minorEastAsia" w:hAnsi="Times New Roman" w:cs="Times New Roman"/>
          <w:sz w:val="20"/>
          <w:szCs w:val="20"/>
        </w:rPr>
        <w:t xml:space="preserve">In this section, a well-known maximum likelihood (ML) technique is used to determine the neutrosophic parameters of the proposed </w:t>
      </w:r>
      <w:r w:rsidRPr="00CC4473">
        <w:rPr>
          <w:rFonts w:ascii="Times New Roman" w:eastAsia="SimSun" w:hAnsi="Times New Roman" w:cs="Times New Roman"/>
          <w:sz w:val="20"/>
          <w:lang w:eastAsia="zh-CN"/>
        </w:rPr>
        <w:t>NLD</w:t>
      </w:r>
      <w:r w:rsidRPr="00CC4473">
        <w:rPr>
          <w:rFonts w:ascii="Times New Roman" w:eastAsiaTheme="minorEastAsia" w:hAnsi="Times New Roman" w:cs="Times New Roman"/>
          <w:sz w:val="20"/>
          <w:szCs w:val="20"/>
        </w:rPr>
        <w:t xml:space="preserve">. The ML technique is defined by considering the unknown parameters and calculating the joint density of all observations in a dataset that are assumed to be identical and dispersed independently. Once the likelihood of the </w:t>
      </w:r>
      <w:r w:rsidRPr="00CC4473">
        <w:rPr>
          <w:rFonts w:ascii="Times New Roman" w:eastAsia="SimSun" w:hAnsi="Times New Roman" w:cs="Times New Roman"/>
          <w:sz w:val="20"/>
          <w:lang w:eastAsia="zh-CN"/>
        </w:rPr>
        <w:t>NLD</w:t>
      </w:r>
      <w:r w:rsidRPr="00CC4473">
        <w:rPr>
          <w:rFonts w:ascii="Times New Roman" w:eastAsiaTheme="minorEastAsia" w:hAnsi="Times New Roman" w:cs="Times New Roman"/>
          <w:sz w:val="20"/>
          <w:szCs w:val="20"/>
        </w:rPr>
        <w:t xml:space="preserve"> is established, the maxima of the function are determined. These ML estimators are essential from the statistical viewpoint because of their minimal variance and asymptotic unbiasedness properties. Let </w:t>
      </w:r>
      <m:oMath>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t</m:t>
            </m:r>
          </m:e>
          <m:sub>
            <m:r>
              <m:rPr>
                <m:sty m:val="p"/>
              </m:rPr>
              <w:rPr>
                <w:rFonts w:ascii="Cambria Math" w:eastAsiaTheme="minorEastAsia" w:hAnsi="Cambria Math" w:cs="Times New Roman"/>
                <w:sz w:val="20"/>
                <w:szCs w:val="20"/>
              </w:rPr>
              <m:t>1</m:t>
            </m:r>
          </m:sub>
        </m:sSub>
        <m:r>
          <m:rPr>
            <m:sty m:val="p"/>
          </m:rPr>
          <w:rPr>
            <w:rFonts w:ascii="Cambria Math" w:eastAsiaTheme="minorEastAsia" w:hAnsi="Cambria Math" w:cs="Times New Roman"/>
            <w:sz w:val="20"/>
            <w:szCs w:val="20"/>
          </w:rPr>
          <m:t xml:space="preserve">, </m:t>
        </m:r>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t</m:t>
            </m:r>
          </m:e>
          <m:sub>
            <m:r>
              <m:rPr>
                <m:sty m:val="p"/>
              </m:rPr>
              <w:rPr>
                <w:rFonts w:ascii="Cambria Math" w:eastAsiaTheme="minorEastAsia" w:hAnsi="Cambria Math" w:cs="Times New Roman"/>
                <w:sz w:val="20"/>
                <w:szCs w:val="20"/>
              </w:rPr>
              <m:t>2</m:t>
            </m:r>
          </m:sub>
        </m:sSub>
        <m:r>
          <m:rPr>
            <m:sty m:val="p"/>
          </m:rPr>
          <w:rPr>
            <w:rFonts w:ascii="Cambria Math" w:eastAsiaTheme="minorEastAsia" w:hAnsi="Cambria Math" w:cs="Times New Roman"/>
            <w:sz w:val="20"/>
            <w:szCs w:val="20"/>
          </w:rPr>
          <m:t>,…</m:t>
        </m:r>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t</m:t>
            </m:r>
          </m:e>
          <m:sub>
            <m:r>
              <m:rPr>
                <m:sty m:val="p"/>
              </m:rPr>
              <w:rPr>
                <w:rFonts w:ascii="Cambria Math" w:eastAsiaTheme="minorEastAsia" w:hAnsi="Cambria Math" w:cs="Times New Roman"/>
                <w:sz w:val="20"/>
                <w:szCs w:val="20"/>
              </w:rPr>
              <m:t>n</m:t>
            </m:r>
          </m:sub>
        </m:sSub>
      </m:oMath>
      <w:r w:rsidRPr="00CC4473">
        <w:rPr>
          <w:rFonts w:ascii="Times New Roman" w:eastAsiaTheme="minorEastAsia" w:hAnsi="Times New Roman" w:cs="Times New Roman"/>
          <w:sz w:val="20"/>
          <w:szCs w:val="20"/>
        </w:rPr>
        <w:t xml:space="preserve"> are identical and independent observations from the </w:t>
      </w:r>
      <m:oMath>
        <m:r>
          <m:rPr>
            <m:sty m:val="p"/>
          </m:rPr>
          <w:rPr>
            <w:rFonts w:ascii="Cambria Math" w:eastAsiaTheme="minorEastAsia" w:hAnsi="Cambria Math" w:cs="Times New Roman"/>
            <w:sz w:val="20"/>
            <w:szCs w:val="20"/>
          </w:rPr>
          <m:t>m</m:t>
        </m:r>
      </m:oMath>
      <w:r w:rsidRPr="00CC4473">
        <w:rPr>
          <w:rFonts w:ascii="Times New Roman" w:eastAsiaTheme="minorEastAsia" w:hAnsi="Times New Roman" w:cs="Times New Roman"/>
          <w:sz w:val="20"/>
          <w:szCs w:val="20"/>
        </w:rPr>
        <w:t xml:space="preserve"> subjects which follow the parametric model given in (1) then the joint density is defined by:</w:t>
      </w:r>
    </w:p>
    <w:p w:rsidR="00542290" w:rsidRPr="00CC4473" w:rsidRDefault="00F66BA5" w:rsidP="00542290">
      <w:pPr>
        <w:spacing w:after="60" w:line="276" w:lineRule="auto"/>
        <w:jc w:val="both"/>
        <w:rPr>
          <w:rFonts w:ascii="Times New Roman" w:eastAsiaTheme="minorEastAsia" w:hAnsi="Times New Roman" w:cs="Times New Roman"/>
          <w:sz w:val="20"/>
          <w:szCs w:val="20"/>
        </w:rPr>
      </w:pPr>
      <m:oMath>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τ</m:t>
            </m:r>
          </m:e>
          <m:sub>
            <m:r>
              <m:rPr>
                <m:sty m:val="p"/>
              </m:rPr>
              <w:rPr>
                <w:rFonts w:ascii="Cambria Math" w:eastAsiaTheme="minorEastAsia" w:hAnsi="Cambria Math" w:cs="Times New Roman"/>
                <w:sz w:val="20"/>
                <w:szCs w:val="20"/>
              </w:rPr>
              <m:t>N</m:t>
            </m:r>
          </m:sub>
        </m:sSub>
        <m:d>
          <m:dPr>
            <m:ctrlPr>
              <w:rPr>
                <w:rFonts w:ascii="Cambria Math" w:eastAsiaTheme="minorEastAsia" w:hAnsi="Cambria Math" w:cs="Times New Roman"/>
                <w:sz w:val="20"/>
                <w:szCs w:val="20"/>
              </w:rPr>
            </m:ctrlPr>
          </m:dPr>
          <m:e>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N</m:t>
                </m:r>
              </m:sub>
            </m:sSub>
            <m:r>
              <m:rPr>
                <m:sty m:val="p"/>
              </m:rPr>
              <w:rPr>
                <w:rFonts w:ascii="Cambria Math" w:eastAsiaTheme="minorEastAsia" w:hAnsi="Cambria Math" w:cs="Times New Roman"/>
                <w:sz w:val="20"/>
                <w:szCs w:val="20"/>
              </w:rPr>
              <m:t>,</m:t>
            </m:r>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N</m:t>
                </m:r>
              </m:sub>
            </m:sSub>
          </m:e>
          <m:e>
            <m:r>
              <m:rPr>
                <m:scr m:val="script"/>
                <m:sty m:val="p"/>
              </m:rPr>
              <w:rPr>
                <w:rFonts w:ascii="Cambria Math" w:eastAsiaTheme="minorEastAsia" w:hAnsi="Cambria Math" w:cs="Times New Roman"/>
                <w:sz w:val="20"/>
                <w:szCs w:val="20"/>
              </w:rPr>
              <m:t>T</m:t>
            </m:r>
          </m:e>
        </m:d>
        <m:r>
          <m:rPr>
            <m:sty m:val="p"/>
          </m:rPr>
          <w:rPr>
            <w:rFonts w:ascii="Cambria Math" w:eastAsiaTheme="minorEastAsia" w:hAnsi="Cambria Math" w:cs="Times New Roman"/>
            <w:sz w:val="20"/>
            <w:szCs w:val="20"/>
          </w:rPr>
          <m:t>=</m:t>
        </m:r>
        <m:nary>
          <m:naryPr>
            <m:chr m:val="∏"/>
            <m:limLoc m:val="undOvr"/>
            <m:ctrlPr>
              <w:rPr>
                <w:rFonts w:ascii="Cambria Math" w:eastAsiaTheme="minorEastAsia" w:hAnsi="Cambria Math" w:cs="Times New Roman"/>
                <w:sz w:val="20"/>
                <w:szCs w:val="20"/>
              </w:rPr>
            </m:ctrlPr>
          </m:naryPr>
          <m:sub>
            <m:r>
              <m:rPr>
                <m:sty m:val="p"/>
              </m:rPr>
              <w:rPr>
                <w:rFonts w:ascii="Cambria Math" w:eastAsiaTheme="minorEastAsia" w:hAnsi="Cambria Math" w:cs="Times New Roman"/>
                <w:sz w:val="20"/>
                <w:szCs w:val="20"/>
              </w:rPr>
              <m:t>j=1</m:t>
            </m:r>
          </m:sub>
          <m:sup>
            <m:r>
              <m:rPr>
                <m:sty m:val="p"/>
              </m:rPr>
              <w:rPr>
                <w:rFonts w:ascii="Cambria Math" w:eastAsiaTheme="minorEastAsia" w:hAnsi="Cambria Math" w:cs="Times New Roman"/>
                <w:sz w:val="20"/>
                <w:szCs w:val="20"/>
              </w:rPr>
              <m:t>n</m:t>
            </m:r>
          </m:sup>
          <m:e>
            <m:sSub>
              <m:sSubPr>
                <m:ctrlPr>
                  <w:rPr>
                    <w:rFonts w:ascii="Cambria Math" w:eastAsiaTheme="minorEastAsia" w:hAnsi="Cambria Math" w:cs="Times New Roman"/>
                    <w:sz w:val="20"/>
                    <w:szCs w:val="20"/>
                  </w:rPr>
                </m:ctrlPr>
              </m:sSubPr>
              <m:e>
                <m:r>
                  <m:rPr>
                    <m:scr m:val="script"/>
                    <m:sty m:val="p"/>
                  </m:rPr>
                  <w:rPr>
                    <w:rFonts w:ascii="Cambria Math" w:eastAsiaTheme="minorEastAsia" w:hAnsi="Cambria Math" w:cs="Times New Roman"/>
                    <w:sz w:val="20"/>
                    <w:szCs w:val="20"/>
                  </w:rPr>
                  <m:t>g</m:t>
                </m:r>
              </m:e>
              <m:sub>
                <m:r>
                  <m:rPr>
                    <m:sty m:val="p"/>
                  </m:rPr>
                  <w:rPr>
                    <w:rFonts w:ascii="Cambria Math" w:eastAsiaTheme="minorEastAsia" w:hAnsi="Cambria Math" w:cs="Times New Roman"/>
                    <w:sz w:val="20"/>
                    <w:szCs w:val="20"/>
                  </w:rPr>
                  <m:t>N</m:t>
                </m:r>
              </m:sub>
            </m:sSub>
            <m:r>
              <m:rPr>
                <m:sty m:val="p"/>
              </m:rPr>
              <w:rPr>
                <w:rFonts w:ascii="Cambria Math" w:eastAsiaTheme="minorEastAsia" w:hAnsi="Cambria Math" w:cs="Times New Roman"/>
                <w:sz w:val="20"/>
                <w:szCs w:val="20"/>
              </w:rPr>
              <m:t>(</m:t>
            </m:r>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t</m:t>
                </m:r>
              </m:e>
              <m:sub>
                <m:r>
                  <m:rPr>
                    <m:sty m:val="p"/>
                  </m:rPr>
                  <w:rPr>
                    <w:rFonts w:ascii="Cambria Math" w:eastAsiaTheme="minorEastAsia" w:hAnsi="Cambria Math" w:cs="Times New Roman"/>
                    <w:sz w:val="20"/>
                    <w:szCs w:val="20"/>
                  </w:rPr>
                  <m:t>j</m:t>
                </m:r>
              </m:sub>
            </m:sSub>
            <m:r>
              <m:rPr>
                <m:sty m:val="p"/>
              </m:rPr>
              <w:rPr>
                <w:rFonts w:ascii="Cambria Math" w:eastAsiaTheme="minorEastAsia" w:hAnsi="Cambria Math" w:cs="Times New Roman"/>
                <w:sz w:val="20"/>
                <w:szCs w:val="20"/>
              </w:rPr>
              <m:t>)</m:t>
            </m:r>
          </m:e>
        </m:nary>
      </m:oMath>
      <w:r w:rsidR="00542290">
        <w:rPr>
          <w:rFonts w:ascii="Times New Roman" w:eastAsiaTheme="minorEastAsia" w:hAnsi="Times New Roman" w:cs="Times New Roman"/>
          <w:sz w:val="20"/>
          <w:szCs w:val="20"/>
        </w:rPr>
        <w:tab/>
      </w:r>
      <w:r w:rsidR="00542290">
        <w:rPr>
          <w:rFonts w:ascii="Times New Roman" w:eastAsiaTheme="minorEastAsia" w:hAnsi="Times New Roman" w:cs="Times New Roman"/>
          <w:sz w:val="20"/>
          <w:szCs w:val="20"/>
        </w:rPr>
        <w:tab/>
      </w:r>
      <w:r w:rsidR="00542290">
        <w:rPr>
          <w:rFonts w:ascii="Times New Roman" w:eastAsiaTheme="minorEastAsia" w:hAnsi="Times New Roman" w:cs="Times New Roman"/>
          <w:sz w:val="20"/>
          <w:szCs w:val="20"/>
        </w:rPr>
        <w:tab/>
      </w:r>
      <w:r w:rsidR="00542290">
        <w:rPr>
          <w:rFonts w:ascii="Times New Roman" w:eastAsiaTheme="minorEastAsia" w:hAnsi="Times New Roman" w:cs="Times New Roman"/>
          <w:sz w:val="20"/>
          <w:szCs w:val="20"/>
        </w:rPr>
        <w:tab/>
      </w:r>
      <w:r w:rsidR="00542290">
        <w:rPr>
          <w:rFonts w:ascii="Times New Roman" w:eastAsiaTheme="minorEastAsia" w:hAnsi="Times New Roman" w:cs="Times New Roman"/>
          <w:sz w:val="20"/>
          <w:szCs w:val="20"/>
        </w:rPr>
        <w:tab/>
      </w:r>
      <w:r w:rsidR="00542290">
        <w:rPr>
          <w:rFonts w:ascii="Times New Roman" w:eastAsiaTheme="minorEastAsia" w:hAnsi="Times New Roman" w:cs="Times New Roman"/>
          <w:sz w:val="20"/>
          <w:szCs w:val="20"/>
        </w:rPr>
        <w:tab/>
      </w:r>
      <w:r w:rsidR="00542290">
        <w:rPr>
          <w:rFonts w:ascii="Times New Roman" w:eastAsiaTheme="minorEastAsia" w:hAnsi="Times New Roman" w:cs="Times New Roman"/>
          <w:sz w:val="20"/>
          <w:szCs w:val="20"/>
        </w:rPr>
        <w:tab/>
      </w:r>
      <w:r w:rsidR="00542290">
        <w:rPr>
          <w:rFonts w:ascii="Times New Roman" w:eastAsiaTheme="minorEastAsia" w:hAnsi="Times New Roman" w:cs="Times New Roman"/>
          <w:sz w:val="20"/>
          <w:szCs w:val="20"/>
        </w:rPr>
        <w:tab/>
      </w:r>
      <w:r w:rsidR="00542290">
        <w:rPr>
          <w:rFonts w:ascii="Times New Roman" w:eastAsiaTheme="minorEastAsia" w:hAnsi="Times New Roman" w:cs="Times New Roman"/>
          <w:sz w:val="20"/>
          <w:szCs w:val="20"/>
        </w:rPr>
        <w:tab/>
        <w:t>(15</w:t>
      </w:r>
      <w:r w:rsidR="00542290" w:rsidRPr="00CC4473">
        <w:rPr>
          <w:rFonts w:ascii="Times New Roman" w:eastAsiaTheme="minorEastAsia" w:hAnsi="Times New Roman" w:cs="Times New Roman"/>
          <w:sz w:val="20"/>
          <w:szCs w:val="20"/>
        </w:rPr>
        <w:t>)</w:t>
      </w:r>
    </w:p>
    <w:p w:rsidR="00542290" w:rsidRPr="00CC4473" w:rsidRDefault="00542290" w:rsidP="00542290">
      <w:pPr>
        <w:spacing w:after="60" w:line="276" w:lineRule="auto"/>
        <w:jc w:val="both"/>
        <w:rPr>
          <w:rFonts w:ascii="Times New Roman" w:eastAsiaTheme="minorEastAsia" w:hAnsi="Times New Roman" w:cs="Times New Roman"/>
          <w:sz w:val="20"/>
          <w:szCs w:val="20"/>
        </w:rPr>
      </w:pPr>
      <w:r w:rsidRPr="00CC4473">
        <w:rPr>
          <w:rFonts w:ascii="Times New Roman" w:eastAsiaTheme="minorEastAsia" w:hAnsi="Times New Roman" w:cs="Times New Roman"/>
          <w:sz w:val="20"/>
          <w:szCs w:val="20"/>
        </w:rPr>
        <w:t>(1)  has the following probability function:</w:t>
      </w:r>
    </w:p>
    <w:p w:rsidR="00542290" w:rsidRPr="00CC4473" w:rsidRDefault="00F66BA5" w:rsidP="00542290">
      <w:pPr>
        <w:spacing w:after="60" w:line="276" w:lineRule="auto"/>
        <w:jc w:val="both"/>
        <w:rPr>
          <w:rFonts w:ascii="Times New Roman" w:eastAsiaTheme="minorEastAsia" w:hAnsi="Times New Roman" w:cs="Times New Roman"/>
          <w:sz w:val="20"/>
          <w:szCs w:val="20"/>
        </w:rPr>
      </w:pPr>
      <m:oMath>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τ</m:t>
            </m:r>
          </m:e>
          <m:sub>
            <m:r>
              <m:rPr>
                <m:sty m:val="p"/>
              </m:rPr>
              <w:rPr>
                <w:rFonts w:ascii="Cambria Math" w:eastAsiaTheme="minorEastAsia" w:hAnsi="Cambria Math" w:cs="Times New Roman"/>
                <w:sz w:val="20"/>
                <w:szCs w:val="20"/>
              </w:rPr>
              <m:t>N</m:t>
            </m:r>
          </m:sub>
        </m:sSub>
        <m:d>
          <m:dPr>
            <m:ctrlPr>
              <w:rPr>
                <w:rFonts w:ascii="Cambria Math" w:eastAsiaTheme="minorEastAsia" w:hAnsi="Cambria Math" w:cs="Times New Roman"/>
                <w:sz w:val="20"/>
                <w:szCs w:val="20"/>
              </w:rPr>
            </m:ctrlPr>
          </m:dPr>
          <m:e>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N</m:t>
                </m:r>
              </m:sub>
            </m:sSub>
            <m:r>
              <m:rPr>
                <m:sty m:val="p"/>
              </m:rPr>
              <w:rPr>
                <w:rFonts w:ascii="Cambria Math" w:eastAsiaTheme="minorEastAsia" w:hAnsi="Cambria Math" w:cs="Times New Roman"/>
                <w:sz w:val="20"/>
                <w:szCs w:val="20"/>
              </w:rPr>
              <m:t>,</m:t>
            </m:r>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N</m:t>
                </m:r>
              </m:sub>
            </m:sSub>
          </m:e>
          <m:e>
            <m:r>
              <m:rPr>
                <m:scr m:val="script"/>
                <m:sty m:val="p"/>
              </m:rPr>
              <w:rPr>
                <w:rFonts w:ascii="Cambria Math" w:eastAsiaTheme="minorEastAsia" w:hAnsi="Cambria Math" w:cs="Times New Roman"/>
                <w:sz w:val="20"/>
                <w:szCs w:val="20"/>
              </w:rPr>
              <m:t>T</m:t>
            </m:r>
          </m:e>
        </m:d>
        <m:r>
          <m:rPr>
            <m:sty m:val="p"/>
          </m:rPr>
          <w:rPr>
            <w:rFonts w:ascii="Cambria Math" w:eastAsiaTheme="minorEastAsia" w:hAnsi="Cambria Math" w:cs="Times New Roman"/>
            <w:sz w:val="20"/>
            <w:szCs w:val="20"/>
          </w:rPr>
          <m:t>=-nln</m:t>
        </m:r>
        <m:d>
          <m:dPr>
            <m:ctrlPr>
              <w:rPr>
                <w:rFonts w:ascii="Cambria Math" w:eastAsiaTheme="minorEastAsia" w:hAnsi="Cambria Math" w:cs="Times New Roman"/>
                <w:sz w:val="20"/>
                <w:szCs w:val="20"/>
              </w:rPr>
            </m:ctrlPr>
          </m:dPr>
          <m:e>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N</m:t>
                </m:r>
              </m:sub>
            </m:sSub>
          </m:e>
        </m:d>
        <m:r>
          <m:rPr>
            <m:sty m:val="p"/>
          </m:rPr>
          <w:rPr>
            <w:rFonts w:ascii="Cambria Math" w:eastAsiaTheme="minorEastAsia" w:hAnsi="Cambria Math" w:cs="Times New Roman"/>
            <w:sz w:val="20"/>
            <w:szCs w:val="20"/>
          </w:rPr>
          <m:t>+</m:t>
        </m:r>
        <m:nary>
          <m:naryPr>
            <m:chr m:val="∑"/>
            <m:limLoc m:val="undOvr"/>
            <m:ctrlPr>
              <w:rPr>
                <w:rFonts w:ascii="Cambria Math" w:eastAsiaTheme="minorEastAsia" w:hAnsi="Cambria Math" w:cs="Times New Roman"/>
                <w:sz w:val="20"/>
                <w:szCs w:val="20"/>
              </w:rPr>
            </m:ctrlPr>
          </m:naryPr>
          <m:sub>
            <m:r>
              <m:rPr>
                <m:sty m:val="p"/>
              </m:rPr>
              <w:rPr>
                <w:rFonts w:ascii="Cambria Math" w:eastAsiaTheme="minorEastAsia" w:hAnsi="Cambria Math" w:cs="Times New Roman"/>
                <w:sz w:val="20"/>
                <w:szCs w:val="20"/>
              </w:rPr>
              <m:t xml:space="preserve"> j=1</m:t>
            </m:r>
          </m:sub>
          <m:sup>
            <m:r>
              <m:rPr>
                <m:sty m:val="p"/>
              </m:rPr>
              <w:rPr>
                <w:rFonts w:ascii="Cambria Math" w:eastAsiaTheme="minorEastAsia" w:hAnsi="Cambria Math" w:cs="Times New Roman"/>
                <w:sz w:val="20"/>
                <w:szCs w:val="20"/>
              </w:rPr>
              <m:t>n</m:t>
            </m:r>
          </m:sup>
          <m:e>
            <m:d>
              <m:dPr>
                <m:begChr m:val="{"/>
                <m:endChr m:val="}"/>
                <m:ctrlPr>
                  <w:rPr>
                    <w:rFonts w:ascii="Cambria Math" w:eastAsiaTheme="minorEastAsia" w:hAnsi="Cambria Math" w:cs="Times New Roman"/>
                    <w:sz w:val="20"/>
                    <w:szCs w:val="20"/>
                  </w:rPr>
                </m:ctrlPr>
              </m:dPr>
              <m:e>
                <m:f>
                  <m:fPr>
                    <m:ctrlPr>
                      <w:rPr>
                        <w:rFonts w:ascii="Cambria Math" w:eastAsiaTheme="minorEastAsia" w:hAnsi="Cambria Math" w:cs="Times New Roman"/>
                        <w:sz w:val="20"/>
                        <w:szCs w:val="20"/>
                      </w:rPr>
                    </m:ctrlPr>
                  </m:fPr>
                  <m:num>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t</m:t>
                        </m:r>
                      </m:e>
                      <m:sub>
                        <m:r>
                          <m:rPr>
                            <m:sty m:val="p"/>
                          </m:rPr>
                          <w:rPr>
                            <w:rFonts w:ascii="Cambria Math" w:eastAsiaTheme="minorEastAsia" w:hAnsi="Cambria Math" w:cs="Times New Roman"/>
                            <w:sz w:val="20"/>
                            <w:szCs w:val="20"/>
                          </w:rPr>
                          <m:t>j</m:t>
                        </m:r>
                      </m:sub>
                    </m:sSub>
                    <m:r>
                      <m:rPr>
                        <m:sty m:val="p"/>
                      </m:rPr>
                      <w:rPr>
                        <w:rFonts w:ascii="Cambria Math" w:eastAsiaTheme="minorEastAsia" w:hAnsi="Cambria Math" w:cs="Times New Roman"/>
                        <w:sz w:val="20"/>
                        <w:szCs w:val="20"/>
                      </w:rPr>
                      <m:t>-</m:t>
                    </m:r>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N</m:t>
                        </m:r>
                      </m:sub>
                    </m:sSub>
                  </m:num>
                  <m:den>
                    <m:r>
                      <m:rPr>
                        <m:sty m:val="p"/>
                      </m:rPr>
                      <w:rPr>
                        <w:rFonts w:ascii="Cambria Math" w:eastAsiaTheme="minorEastAsia" w:hAnsi="Cambria Math" w:cs="Times New Roman"/>
                        <w:sz w:val="20"/>
                        <w:szCs w:val="20"/>
                      </w:rPr>
                      <m:t>-</m:t>
                    </m:r>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N</m:t>
                        </m:r>
                      </m:sub>
                    </m:sSub>
                  </m:den>
                </m:f>
              </m:e>
            </m:d>
          </m:e>
        </m:nary>
        <m:r>
          <m:rPr>
            <m:sty m:val="p"/>
          </m:rPr>
          <w:rPr>
            <w:rFonts w:ascii="Cambria Math" w:eastAsiaTheme="minorEastAsia" w:hAnsi="Cambria Math" w:cs="Times New Roman"/>
            <w:sz w:val="20"/>
            <w:szCs w:val="20"/>
          </w:rPr>
          <m:t>-2</m:t>
        </m:r>
        <m:nary>
          <m:naryPr>
            <m:chr m:val="∑"/>
            <m:limLoc m:val="undOvr"/>
            <m:ctrlPr>
              <w:rPr>
                <w:rFonts w:ascii="Cambria Math" w:eastAsiaTheme="minorEastAsia" w:hAnsi="Cambria Math" w:cs="Times New Roman"/>
                <w:sz w:val="20"/>
                <w:szCs w:val="20"/>
              </w:rPr>
            </m:ctrlPr>
          </m:naryPr>
          <m:sub>
            <m:r>
              <m:rPr>
                <m:sty m:val="p"/>
              </m:rPr>
              <w:rPr>
                <w:rFonts w:ascii="Cambria Math" w:eastAsiaTheme="minorEastAsia" w:hAnsi="Cambria Math" w:cs="Times New Roman"/>
                <w:sz w:val="20"/>
                <w:szCs w:val="20"/>
              </w:rPr>
              <m:t>j=1</m:t>
            </m:r>
          </m:sub>
          <m:sup>
            <m:r>
              <m:rPr>
                <m:sty m:val="p"/>
              </m:rPr>
              <w:rPr>
                <w:rFonts w:ascii="Cambria Math" w:eastAsiaTheme="minorEastAsia" w:hAnsi="Cambria Math" w:cs="Times New Roman"/>
                <w:sz w:val="20"/>
                <w:szCs w:val="20"/>
              </w:rPr>
              <m:t>n</m:t>
            </m:r>
          </m:sup>
          <m:e>
            <m:r>
              <m:rPr>
                <m:sty m:val="p"/>
              </m:rPr>
              <w:rPr>
                <w:rFonts w:ascii="Cambria Math" w:eastAsiaTheme="minorEastAsia" w:hAnsi="Cambria Math" w:cs="Times New Roman"/>
                <w:sz w:val="20"/>
                <w:szCs w:val="20"/>
              </w:rPr>
              <m:t>ln</m:t>
            </m:r>
            <m:d>
              <m:dPr>
                <m:ctrlPr>
                  <w:rPr>
                    <w:rFonts w:ascii="Cambria Math" w:eastAsiaTheme="minorEastAsia" w:hAnsi="Cambria Math" w:cs="Times New Roman"/>
                    <w:sz w:val="20"/>
                    <w:szCs w:val="20"/>
                  </w:rPr>
                </m:ctrlPr>
              </m:dPr>
              <m:e>
                <m:r>
                  <m:rPr>
                    <m:sty m:val="p"/>
                  </m:rPr>
                  <w:rPr>
                    <w:rFonts w:ascii="Cambria Math" w:eastAsiaTheme="minorEastAsia" w:hAnsi="Cambria Math" w:cs="Times New Roman"/>
                    <w:sz w:val="20"/>
                    <w:szCs w:val="20"/>
                  </w:rPr>
                  <m:t>1+exp</m:t>
                </m:r>
                <m:d>
                  <m:dPr>
                    <m:begChr m:val="{"/>
                    <m:endChr m:val="}"/>
                    <m:ctrlPr>
                      <w:rPr>
                        <w:rFonts w:ascii="Cambria Math" w:eastAsiaTheme="minorEastAsia" w:hAnsi="Cambria Math" w:cs="Times New Roman"/>
                        <w:sz w:val="20"/>
                        <w:szCs w:val="20"/>
                      </w:rPr>
                    </m:ctrlPr>
                  </m:dPr>
                  <m:e>
                    <m:f>
                      <m:fPr>
                        <m:ctrlPr>
                          <w:rPr>
                            <w:rFonts w:ascii="Cambria Math" w:eastAsiaTheme="minorEastAsia" w:hAnsi="Cambria Math" w:cs="Times New Roman"/>
                            <w:sz w:val="20"/>
                            <w:szCs w:val="20"/>
                          </w:rPr>
                        </m:ctrlPr>
                      </m:fPr>
                      <m:num>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t</m:t>
                            </m:r>
                          </m:e>
                          <m:sub>
                            <m:r>
                              <m:rPr>
                                <m:sty m:val="p"/>
                              </m:rPr>
                              <w:rPr>
                                <w:rFonts w:ascii="Cambria Math" w:eastAsiaTheme="minorEastAsia" w:hAnsi="Cambria Math" w:cs="Times New Roman"/>
                                <w:sz w:val="20"/>
                                <w:szCs w:val="20"/>
                              </w:rPr>
                              <m:t>j</m:t>
                            </m:r>
                          </m:sub>
                        </m:sSub>
                        <m:r>
                          <m:rPr>
                            <m:sty m:val="p"/>
                          </m:rPr>
                          <w:rPr>
                            <w:rFonts w:ascii="Cambria Math" w:eastAsiaTheme="minorEastAsia" w:hAnsi="Cambria Math" w:cs="Times New Roman"/>
                            <w:sz w:val="20"/>
                            <w:szCs w:val="20"/>
                          </w:rPr>
                          <m:t>-</m:t>
                        </m:r>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N</m:t>
                            </m:r>
                          </m:sub>
                        </m:sSub>
                      </m:num>
                      <m:den>
                        <m:r>
                          <m:rPr>
                            <m:sty m:val="p"/>
                          </m:rPr>
                          <w:rPr>
                            <w:rFonts w:ascii="Cambria Math" w:eastAsiaTheme="minorEastAsia" w:hAnsi="Cambria Math" w:cs="Times New Roman"/>
                            <w:sz w:val="20"/>
                            <w:szCs w:val="20"/>
                          </w:rPr>
                          <m:t>-</m:t>
                        </m:r>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N</m:t>
                            </m:r>
                          </m:sub>
                        </m:sSub>
                      </m:den>
                    </m:f>
                  </m:e>
                </m:d>
              </m:e>
            </m:d>
          </m:e>
        </m:nary>
      </m:oMath>
      <w:r w:rsidR="00542290" w:rsidRPr="00CC4473">
        <w:rPr>
          <w:rFonts w:ascii="Times New Roman" w:eastAsiaTheme="minorEastAsia" w:hAnsi="Times New Roman" w:cs="Times New Roman"/>
          <w:sz w:val="20"/>
          <w:szCs w:val="20"/>
        </w:rPr>
        <w:tab/>
      </w:r>
      <w:r w:rsidR="00542290" w:rsidRPr="00CC4473">
        <w:rPr>
          <w:rFonts w:ascii="Times New Roman" w:eastAsiaTheme="minorEastAsia" w:hAnsi="Times New Roman" w:cs="Times New Roman"/>
          <w:sz w:val="20"/>
          <w:szCs w:val="20"/>
        </w:rPr>
        <w:tab/>
      </w:r>
      <w:r w:rsidR="00542290" w:rsidRPr="00CC4473">
        <w:rPr>
          <w:rFonts w:ascii="Times New Roman" w:eastAsiaTheme="minorEastAsia" w:hAnsi="Times New Roman" w:cs="Times New Roman"/>
          <w:sz w:val="20"/>
          <w:szCs w:val="20"/>
        </w:rPr>
        <w:tab/>
      </w:r>
      <w:r w:rsidR="00542290" w:rsidRPr="00CC4473">
        <w:rPr>
          <w:rFonts w:ascii="Times New Roman" w:eastAsiaTheme="minorEastAsia" w:hAnsi="Times New Roman" w:cs="Times New Roman"/>
          <w:sz w:val="20"/>
          <w:szCs w:val="20"/>
        </w:rPr>
        <w:tab/>
      </w:r>
      <w:r w:rsidR="00542290">
        <w:rPr>
          <w:rFonts w:ascii="Times New Roman" w:eastAsiaTheme="minorEastAsia" w:hAnsi="Times New Roman" w:cs="Times New Roman"/>
          <w:sz w:val="20"/>
          <w:szCs w:val="20"/>
        </w:rPr>
        <w:t>(16</w:t>
      </w:r>
      <w:r w:rsidR="00542290" w:rsidRPr="00CC4473">
        <w:rPr>
          <w:rFonts w:ascii="Times New Roman" w:eastAsiaTheme="minorEastAsia" w:hAnsi="Times New Roman" w:cs="Times New Roman"/>
          <w:sz w:val="20"/>
          <w:szCs w:val="20"/>
        </w:rPr>
        <w:t>)</w:t>
      </w:r>
    </w:p>
    <w:p w:rsidR="00542290" w:rsidRPr="00CC4473" w:rsidRDefault="00542290" w:rsidP="00542290">
      <w:pPr>
        <w:spacing w:after="60" w:line="276" w:lineRule="auto"/>
        <w:jc w:val="both"/>
        <w:rPr>
          <w:rFonts w:ascii="Times New Roman" w:eastAsiaTheme="minorEastAsia" w:hAnsi="Times New Roman" w:cs="Times New Roman"/>
          <w:sz w:val="20"/>
          <w:szCs w:val="20"/>
        </w:rPr>
      </w:pPr>
      <w:r w:rsidRPr="00CC4473">
        <w:rPr>
          <w:rFonts w:ascii="Times New Roman" w:eastAsiaTheme="minorEastAsia" w:hAnsi="Times New Roman" w:cs="Times New Roman"/>
          <w:sz w:val="20"/>
          <w:szCs w:val="20"/>
        </w:rPr>
        <w:t xml:space="preserve">In order to maximize </w:t>
      </w:r>
      <m:oMath>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τ</m:t>
            </m:r>
          </m:e>
          <m:sub>
            <m:r>
              <m:rPr>
                <m:sty m:val="p"/>
              </m:rPr>
              <w:rPr>
                <w:rFonts w:ascii="Cambria Math" w:eastAsiaTheme="minorEastAsia" w:hAnsi="Cambria Math" w:cs="Times New Roman"/>
                <w:sz w:val="20"/>
                <w:szCs w:val="20"/>
              </w:rPr>
              <m:t>N</m:t>
            </m:r>
          </m:sub>
        </m:sSub>
      </m:oMath>
      <w:r w:rsidRPr="00CC4473">
        <w:rPr>
          <w:rFonts w:ascii="Times New Roman" w:eastAsiaTheme="minorEastAsia" w:hAnsi="Times New Roman" w:cs="Times New Roman"/>
          <w:sz w:val="20"/>
          <w:szCs w:val="20"/>
        </w:rPr>
        <w:t xml:space="preserve">, the gradient involving unknown values </w:t>
      </w:r>
      <m:oMath>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N</m:t>
            </m:r>
          </m:sub>
        </m:sSub>
        <m:r>
          <m:rPr>
            <m:sty m:val="p"/>
          </m:rPr>
          <w:rPr>
            <w:rFonts w:ascii="Cambria Math" w:eastAsiaTheme="minorEastAsia" w:hAnsi="Cambria Math" w:cs="Times New Roman"/>
            <w:sz w:val="20"/>
            <w:szCs w:val="20"/>
          </w:rPr>
          <m:t xml:space="preserve"> and </m:t>
        </m:r>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N</m:t>
            </m:r>
          </m:sub>
        </m:sSub>
      </m:oMath>
      <w:r w:rsidRPr="00CC4473">
        <w:rPr>
          <w:rFonts w:ascii="Times New Roman" w:eastAsiaTheme="minorEastAsia" w:hAnsi="Times New Roman" w:cs="Times New Roman"/>
          <w:sz w:val="20"/>
          <w:szCs w:val="20"/>
        </w:rPr>
        <w:t xml:space="preserve"> and is provided by:</w:t>
      </w:r>
    </w:p>
    <w:p w:rsidR="00542290" w:rsidRPr="00CC4473" w:rsidRDefault="00F66BA5" w:rsidP="00542290">
      <w:pPr>
        <w:spacing w:after="60" w:line="276" w:lineRule="auto"/>
        <w:jc w:val="both"/>
        <w:rPr>
          <w:rFonts w:ascii="Times New Roman" w:eastAsiaTheme="minorEastAsia" w:hAnsi="Times New Roman" w:cs="Times New Roman"/>
          <w:sz w:val="20"/>
          <w:szCs w:val="20"/>
        </w:rPr>
      </w:pPr>
      <m:oMath>
        <m:f>
          <m:fPr>
            <m:ctrlPr>
              <w:rPr>
                <w:rFonts w:ascii="Cambria Math" w:eastAsiaTheme="minorEastAsia" w:hAnsi="Cambria Math" w:cs="Times New Roman"/>
                <w:sz w:val="20"/>
                <w:szCs w:val="20"/>
              </w:rPr>
            </m:ctrlPr>
          </m:fPr>
          <m:num>
            <m:r>
              <m:rPr>
                <m:sty m:val="p"/>
              </m:rPr>
              <w:rPr>
                <w:rFonts w:ascii="Cambria Math" w:eastAsiaTheme="minorEastAsia" w:hAnsi="Cambria Math" w:cs="Times New Roman"/>
                <w:sz w:val="20"/>
                <w:szCs w:val="20"/>
              </w:rPr>
              <m:t>∂</m:t>
            </m:r>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τ</m:t>
                </m:r>
              </m:e>
              <m:sub>
                <m:r>
                  <m:rPr>
                    <m:sty m:val="p"/>
                  </m:rPr>
                  <w:rPr>
                    <w:rFonts w:ascii="Cambria Math" w:eastAsiaTheme="minorEastAsia" w:hAnsi="Cambria Math" w:cs="Times New Roman"/>
                    <w:sz w:val="20"/>
                    <w:szCs w:val="20"/>
                  </w:rPr>
                  <m:t>N</m:t>
                </m:r>
              </m:sub>
            </m:sSub>
          </m:num>
          <m:den>
            <m:r>
              <m:rPr>
                <m:sty m:val="p"/>
              </m:rPr>
              <w:rPr>
                <w:rFonts w:ascii="Cambria Math" w:eastAsiaTheme="minorEastAsia" w:hAnsi="Cambria Math" w:cs="Times New Roman"/>
                <w:sz w:val="20"/>
                <w:szCs w:val="20"/>
              </w:rPr>
              <m:t>∂</m:t>
            </m:r>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N</m:t>
                </m:r>
              </m:sub>
            </m:sSub>
          </m:den>
        </m:f>
        <m:r>
          <m:rPr>
            <m:sty m:val="p"/>
          </m:rPr>
          <w:rPr>
            <w:rFonts w:ascii="Cambria Math" w:eastAsiaTheme="minorEastAsia" w:hAnsi="Cambria Math" w:cs="Times New Roman"/>
            <w:sz w:val="20"/>
            <w:szCs w:val="20"/>
          </w:rPr>
          <m:t>=</m:t>
        </m:r>
        <m:f>
          <m:fPr>
            <m:ctrlPr>
              <w:rPr>
                <w:rFonts w:ascii="Cambria Math" w:eastAsiaTheme="minorEastAsia" w:hAnsi="Cambria Math" w:cs="Times New Roman"/>
                <w:sz w:val="20"/>
                <w:szCs w:val="20"/>
              </w:rPr>
            </m:ctrlPr>
          </m:fPr>
          <m:num>
            <m:r>
              <m:rPr>
                <m:sty m:val="p"/>
              </m:rPr>
              <w:rPr>
                <w:rFonts w:ascii="Cambria Math" w:eastAsiaTheme="minorEastAsia" w:hAnsi="Cambria Math" w:cs="Times New Roman"/>
                <w:sz w:val="20"/>
                <w:szCs w:val="20"/>
              </w:rPr>
              <m:t>n</m:t>
            </m:r>
          </m:num>
          <m:den>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N</m:t>
                </m:r>
              </m:sub>
            </m:sSub>
          </m:den>
        </m:f>
        <m:r>
          <m:rPr>
            <m:sty m:val="p"/>
          </m:rPr>
          <w:rPr>
            <w:rFonts w:ascii="Cambria Math" w:eastAsiaTheme="minorEastAsia" w:hAnsi="Cambria Math" w:cs="Times New Roman"/>
            <w:sz w:val="20"/>
            <w:szCs w:val="20"/>
          </w:rPr>
          <m:t>-</m:t>
        </m:r>
        <m:f>
          <m:fPr>
            <m:ctrlPr>
              <w:rPr>
                <w:rFonts w:ascii="Cambria Math" w:eastAsiaTheme="minorEastAsia" w:hAnsi="Cambria Math" w:cs="Times New Roman"/>
                <w:sz w:val="20"/>
                <w:szCs w:val="20"/>
              </w:rPr>
            </m:ctrlPr>
          </m:fPr>
          <m:num>
            <m:r>
              <m:rPr>
                <m:sty m:val="p"/>
              </m:rPr>
              <w:rPr>
                <w:rFonts w:ascii="Cambria Math" w:eastAsiaTheme="minorEastAsia" w:hAnsi="Cambria Math" w:cs="Times New Roman"/>
                <w:sz w:val="20"/>
                <w:szCs w:val="20"/>
              </w:rPr>
              <m:t>2</m:t>
            </m:r>
          </m:num>
          <m:den>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N</m:t>
                </m:r>
              </m:sub>
            </m:sSub>
          </m:den>
        </m:f>
        <m:nary>
          <m:naryPr>
            <m:chr m:val="∑"/>
            <m:limLoc m:val="undOvr"/>
            <m:ctrlPr>
              <w:rPr>
                <w:rFonts w:ascii="Cambria Math" w:eastAsiaTheme="minorEastAsia" w:hAnsi="Cambria Math" w:cs="Times New Roman"/>
                <w:sz w:val="20"/>
                <w:szCs w:val="20"/>
              </w:rPr>
            </m:ctrlPr>
          </m:naryPr>
          <m:sub>
            <m:r>
              <m:rPr>
                <m:sty m:val="p"/>
              </m:rPr>
              <w:rPr>
                <w:rFonts w:ascii="Cambria Math" w:eastAsiaTheme="minorEastAsia" w:hAnsi="Cambria Math" w:cs="Times New Roman"/>
                <w:sz w:val="20"/>
                <w:szCs w:val="20"/>
              </w:rPr>
              <m:t>j=1</m:t>
            </m:r>
          </m:sub>
          <m:sup>
            <m:r>
              <m:rPr>
                <m:sty m:val="p"/>
              </m:rPr>
              <w:rPr>
                <w:rFonts w:ascii="Cambria Math" w:eastAsiaTheme="minorEastAsia" w:hAnsi="Cambria Math" w:cs="Times New Roman"/>
                <w:sz w:val="20"/>
                <w:szCs w:val="20"/>
              </w:rPr>
              <m:t>n</m:t>
            </m:r>
          </m:sup>
          <m:e>
            <m:f>
              <m:fPr>
                <m:ctrlPr>
                  <w:rPr>
                    <w:rFonts w:ascii="Cambria Math" w:eastAsiaTheme="minorEastAsia" w:hAnsi="Cambria Math" w:cs="Times New Roman"/>
                    <w:sz w:val="20"/>
                    <w:szCs w:val="20"/>
                  </w:rPr>
                </m:ctrlPr>
              </m:fPr>
              <m:num>
                <m:r>
                  <m:rPr>
                    <m:sty m:val="p"/>
                  </m:rPr>
                  <w:rPr>
                    <w:rFonts w:ascii="Cambria Math" w:eastAsiaTheme="minorEastAsia" w:hAnsi="Cambria Math" w:cs="Times New Roman"/>
                    <w:sz w:val="20"/>
                    <w:szCs w:val="20"/>
                  </w:rPr>
                  <m:t>1</m:t>
                </m:r>
              </m:num>
              <m:den>
                <m:r>
                  <m:rPr>
                    <m:sty m:val="p"/>
                  </m:rPr>
                  <w:rPr>
                    <w:rFonts w:ascii="Cambria Math" w:eastAsiaTheme="minorEastAsia" w:hAnsi="Cambria Math" w:cs="Times New Roman"/>
                    <w:sz w:val="20"/>
                    <w:szCs w:val="20"/>
                  </w:rPr>
                  <m:t>(1+exp</m:t>
                </m:r>
                <m:d>
                  <m:dPr>
                    <m:begChr m:val="{"/>
                    <m:endChr m:val="}"/>
                    <m:ctrlPr>
                      <w:rPr>
                        <w:rFonts w:ascii="Cambria Math" w:eastAsiaTheme="minorEastAsia" w:hAnsi="Cambria Math" w:cs="Times New Roman"/>
                        <w:sz w:val="20"/>
                        <w:szCs w:val="20"/>
                      </w:rPr>
                    </m:ctrlPr>
                  </m:dPr>
                  <m:e>
                    <m:f>
                      <m:fPr>
                        <m:ctrlPr>
                          <w:rPr>
                            <w:rFonts w:ascii="Cambria Math" w:eastAsiaTheme="minorEastAsia" w:hAnsi="Cambria Math" w:cs="Times New Roman"/>
                            <w:sz w:val="20"/>
                            <w:szCs w:val="20"/>
                          </w:rPr>
                        </m:ctrlPr>
                      </m:fPr>
                      <m:num>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t</m:t>
                            </m:r>
                          </m:e>
                          <m:sub>
                            <m:r>
                              <m:rPr>
                                <m:sty m:val="p"/>
                              </m:rPr>
                              <w:rPr>
                                <w:rFonts w:ascii="Cambria Math" w:eastAsiaTheme="minorEastAsia" w:hAnsi="Cambria Math" w:cs="Times New Roman"/>
                                <w:sz w:val="20"/>
                                <w:szCs w:val="20"/>
                              </w:rPr>
                              <m:t>j</m:t>
                            </m:r>
                          </m:sub>
                        </m:sSub>
                        <m:r>
                          <m:rPr>
                            <m:sty m:val="p"/>
                          </m:rPr>
                          <w:rPr>
                            <w:rFonts w:ascii="Cambria Math" w:eastAsiaTheme="minorEastAsia" w:hAnsi="Cambria Math" w:cs="Times New Roman"/>
                            <w:sz w:val="20"/>
                            <w:szCs w:val="20"/>
                          </w:rPr>
                          <m:t>-</m:t>
                        </m:r>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N</m:t>
                            </m:r>
                          </m:sub>
                        </m:sSub>
                      </m:num>
                      <m:den>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N</m:t>
                            </m:r>
                          </m:sub>
                        </m:sSub>
                      </m:den>
                    </m:f>
                  </m:e>
                </m:d>
                <m:r>
                  <m:rPr>
                    <m:sty m:val="p"/>
                  </m:rPr>
                  <w:rPr>
                    <w:rFonts w:ascii="Cambria Math" w:eastAsiaTheme="minorEastAsia" w:hAnsi="Cambria Math" w:cs="Times New Roman"/>
                    <w:sz w:val="20"/>
                    <w:szCs w:val="20"/>
                  </w:rPr>
                  <m:t>)</m:t>
                </m:r>
              </m:den>
            </m:f>
          </m:e>
        </m:nary>
        <m:r>
          <m:rPr>
            <m:sty m:val="p"/>
          </m:rPr>
          <w:rPr>
            <w:rFonts w:ascii="Cambria Math" w:eastAsiaTheme="minorEastAsia" w:hAnsi="Cambria Math" w:cs="Times New Roman"/>
            <w:sz w:val="20"/>
            <w:szCs w:val="20"/>
          </w:rPr>
          <m:t>=0</m:t>
        </m:r>
      </m:oMath>
      <w:r w:rsidR="00542290" w:rsidRPr="00CC4473">
        <w:rPr>
          <w:rFonts w:ascii="Times New Roman" w:eastAsiaTheme="minorEastAsia" w:hAnsi="Times New Roman" w:cs="Times New Roman"/>
          <w:sz w:val="20"/>
          <w:szCs w:val="20"/>
        </w:rPr>
        <w:tab/>
      </w:r>
      <w:r w:rsidR="00542290" w:rsidRPr="00CC4473">
        <w:rPr>
          <w:rFonts w:ascii="Times New Roman" w:eastAsiaTheme="minorEastAsia" w:hAnsi="Times New Roman" w:cs="Times New Roman"/>
          <w:sz w:val="20"/>
          <w:szCs w:val="20"/>
        </w:rPr>
        <w:tab/>
      </w:r>
      <w:r w:rsidR="00542290" w:rsidRPr="00CC4473">
        <w:rPr>
          <w:rFonts w:ascii="Times New Roman" w:eastAsiaTheme="minorEastAsia" w:hAnsi="Times New Roman" w:cs="Times New Roman"/>
          <w:sz w:val="20"/>
          <w:szCs w:val="20"/>
        </w:rPr>
        <w:tab/>
      </w:r>
      <w:r w:rsidR="00542290" w:rsidRPr="00CC4473">
        <w:rPr>
          <w:rFonts w:ascii="Times New Roman" w:eastAsiaTheme="minorEastAsia" w:hAnsi="Times New Roman" w:cs="Times New Roman"/>
          <w:sz w:val="20"/>
          <w:szCs w:val="20"/>
        </w:rPr>
        <w:tab/>
      </w:r>
      <w:r w:rsidR="00542290" w:rsidRPr="00CC4473">
        <w:rPr>
          <w:rFonts w:ascii="Times New Roman" w:eastAsiaTheme="minorEastAsia" w:hAnsi="Times New Roman" w:cs="Times New Roman"/>
          <w:sz w:val="20"/>
          <w:szCs w:val="20"/>
        </w:rPr>
        <w:tab/>
      </w:r>
      <w:r w:rsidR="00542290" w:rsidRPr="00CC4473">
        <w:rPr>
          <w:rFonts w:ascii="Times New Roman" w:eastAsiaTheme="minorEastAsia" w:hAnsi="Times New Roman" w:cs="Times New Roman"/>
          <w:sz w:val="20"/>
          <w:szCs w:val="20"/>
        </w:rPr>
        <w:tab/>
      </w:r>
      <w:r w:rsidR="00542290" w:rsidRPr="00CC4473">
        <w:rPr>
          <w:rFonts w:ascii="Times New Roman" w:eastAsiaTheme="minorEastAsia" w:hAnsi="Times New Roman" w:cs="Times New Roman"/>
          <w:sz w:val="20"/>
          <w:szCs w:val="20"/>
        </w:rPr>
        <w:tab/>
      </w:r>
      <w:r w:rsidR="00542290" w:rsidRPr="00CC4473">
        <w:rPr>
          <w:rFonts w:ascii="Times New Roman" w:eastAsiaTheme="minorEastAsia" w:hAnsi="Times New Roman" w:cs="Times New Roman"/>
          <w:sz w:val="20"/>
          <w:szCs w:val="20"/>
        </w:rPr>
        <w:tab/>
      </w:r>
      <w:r w:rsidR="00542290">
        <w:rPr>
          <w:rFonts w:ascii="Times New Roman" w:eastAsiaTheme="minorEastAsia" w:hAnsi="Times New Roman" w:cs="Times New Roman"/>
          <w:sz w:val="20"/>
          <w:szCs w:val="20"/>
        </w:rPr>
        <w:t>(17</w:t>
      </w:r>
      <w:r w:rsidR="00542290" w:rsidRPr="00CC4473">
        <w:rPr>
          <w:rFonts w:ascii="Times New Roman" w:eastAsiaTheme="minorEastAsia" w:hAnsi="Times New Roman" w:cs="Times New Roman"/>
          <w:sz w:val="20"/>
          <w:szCs w:val="20"/>
        </w:rPr>
        <w:t>)</w:t>
      </w:r>
    </w:p>
    <w:p w:rsidR="00542290" w:rsidRPr="00CC4473" w:rsidRDefault="00F66BA5" w:rsidP="00542290">
      <w:pPr>
        <w:spacing w:after="60" w:line="276" w:lineRule="auto"/>
        <w:jc w:val="both"/>
        <w:rPr>
          <w:rFonts w:ascii="Times New Roman" w:eastAsiaTheme="minorEastAsia" w:hAnsi="Times New Roman" w:cs="Times New Roman"/>
          <w:sz w:val="20"/>
          <w:szCs w:val="20"/>
        </w:rPr>
      </w:pPr>
      <m:oMath>
        <m:f>
          <m:fPr>
            <m:ctrlPr>
              <w:rPr>
                <w:rFonts w:ascii="Cambria Math" w:eastAsiaTheme="minorEastAsia" w:hAnsi="Cambria Math" w:cs="Times New Roman"/>
                <w:sz w:val="20"/>
                <w:szCs w:val="20"/>
              </w:rPr>
            </m:ctrlPr>
          </m:fPr>
          <m:num>
            <m:r>
              <m:rPr>
                <m:sty m:val="p"/>
              </m:rPr>
              <w:rPr>
                <w:rFonts w:ascii="Cambria Math" w:eastAsiaTheme="minorEastAsia" w:hAnsi="Cambria Math" w:cs="Times New Roman"/>
                <w:sz w:val="20"/>
                <w:szCs w:val="20"/>
              </w:rPr>
              <m:t>∂</m:t>
            </m:r>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τ</m:t>
                </m:r>
              </m:e>
              <m:sub>
                <m:r>
                  <m:rPr>
                    <m:sty m:val="p"/>
                  </m:rPr>
                  <w:rPr>
                    <w:rFonts w:ascii="Cambria Math" w:eastAsiaTheme="minorEastAsia" w:hAnsi="Cambria Math" w:cs="Times New Roman"/>
                    <w:sz w:val="20"/>
                    <w:szCs w:val="20"/>
                  </w:rPr>
                  <m:t>N</m:t>
                </m:r>
              </m:sub>
            </m:sSub>
          </m:num>
          <m:den>
            <m:r>
              <m:rPr>
                <m:sty m:val="p"/>
              </m:rPr>
              <w:rPr>
                <w:rFonts w:ascii="Cambria Math" w:eastAsiaTheme="minorEastAsia" w:hAnsi="Cambria Math" w:cs="Times New Roman"/>
                <w:sz w:val="20"/>
                <w:szCs w:val="20"/>
              </w:rPr>
              <m:t>∂</m:t>
            </m:r>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N</m:t>
                </m:r>
              </m:sub>
            </m:sSub>
          </m:den>
        </m:f>
        <m:r>
          <m:rPr>
            <m:sty m:val="p"/>
          </m:rPr>
          <w:rPr>
            <w:rFonts w:ascii="Cambria Math" w:eastAsiaTheme="minorEastAsia" w:hAnsi="Cambria Math" w:cs="Times New Roman"/>
            <w:sz w:val="20"/>
            <w:szCs w:val="20"/>
          </w:rPr>
          <m:t>=-</m:t>
        </m:r>
        <m:f>
          <m:fPr>
            <m:ctrlPr>
              <w:rPr>
                <w:rFonts w:ascii="Cambria Math" w:eastAsiaTheme="minorEastAsia" w:hAnsi="Cambria Math" w:cs="Times New Roman"/>
                <w:sz w:val="20"/>
                <w:szCs w:val="20"/>
              </w:rPr>
            </m:ctrlPr>
          </m:fPr>
          <m:num>
            <m:r>
              <m:rPr>
                <m:sty m:val="p"/>
              </m:rPr>
              <w:rPr>
                <w:rFonts w:ascii="Cambria Math" w:eastAsiaTheme="minorEastAsia" w:hAnsi="Cambria Math" w:cs="Times New Roman"/>
                <w:sz w:val="20"/>
                <w:szCs w:val="20"/>
              </w:rPr>
              <m:t>n</m:t>
            </m:r>
          </m:num>
          <m:den>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N</m:t>
                </m:r>
              </m:sub>
            </m:sSub>
          </m:den>
        </m:f>
        <m:r>
          <m:rPr>
            <m:sty m:val="p"/>
          </m:rPr>
          <w:rPr>
            <w:rFonts w:ascii="Cambria Math" w:eastAsiaTheme="minorEastAsia" w:hAnsi="Cambria Math" w:cs="Times New Roman"/>
            <w:sz w:val="20"/>
            <w:szCs w:val="20"/>
          </w:rPr>
          <m:t>-</m:t>
        </m:r>
        <m:f>
          <m:fPr>
            <m:ctrlPr>
              <w:rPr>
                <w:rFonts w:ascii="Cambria Math" w:eastAsiaTheme="minorEastAsia" w:hAnsi="Cambria Math" w:cs="Times New Roman"/>
                <w:sz w:val="20"/>
                <w:szCs w:val="20"/>
              </w:rPr>
            </m:ctrlPr>
          </m:fPr>
          <m:num>
            <m:r>
              <m:rPr>
                <m:sty m:val="p"/>
              </m:rPr>
              <w:rPr>
                <w:rFonts w:ascii="Cambria Math" w:eastAsiaTheme="minorEastAsia" w:hAnsi="Cambria Math" w:cs="Times New Roman"/>
                <w:sz w:val="20"/>
                <w:szCs w:val="20"/>
              </w:rPr>
              <m:t>1</m:t>
            </m:r>
          </m:num>
          <m:den>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N</m:t>
                </m:r>
              </m:sub>
            </m:sSub>
          </m:den>
        </m:f>
        <m:nary>
          <m:naryPr>
            <m:chr m:val="∑"/>
            <m:limLoc m:val="undOvr"/>
            <m:ctrlPr>
              <w:rPr>
                <w:rFonts w:ascii="Cambria Math" w:eastAsiaTheme="minorEastAsia" w:hAnsi="Cambria Math" w:cs="Times New Roman"/>
                <w:sz w:val="20"/>
                <w:szCs w:val="20"/>
              </w:rPr>
            </m:ctrlPr>
          </m:naryPr>
          <m:sub>
            <m:r>
              <m:rPr>
                <m:sty m:val="p"/>
              </m:rPr>
              <w:rPr>
                <w:rFonts w:ascii="Cambria Math" w:eastAsiaTheme="minorEastAsia" w:hAnsi="Cambria Math" w:cs="Times New Roman"/>
                <w:sz w:val="20"/>
                <w:szCs w:val="20"/>
              </w:rPr>
              <m:t>j=1</m:t>
            </m:r>
          </m:sub>
          <m:sup>
            <m:r>
              <m:rPr>
                <m:sty m:val="p"/>
              </m:rPr>
              <w:rPr>
                <w:rFonts w:ascii="Cambria Math" w:eastAsiaTheme="minorEastAsia" w:hAnsi="Cambria Math" w:cs="Times New Roman"/>
                <w:sz w:val="20"/>
                <w:szCs w:val="20"/>
              </w:rPr>
              <m:t>n</m:t>
            </m:r>
          </m:sup>
          <m:e>
            <m:d>
              <m:dPr>
                <m:ctrlPr>
                  <w:rPr>
                    <w:rFonts w:ascii="Cambria Math" w:eastAsiaTheme="minorEastAsia" w:hAnsi="Cambria Math" w:cs="Times New Roman"/>
                    <w:sz w:val="20"/>
                    <w:szCs w:val="20"/>
                  </w:rPr>
                </m:ctrlPr>
              </m:dPr>
              <m:e>
                <m:f>
                  <m:fPr>
                    <m:ctrlPr>
                      <w:rPr>
                        <w:rFonts w:ascii="Cambria Math" w:eastAsiaTheme="minorEastAsia" w:hAnsi="Cambria Math" w:cs="Times New Roman"/>
                        <w:sz w:val="20"/>
                        <w:szCs w:val="20"/>
                      </w:rPr>
                    </m:ctrlPr>
                  </m:fPr>
                  <m:num>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t</m:t>
                        </m:r>
                      </m:e>
                      <m:sub>
                        <m:r>
                          <m:rPr>
                            <m:sty m:val="p"/>
                          </m:rPr>
                          <w:rPr>
                            <w:rFonts w:ascii="Cambria Math" w:eastAsiaTheme="minorEastAsia" w:hAnsi="Cambria Math" w:cs="Times New Roman"/>
                            <w:sz w:val="20"/>
                            <w:szCs w:val="20"/>
                          </w:rPr>
                          <m:t>j</m:t>
                        </m:r>
                      </m:sub>
                    </m:sSub>
                    <m:r>
                      <m:rPr>
                        <m:sty m:val="p"/>
                      </m:rPr>
                      <w:rPr>
                        <w:rFonts w:ascii="Cambria Math" w:eastAsiaTheme="minorEastAsia" w:hAnsi="Cambria Math" w:cs="Times New Roman"/>
                        <w:sz w:val="20"/>
                        <w:szCs w:val="20"/>
                      </w:rPr>
                      <m:t>-</m:t>
                    </m:r>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N</m:t>
                        </m:r>
                      </m:sub>
                    </m:sSub>
                  </m:num>
                  <m:den>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N</m:t>
                        </m:r>
                      </m:sub>
                    </m:sSub>
                  </m:den>
                </m:f>
              </m:e>
            </m:d>
            <m:f>
              <m:fPr>
                <m:ctrlPr>
                  <w:rPr>
                    <w:rFonts w:ascii="Cambria Math" w:eastAsiaTheme="minorEastAsia" w:hAnsi="Cambria Math" w:cs="Times New Roman"/>
                    <w:sz w:val="20"/>
                    <w:szCs w:val="20"/>
                  </w:rPr>
                </m:ctrlPr>
              </m:fPr>
              <m:num>
                <m:d>
                  <m:dPr>
                    <m:ctrlPr>
                      <w:rPr>
                        <w:rFonts w:ascii="Cambria Math" w:eastAsiaTheme="minorEastAsia" w:hAnsi="Cambria Math" w:cs="Times New Roman"/>
                        <w:sz w:val="20"/>
                        <w:szCs w:val="20"/>
                      </w:rPr>
                    </m:ctrlPr>
                  </m:dPr>
                  <m:e>
                    <m:r>
                      <m:rPr>
                        <m:sty m:val="p"/>
                      </m:rPr>
                      <w:rPr>
                        <w:rFonts w:ascii="Cambria Math" w:eastAsiaTheme="minorEastAsia" w:hAnsi="Cambria Math" w:cs="Times New Roman"/>
                        <w:sz w:val="20"/>
                        <w:szCs w:val="20"/>
                      </w:rPr>
                      <m:t>1-exp</m:t>
                    </m:r>
                    <m:d>
                      <m:dPr>
                        <m:begChr m:val="{"/>
                        <m:endChr m:val="}"/>
                        <m:ctrlPr>
                          <w:rPr>
                            <w:rFonts w:ascii="Cambria Math" w:eastAsiaTheme="minorEastAsia" w:hAnsi="Cambria Math" w:cs="Times New Roman"/>
                            <w:sz w:val="20"/>
                            <w:szCs w:val="20"/>
                          </w:rPr>
                        </m:ctrlPr>
                      </m:dPr>
                      <m:e>
                        <m:f>
                          <m:fPr>
                            <m:ctrlPr>
                              <w:rPr>
                                <w:rFonts w:ascii="Cambria Math" w:eastAsiaTheme="minorEastAsia" w:hAnsi="Cambria Math" w:cs="Times New Roman"/>
                                <w:sz w:val="20"/>
                                <w:szCs w:val="20"/>
                              </w:rPr>
                            </m:ctrlPr>
                          </m:fPr>
                          <m:num>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t</m:t>
                                </m:r>
                              </m:e>
                              <m:sub>
                                <m:r>
                                  <m:rPr>
                                    <m:sty m:val="p"/>
                                  </m:rPr>
                                  <w:rPr>
                                    <w:rFonts w:ascii="Cambria Math" w:eastAsiaTheme="minorEastAsia" w:hAnsi="Cambria Math" w:cs="Times New Roman"/>
                                    <w:sz w:val="20"/>
                                    <w:szCs w:val="20"/>
                                  </w:rPr>
                                  <m:t>j</m:t>
                                </m:r>
                              </m:sub>
                            </m:sSub>
                            <m:r>
                              <m:rPr>
                                <m:sty m:val="p"/>
                              </m:rPr>
                              <w:rPr>
                                <w:rFonts w:ascii="Cambria Math" w:eastAsiaTheme="minorEastAsia" w:hAnsi="Cambria Math" w:cs="Times New Roman"/>
                                <w:sz w:val="20"/>
                                <w:szCs w:val="20"/>
                              </w:rPr>
                              <m:t>-</m:t>
                            </m:r>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N</m:t>
                                </m:r>
                              </m:sub>
                            </m:sSub>
                          </m:num>
                          <m:den>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N</m:t>
                                </m:r>
                              </m:sub>
                            </m:sSub>
                          </m:den>
                        </m:f>
                      </m:e>
                    </m:d>
                  </m:e>
                </m:d>
              </m:num>
              <m:den>
                <m:d>
                  <m:dPr>
                    <m:ctrlPr>
                      <w:rPr>
                        <w:rFonts w:ascii="Cambria Math" w:eastAsiaTheme="minorEastAsia" w:hAnsi="Cambria Math" w:cs="Times New Roman"/>
                        <w:sz w:val="20"/>
                        <w:szCs w:val="20"/>
                      </w:rPr>
                    </m:ctrlPr>
                  </m:dPr>
                  <m:e>
                    <m:r>
                      <m:rPr>
                        <m:sty m:val="p"/>
                      </m:rPr>
                      <w:rPr>
                        <w:rFonts w:ascii="Cambria Math" w:eastAsiaTheme="minorEastAsia" w:hAnsi="Cambria Math" w:cs="Times New Roman"/>
                        <w:sz w:val="20"/>
                        <w:szCs w:val="20"/>
                      </w:rPr>
                      <m:t>1+exp</m:t>
                    </m:r>
                    <m:d>
                      <m:dPr>
                        <m:begChr m:val="{"/>
                        <m:endChr m:val="}"/>
                        <m:ctrlPr>
                          <w:rPr>
                            <w:rFonts w:ascii="Cambria Math" w:eastAsiaTheme="minorEastAsia" w:hAnsi="Cambria Math" w:cs="Times New Roman"/>
                            <w:sz w:val="20"/>
                            <w:szCs w:val="20"/>
                          </w:rPr>
                        </m:ctrlPr>
                      </m:dPr>
                      <m:e>
                        <m:f>
                          <m:fPr>
                            <m:ctrlPr>
                              <w:rPr>
                                <w:rFonts w:ascii="Cambria Math" w:eastAsiaTheme="minorEastAsia" w:hAnsi="Cambria Math" w:cs="Times New Roman"/>
                                <w:sz w:val="20"/>
                                <w:szCs w:val="20"/>
                              </w:rPr>
                            </m:ctrlPr>
                          </m:fPr>
                          <m:num>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t</m:t>
                                </m:r>
                              </m:e>
                              <m:sub>
                                <m:r>
                                  <m:rPr>
                                    <m:sty m:val="p"/>
                                  </m:rPr>
                                  <w:rPr>
                                    <w:rFonts w:ascii="Cambria Math" w:eastAsiaTheme="minorEastAsia" w:hAnsi="Cambria Math" w:cs="Times New Roman"/>
                                    <w:sz w:val="20"/>
                                    <w:szCs w:val="20"/>
                                  </w:rPr>
                                  <m:t>j</m:t>
                                </m:r>
                              </m:sub>
                            </m:sSub>
                            <m:r>
                              <m:rPr>
                                <m:sty m:val="p"/>
                              </m:rPr>
                              <w:rPr>
                                <w:rFonts w:ascii="Cambria Math" w:eastAsiaTheme="minorEastAsia" w:hAnsi="Cambria Math" w:cs="Times New Roman"/>
                                <w:sz w:val="20"/>
                                <w:szCs w:val="20"/>
                              </w:rPr>
                              <m:t>-</m:t>
                            </m:r>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N</m:t>
                                </m:r>
                              </m:sub>
                            </m:sSub>
                          </m:num>
                          <m:den>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N</m:t>
                                </m:r>
                              </m:sub>
                            </m:sSub>
                          </m:den>
                        </m:f>
                      </m:e>
                    </m:d>
                  </m:e>
                </m:d>
              </m:den>
            </m:f>
          </m:e>
        </m:nary>
        <m:r>
          <m:rPr>
            <m:sty m:val="p"/>
          </m:rPr>
          <w:rPr>
            <w:rFonts w:ascii="Cambria Math" w:eastAsiaTheme="minorEastAsia" w:hAnsi="Cambria Math" w:cs="Times New Roman"/>
            <w:sz w:val="20"/>
            <w:szCs w:val="20"/>
          </w:rPr>
          <m:t>=0</m:t>
        </m:r>
      </m:oMath>
      <w:r w:rsidR="00542290" w:rsidRPr="00CC4473">
        <w:rPr>
          <w:rFonts w:ascii="Times New Roman" w:eastAsiaTheme="minorEastAsia" w:hAnsi="Times New Roman" w:cs="Times New Roman"/>
          <w:sz w:val="20"/>
          <w:szCs w:val="20"/>
        </w:rPr>
        <w:tab/>
      </w:r>
      <w:r w:rsidR="00542290" w:rsidRPr="00CC4473">
        <w:rPr>
          <w:rFonts w:ascii="Times New Roman" w:eastAsiaTheme="minorEastAsia" w:hAnsi="Times New Roman" w:cs="Times New Roman"/>
          <w:sz w:val="20"/>
          <w:szCs w:val="20"/>
        </w:rPr>
        <w:tab/>
      </w:r>
      <w:r w:rsidR="00542290" w:rsidRPr="00CC4473">
        <w:rPr>
          <w:rFonts w:ascii="Times New Roman" w:eastAsiaTheme="minorEastAsia" w:hAnsi="Times New Roman" w:cs="Times New Roman"/>
          <w:sz w:val="20"/>
          <w:szCs w:val="20"/>
        </w:rPr>
        <w:tab/>
      </w:r>
      <w:r w:rsidR="00542290" w:rsidRPr="00CC4473">
        <w:rPr>
          <w:rFonts w:ascii="Times New Roman" w:eastAsiaTheme="minorEastAsia" w:hAnsi="Times New Roman" w:cs="Times New Roman"/>
          <w:sz w:val="20"/>
          <w:szCs w:val="20"/>
        </w:rPr>
        <w:tab/>
      </w:r>
      <w:r w:rsidR="00542290" w:rsidRPr="00CC4473">
        <w:rPr>
          <w:rFonts w:ascii="Times New Roman" w:eastAsiaTheme="minorEastAsia" w:hAnsi="Times New Roman" w:cs="Times New Roman"/>
          <w:sz w:val="20"/>
          <w:szCs w:val="20"/>
        </w:rPr>
        <w:tab/>
      </w:r>
      <w:r w:rsidR="00542290" w:rsidRPr="00CC4473">
        <w:rPr>
          <w:rFonts w:ascii="Times New Roman" w:eastAsiaTheme="minorEastAsia" w:hAnsi="Times New Roman" w:cs="Times New Roman"/>
          <w:sz w:val="20"/>
          <w:szCs w:val="20"/>
        </w:rPr>
        <w:tab/>
      </w:r>
      <w:r w:rsidR="00542290" w:rsidRPr="00CC4473">
        <w:rPr>
          <w:rFonts w:ascii="Times New Roman" w:eastAsiaTheme="minorEastAsia" w:hAnsi="Times New Roman" w:cs="Times New Roman"/>
          <w:sz w:val="20"/>
          <w:szCs w:val="20"/>
        </w:rPr>
        <w:tab/>
        <w:t>(</w:t>
      </w:r>
      <w:r w:rsidR="00542290">
        <w:rPr>
          <w:rFonts w:ascii="Times New Roman" w:eastAsiaTheme="minorEastAsia" w:hAnsi="Times New Roman" w:cs="Times New Roman"/>
          <w:sz w:val="20"/>
          <w:szCs w:val="20"/>
        </w:rPr>
        <w:t>18</w:t>
      </w:r>
      <w:r w:rsidR="00542290" w:rsidRPr="00CC4473">
        <w:rPr>
          <w:rFonts w:ascii="Times New Roman" w:eastAsiaTheme="minorEastAsia" w:hAnsi="Times New Roman" w:cs="Times New Roman"/>
          <w:sz w:val="20"/>
          <w:szCs w:val="20"/>
        </w:rPr>
        <w:t>)</w:t>
      </w:r>
    </w:p>
    <w:p w:rsidR="00542290" w:rsidRPr="00CC4473" w:rsidRDefault="00542290" w:rsidP="00542290">
      <w:pPr>
        <w:spacing w:after="60" w:line="276" w:lineRule="auto"/>
        <w:jc w:val="both"/>
        <w:rPr>
          <w:rFonts w:ascii="Times New Roman" w:eastAsiaTheme="minorEastAsia" w:hAnsi="Times New Roman" w:cs="Times New Roman"/>
          <w:sz w:val="20"/>
          <w:szCs w:val="20"/>
        </w:rPr>
      </w:pPr>
      <w:r w:rsidRPr="00CC4473">
        <w:rPr>
          <w:rFonts w:ascii="Times New Roman" w:eastAsiaTheme="minorEastAsia" w:hAnsi="Times New Roman" w:cs="Times New Roman"/>
          <w:sz w:val="20"/>
          <w:szCs w:val="20"/>
        </w:rPr>
        <w:t xml:space="preserve">The solution of the simultaneous equations is the maximum likelihood estimators of </w:t>
      </w:r>
      <m:oMath>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N</m:t>
            </m:r>
          </m:sub>
        </m:sSub>
        <m:r>
          <m:rPr>
            <m:sty m:val="p"/>
          </m:rPr>
          <w:rPr>
            <w:rFonts w:ascii="Cambria Math" w:eastAsiaTheme="minorEastAsia" w:hAnsi="Cambria Math" w:cs="Times New Roman"/>
            <w:sz w:val="20"/>
            <w:szCs w:val="20"/>
          </w:rPr>
          <m:t xml:space="preserve"> and </m:t>
        </m:r>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N</m:t>
            </m:r>
          </m:sub>
        </m:sSub>
      </m:oMath>
      <w:r w:rsidRPr="00CC4473">
        <w:rPr>
          <w:rFonts w:ascii="Times New Roman" w:eastAsiaTheme="minorEastAsia" w:hAnsi="Times New Roman" w:cs="Times New Roman"/>
          <w:sz w:val="20"/>
          <w:szCs w:val="20"/>
        </w:rPr>
        <w:t>.</w:t>
      </w:r>
    </w:p>
    <w:p w:rsidR="00542290" w:rsidRPr="00CC4473" w:rsidRDefault="00F66BA5" w:rsidP="00542290">
      <w:pPr>
        <w:spacing w:after="60" w:line="276" w:lineRule="auto"/>
        <w:jc w:val="both"/>
        <w:rPr>
          <w:rFonts w:ascii="Times New Roman" w:eastAsiaTheme="minorEastAsia" w:hAnsi="Times New Roman" w:cs="Times New Roman"/>
          <w:sz w:val="20"/>
          <w:szCs w:val="20"/>
        </w:rPr>
      </w:pPr>
      <m:oMath>
        <m:nary>
          <m:naryPr>
            <m:chr m:val="∑"/>
            <m:limLoc m:val="undOvr"/>
            <m:ctrlPr>
              <w:rPr>
                <w:rFonts w:ascii="Cambria Math" w:eastAsiaTheme="minorEastAsia" w:hAnsi="Cambria Math" w:cs="Times New Roman"/>
                <w:sz w:val="20"/>
                <w:szCs w:val="20"/>
              </w:rPr>
            </m:ctrlPr>
          </m:naryPr>
          <m:sub>
            <m:r>
              <m:rPr>
                <m:sty m:val="p"/>
              </m:rPr>
              <w:rPr>
                <w:rFonts w:ascii="Cambria Math" w:eastAsiaTheme="minorEastAsia" w:hAnsi="Cambria Math" w:cs="Times New Roman"/>
                <w:sz w:val="20"/>
                <w:szCs w:val="20"/>
              </w:rPr>
              <m:t>j=1</m:t>
            </m:r>
          </m:sub>
          <m:sup>
            <m:r>
              <m:rPr>
                <m:sty m:val="p"/>
              </m:rPr>
              <w:rPr>
                <w:rFonts w:ascii="Cambria Math" w:eastAsiaTheme="minorEastAsia" w:hAnsi="Cambria Math" w:cs="Times New Roman"/>
                <w:sz w:val="20"/>
                <w:szCs w:val="20"/>
              </w:rPr>
              <m:t>n</m:t>
            </m:r>
          </m:sup>
          <m:e>
            <m:sSup>
              <m:sSupPr>
                <m:ctrlPr>
                  <w:rPr>
                    <w:rFonts w:ascii="Cambria Math" w:eastAsiaTheme="minorEastAsia" w:hAnsi="Cambria Math" w:cs="Times New Roman"/>
                    <w:sz w:val="20"/>
                    <w:szCs w:val="20"/>
                  </w:rPr>
                </m:ctrlPr>
              </m:sSupPr>
              <m:e>
                <m:d>
                  <m:dPr>
                    <m:begChr m:val="{"/>
                    <m:endChr m:val="}"/>
                    <m:ctrlPr>
                      <w:rPr>
                        <w:rFonts w:ascii="Cambria Math" w:eastAsiaTheme="minorEastAsia" w:hAnsi="Cambria Math" w:cs="Times New Roman"/>
                        <w:sz w:val="20"/>
                        <w:szCs w:val="20"/>
                      </w:rPr>
                    </m:ctrlPr>
                  </m:dPr>
                  <m:e>
                    <m:r>
                      <m:rPr>
                        <m:sty m:val="p"/>
                      </m:rPr>
                      <w:rPr>
                        <w:rFonts w:ascii="Cambria Math" w:eastAsiaTheme="minorEastAsia" w:hAnsi="Cambria Math" w:cs="Times New Roman"/>
                        <w:sz w:val="20"/>
                        <w:szCs w:val="20"/>
                      </w:rPr>
                      <m:t>1+</m:t>
                    </m:r>
                    <m:func>
                      <m:funcPr>
                        <m:ctrlPr>
                          <w:rPr>
                            <w:rFonts w:ascii="Cambria Math" w:eastAsiaTheme="minorEastAsia" w:hAnsi="Cambria Math" w:cs="Times New Roman"/>
                            <w:sz w:val="20"/>
                            <w:szCs w:val="20"/>
                          </w:rPr>
                        </m:ctrlPr>
                      </m:funcPr>
                      <m:fName>
                        <m:r>
                          <m:rPr>
                            <m:sty m:val="p"/>
                          </m:rPr>
                          <w:rPr>
                            <w:rFonts w:ascii="Cambria Math" w:eastAsiaTheme="minorEastAsia" w:hAnsi="Cambria Math" w:cs="Times New Roman"/>
                            <w:sz w:val="20"/>
                            <w:szCs w:val="20"/>
                          </w:rPr>
                          <m:t>exp</m:t>
                        </m:r>
                      </m:fName>
                      <m:e>
                        <m:d>
                          <m:dPr>
                            <m:begChr m:val="["/>
                            <m:endChr m:val="]"/>
                            <m:ctrlPr>
                              <w:rPr>
                                <w:rFonts w:ascii="Cambria Math" w:eastAsiaTheme="minorEastAsia" w:hAnsi="Cambria Math" w:cs="Times New Roman"/>
                                <w:sz w:val="20"/>
                                <w:szCs w:val="20"/>
                              </w:rPr>
                            </m:ctrlPr>
                          </m:dPr>
                          <m:e>
                            <m:f>
                              <m:fPr>
                                <m:ctrlPr>
                                  <w:rPr>
                                    <w:rFonts w:ascii="Cambria Math" w:eastAsiaTheme="minorEastAsia" w:hAnsi="Cambria Math" w:cs="Times New Roman"/>
                                    <w:sz w:val="20"/>
                                    <w:szCs w:val="20"/>
                                  </w:rPr>
                                </m:ctrlPr>
                              </m:fPr>
                              <m:num>
                                <m:r>
                                  <m:rPr>
                                    <m:sty m:val="p"/>
                                  </m:rPr>
                                  <w:rPr>
                                    <w:rFonts w:ascii="Cambria Math" w:eastAsiaTheme="minorEastAsia" w:hAnsi="Cambria Math" w:cs="Times New Roman"/>
                                    <w:sz w:val="20"/>
                                    <w:szCs w:val="20"/>
                                  </w:rPr>
                                  <m:t>t-</m:t>
                                </m:r>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N</m:t>
                                    </m:r>
                                  </m:sub>
                                </m:sSub>
                              </m:num>
                              <m:den>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N</m:t>
                                    </m:r>
                                  </m:sub>
                                </m:sSub>
                              </m:den>
                            </m:f>
                          </m:e>
                        </m:d>
                      </m:e>
                    </m:func>
                  </m:e>
                </m:d>
              </m:e>
              <m:sup>
                <m:r>
                  <m:rPr>
                    <m:sty m:val="p"/>
                  </m:rPr>
                  <w:rPr>
                    <w:rFonts w:ascii="Cambria Math" w:eastAsiaTheme="minorEastAsia" w:hAnsi="Cambria Math" w:cs="Times New Roman"/>
                    <w:sz w:val="20"/>
                    <w:szCs w:val="20"/>
                  </w:rPr>
                  <m:t>-1</m:t>
                </m:r>
              </m:sup>
            </m:sSup>
          </m:e>
        </m:nary>
        <m:r>
          <m:rPr>
            <m:sty m:val="p"/>
          </m:rPr>
          <w:rPr>
            <w:rFonts w:ascii="Cambria Math" w:eastAsiaTheme="minorEastAsia" w:hAnsi="Cambria Math" w:cs="Times New Roman"/>
            <w:sz w:val="20"/>
            <w:szCs w:val="20"/>
          </w:rPr>
          <m:t>=</m:t>
        </m:r>
        <m:f>
          <m:fPr>
            <m:ctrlPr>
              <w:rPr>
                <w:rFonts w:ascii="Cambria Math" w:eastAsiaTheme="minorEastAsia" w:hAnsi="Cambria Math" w:cs="Times New Roman"/>
                <w:sz w:val="20"/>
                <w:szCs w:val="20"/>
              </w:rPr>
            </m:ctrlPr>
          </m:fPr>
          <m:num>
            <m:r>
              <m:rPr>
                <m:sty m:val="p"/>
              </m:rPr>
              <w:rPr>
                <w:rFonts w:ascii="Cambria Math" w:eastAsiaTheme="minorEastAsia" w:hAnsi="Cambria Math" w:cs="Times New Roman"/>
                <w:sz w:val="20"/>
                <w:szCs w:val="20"/>
              </w:rPr>
              <m:t>n</m:t>
            </m:r>
          </m:num>
          <m:den>
            <m:r>
              <m:rPr>
                <m:sty m:val="p"/>
              </m:rPr>
              <w:rPr>
                <w:rFonts w:ascii="Cambria Math" w:eastAsiaTheme="minorEastAsia" w:hAnsi="Cambria Math" w:cs="Times New Roman"/>
                <w:sz w:val="20"/>
                <w:szCs w:val="20"/>
              </w:rPr>
              <m:t>2</m:t>
            </m:r>
          </m:den>
        </m:f>
      </m:oMath>
      <w:r w:rsidR="00542290" w:rsidRPr="00CC4473">
        <w:rPr>
          <w:rFonts w:ascii="Times New Roman" w:eastAsiaTheme="minorEastAsia" w:hAnsi="Times New Roman" w:cs="Times New Roman"/>
          <w:sz w:val="20"/>
          <w:szCs w:val="20"/>
        </w:rPr>
        <w:tab/>
      </w:r>
      <w:r w:rsidR="00542290" w:rsidRPr="00CC4473">
        <w:rPr>
          <w:rFonts w:ascii="Times New Roman" w:eastAsiaTheme="minorEastAsia" w:hAnsi="Times New Roman" w:cs="Times New Roman"/>
          <w:sz w:val="20"/>
          <w:szCs w:val="20"/>
        </w:rPr>
        <w:tab/>
      </w:r>
      <w:r w:rsidR="00542290" w:rsidRPr="00CC4473">
        <w:rPr>
          <w:rFonts w:ascii="Times New Roman" w:eastAsiaTheme="minorEastAsia" w:hAnsi="Times New Roman" w:cs="Times New Roman"/>
          <w:sz w:val="20"/>
          <w:szCs w:val="20"/>
        </w:rPr>
        <w:tab/>
      </w:r>
      <w:r w:rsidR="00542290" w:rsidRPr="00CC4473">
        <w:rPr>
          <w:rFonts w:ascii="Times New Roman" w:eastAsiaTheme="minorEastAsia" w:hAnsi="Times New Roman" w:cs="Times New Roman"/>
          <w:sz w:val="20"/>
          <w:szCs w:val="20"/>
        </w:rPr>
        <w:tab/>
      </w:r>
      <w:r w:rsidR="00542290" w:rsidRPr="00CC4473">
        <w:rPr>
          <w:rFonts w:ascii="Times New Roman" w:eastAsiaTheme="minorEastAsia" w:hAnsi="Times New Roman" w:cs="Times New Roman"/>
          <w:sz w:val="20"/>
          <w:szCs w:val="20"/>
        </w:rPr>
        <w:tab/>
      </w:r>
      <w:r w:rsidR="00542290" w:rsidRPr="00CC4473">
        <w:rPr>
          <w:rFonts w:ascii="Times New Roman" w:eastAsiaTheme="minorEastAsia" w:hAnsi="Times New Roman" w:cs="Times New Roman"/>
          <w:sz w:val="20"/>
          <w:szCs w:val="20"/>
        </w:rPr>
        <w:tab/>
      </w:r>
      <w:r w:rsidR="00542290" w:rsidRPr="00CC4473">
        <w:rPr>
          <w:rFonts w:ascii="Times New Roman" w:eastAsiaTheme="minorEastAsia" w:hAnsi="Times New Roman" w:cs="Times New Roman"/>
          <w:sz w:val="20"/>
          <w:szCs w:val="20"/>
        </w:rPr>
        <w:tab/>
      </w:r>
      <w:r w:rsidR="00542290" w:rsidRPr="00CC4473">
        <w:rPr>
          <w:rFonts w:ascii="Times New Roman" w:eastAsiaTheme="minorEastAsia" w:hAnsi="Times New Roman" w:cs="Times New Roman"/>
          <w:sz w:val="20"/>
          <w:szCs w:val="20"/>
        </w:rPr>
        <w:tab/>
      </w:r>
      <w:r w:rsidR="00542290" w:rsidRPr="00CC4473">
        <w:rPr>
          <w:rFonts w:ascii="Times New Roman" w:eastAsiaTheme="minorEastAsia" w:hAnsi="Times New Roman" w:cs="Times New Roman"/>
          <w:sz w:val="20"/>
          <w:szCs w:val="20"/>
        </w:rPr>
        <w:tab/>
      </w:r>
      <w:r w:rsidR="00542290">
        <w:rPr>
          <w:rFonts w:ascii="Times New Roman" w:eastAsiaTheme="minorEastAsia" w:hAnsi="Times New Roman" w:cs="Times New Roman"/>
          <w:sz w:val="20"/>
          <w:szCs w:val="20"/>
        </w:rPr>
        <w:t>(19</w:t>
      </w:r>
      <w:r w:rsidR="00542290" w:rsidRPr="00CC4473">
        <w:rPr>
          <w:rFonts w:ascii="Times New Roman" w:eastAsiaTheme="minorEastAsia" w:hAnsi="Times New Roman" w:cs="Times New Roman"/>
          <w:sz w:val="20"/>
          <w:szCs w:val="20"/>
        </w:rPr>
        <w:t>)</w:t>
      </w:r>
    </w:p>
    <w:p w:rsidR="00542290" w:rsidRPr="00CC4473" w:rsidRDefault="00F66BA5" w:rsidP="00542290">
      <w:pPr>
        <w:spacing w:after="60" w:line="276" w:lineRule="auto"/>
        <w:jc w:val="both"/>
        <w:rPr>
          <w:rFonts w:ascii="Times New Roman" w:eastAsiaTheme="minorEastAsia" w:hAnsi="Times New Roman" w:cs="Times New Roman"/>
          <w:sz w:val="20"/>
          <w:szCs w:val="20"/>
        </w:rPr>
      </w:pPr>
      <m:oMath>
        <m:nary>
          <m:naryPr>
            <m:chr m:val="∑"/>
            <m:limLoc m:val="undOvr"/>
            <m:ctrlPr>
              <w:rPr>
                <w:rFonts w:ascii="Cambria Math" w:eastAsiaTheme="minorEastAsia" w:hAnsi="Cambria Math" w:cs="Times New Roman"/>
                <w:sz w:val="20"/>
                <w:szCs w:val="20"/>
              </w:rPr>
            </m:ctrlPr>
          </m:naryPr>
          <m:sub>
            <m:r>
              <m:rPr>
                <m:sty m:val="p"/>
              </m:rPr>
              <w:rPr>
                <w:rFonts w:ascii="Cambria Math" w:eastAsiaTheme="minorEastAsia" w:hAnsi="Cambria Math" w:cs="Times New Roman"/>
                <w:sz w:val="20"/>
                <w:szCs w:val="20"/>
              </w:rPr>
              <m:t>j=1</m:t>
            </m:r>
          </m:sub>
          <m:sup>
            <m:r>
              <m:rPr>
                <m:sty m:val="p"/>
              </m:rPr>
              <w:rPr>
                <w:rFonts w:ascii="Cambria Math" w:eastAsiaTheme="minorEastAsia" w:hAnsi="Cambria Math" w:cs="Times New Roman"/>
                <w:sz w:val="20"/>
                <w:szCs w:val="20"/>
              </w:rPr>
              <m:t>n</m:t>
            </m:r>
          </m:sup>
          <m:e>
            <m:d>
              <m:dPr>
                <m:ctrlPr>
                  <w:rPr>
                    <w:rFonts w:ascii="Cambria Math" w:eastAsiaTheme="minorEastAsia" w:hAnsi="Cambria Math" w:cs="Times New Roman"/>
                    <w:sz w:val="20"/>
                    <w:szCs w:val="20"/>
                  </w:rPr>
                </m:ctrlPr>
              </m:dPr>
              <m:e>
                <m:f>
                  <m:fPr>
                    <m:ctrlPr>
                      <w:rPr>
                        <w:rFonts w:ascii="Cambria Math" w:eastAsiaTheme="minorEastAsia" w:hAnsi="Cambria Math" w:cs="Times New Roman"/>
                        <w:sz w:val="20"/>
                        <w:szCs w:val="20"/>
                      </w:rPr>
                    </m:ctrlPr>
                  </m:fPr>
                  <m:num>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t</m:t>
                        </m:r>
                      </m:e>
                      <m:sub>
                        <m:r>
                          <m:rPr>
                            <m:sty m:val="p"/>
                          </m:rPr>
                          <w:rPr>
                            <w:rFonts w:ascii="Cambria Math" w:eastAsiaTheme="minorEastAsia" w:hAnsi="Cambria Math" w:cs="Times New Roman"/>
                            <w:sz w:val="20"/>
                            <w:szCs w:val="20"/>
                          </w:rPr>
                          <m:t>j</m:t>
                        </m:r>
                      </m:sub>
                    </m:sSub>
                    <m:r>
                      <m:rPr>
                        <m:sty m:val="p"/>
                      </m:rPr>
                      <w:rPr>
                        <w:rFonts w:ascii="Cambria Math" w:eastAsiaTheme="minorEastAsia" w:hAnsi="Cambria Math" w:cs="Times New Roman"/>
                        <w:sz w:val="20"/>
                        <w:szCs w:val="20"/>
                      </w:rPr>
                      <m:t>-</m:t>
                    </m:r>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N</m:t>
                        </m:r>
                      </m:sub>
                    </m:sSub>
                  </m:num>
                  <m:den>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N</m:t>
                        </m:r>
                      </m:sub>
                    </m:sSub>
                  </m:den>
                </m:f>
              </m:e>
            </m:d>
            <m:f>
              <m:fPr>
                <m:ctrlPr>
                  <w:rPr>
                    <w:rFonts w:ascii="Cambria Math" w:eastAsiaTheme="minorEastAsia" w:hAnsi="Cambria Math" w:cs="Times New Roman"/>
                    <w:sz w:val="20"/>
                    <w:szCs w:val="20"/>
                  </w:rPr>
                </m:ctrlPr>
              </m:fPr>
              <m:num>
                <m:r>
                  <m:rPr>
                    <m:sty m:val="p"/>
                  </m:rPr>
                  <w:rPr>
                    <w:rFonts w:ascii="Cambria Math" w:eastAsiaTheme="minorEastAsia" w:hAnsi="Cambria Math" w:cs="Times New Roman"/>
                    <w:sz w:val="20"/>
                    <w:szCs w:val="20"/>
                  </w:rPr>
                  <m:t>1-</m:t>
                </m:r>
                <m:func>
                  <m:funcPr>
                    <m:ctrlPr>
                      <w:rPr>
                        <w:rFonts w:ascii="Cambria Math" w:eastAsiaTheme="minorEastAsia" w:hAnsi="Cambria Math" w:cs="Times New Roman"/>
                        <w:sz w:val="20"/>
                        <w:szCs w:val="20"/>
                      </w:rPr>
                    </m:ctrlPr>
                  </m:funcPr>
                  <m:fName>
                    <m:r>
                      <m:rPr>
                        <m:sty m:val="p"/>
                      </m:rPr>
                      <w:rPr>
                        <w:rFonts w:ascii="Cambria Math" w:eastAsiaTheme="minorEastAsia" w:hAnsi="Cambria Math" w:cs="Times New Roman"/>
                        <w:sz w:val="20"/>
                        <w:szCs w:val="20"/>
                      </w:rPr>
                      <m:t>exp</m:t>
                    </m:r>
                  </m:fName>
                  <m:e>
                    <m:d>
                      <m:dPr>
                        <m:begChr m:val="["/>
                        <m:endChr m:val="]"/>
                        <m:ctrlPr>
                          <w:rPr>
                            <w:rFonts w:ascii="Cambria Math" w:eastAsiaTheme="minorEastAsia" w:hAnsi="Cambria Math" w:cs="Times New Roman"/>
                            <w:sz w:val="20"/>
                            <w:szCs w:val="20"/>
                          </w:rPr>
                        </m:ctrlPr>
                      </m:dPr>
                      <m:e>
                        <m:f>
                          <m:fPr>
                            <m:ctrlPr>
                              <w:rPr>
                                <w:rFonts w:ascii="Cambria Math" w:eastAsiaTheme="minorEastAsia" w:hAnsi="Cambria Math" w:cs="Times New Roman"/>
                                <w:sz w:val="20"/>
                                <w:szCs w:val="20"/>
                              </w:rPr>
                            </m:ctrlPr>
                          </m:fPr>
                          <m:num>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t</m:t>
                                </m:r>
                              </m:e>
                              <m:sub>
                                <m:r>
                                  <m:rPr>
                                    <m:sty m:val="p"/>
                                  </m:rPr>
                                  <w:rPr>
                                    <w:rFonts w:ascii="Cambria Math" w:eastAsiaTheme="minorEastAsia" w:hAnsi="Cambria Math" w:cs="Times New Roman"/>
                                    <w:sz w:val="20"/>
                                    <w:szCs w:val="20"/>
                                  </w:rPr>
                                  <m:t>j</m:t>
                                </m:r>
                              </m:sub>
                            </m:sSub>
                            <m:r>
                              <m:rPr>
                                <m:sty m:val="p"/>
                              </m:rPr>
                              <w:rPr>
                                <w:rFonts w:ascii="Cambria Math" w:eastAsiaTheme="minorEastAsia" w:hAnsi="Cambria Math" w:cs="Times New Roman"/>
                                <w:sz w:val="20"/>
                                <w:szCs w:val="20"/>
                              </w:rPr>
                              <m:t>-</m:t>
                            </m:r>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N</m:t>
                                </m:r>
                              </m:sub>
                            </m:sSub>
                          </m:num>
                          <m:den>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N</m:t>
                                </m:r>
                              </m:sub>
                            </m:sSub>
                          </m:den>
                        </m:f>
                      </m:e>
                    </m:d>
                  </m:e>
                </m:func>
              </m:num>
              <m:den>
                <m:r>
                  <m:rPr>
                    <m:sty m:val="p"/>
                  </m:rPr>
                  <w:rPr>
                    <w:rFonts w:ascii="Cambria Math" w:eastAsiaTheme="minorEastAsia" w:hAnsi="Cambria Math" w:cs="Times New Roman"/>
                    <w:sz w:val="20"/>
                    <w:szCs w:val="20"/>
                  </w:rPr>
                  <m:t>1+</m:t>
                </m:r>
                <m:func>
                  <m:funcPr>
                    <m:ctrlPr>
                      <w:rPr>
                        <w:rFonts w:ascii="Cambria Math" w:eastAsiaTheme="minorEastAsia" w:hAnsi="Cambria Math" w:cs="Times New Roman"/>
                        <w:sz w:val="20"/>
                        <w:szCs w:val="20"/>
                      </w:rPr>
                    </m:ctrlPr>
                  </m:funcPr>
                  <m:fName>
                    <m:r>
                      <m:rPr>
                        <m:sty m:val="p"/>
                      </m:rPr>
                      <w:rPr>
                        <w:rFonts w:ascii="Cambria Math" w:eastAsiaTheme="minorEastAsia" w:hAnsi="Cambria Math" w:cs="Times New Roman"/>
                        <w:sz w:val="20"/>
                        <w:szCs w:val="20"/>
                      </w:rPr>
                      <m:t>exp</m:t>
                    </m:r>
                  </m:fName>
                  <m:e>
                    <m:d>
                      <m:dPr>
                        <m:begChr m:val="["/>
                        <m:endChr m:val="]"/>
                        <m:ctrlPr>
                          <w:rPr>
                            <w:rFonts w:ascii="Cambria Math" w:eastAsiaTheme="minorEastAsia" w:hAnsi="Cambria Math" w:cs="Times New Roman"/>
                            <w:sz w:val="20"/>
                            <w:szCs w:val="20"/>
                          </w:rPr>
                        </m:ctrlPr>
                      </m:dPr>
                      <m:e>
                        <m:f>
                          <m:fPr>
                            <m:ctrlPr>
                              <w:rPr>
                                <w:rFonts w:ascii="Cambria Math" w:eastAsiaTheme="minorEastAsia" w:hAnsi="Cambria Math" w:cs="Times New Roman"/>
                                <w:sz w:val="20"/>
                                <w:szCs w:val="20"/>
                              </w:rPr>
                            </m:ctrlPr>
                          </m:fPr>
                          <m:num>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t</m:t>
                                </m:r>
                              </m:e>
                              <m:sub>
                                <m:r>
                                  <m:rPr>
                                    <m:sty m:val="p"/>
                                  </m:rPr>
                                  <w:rPr>
                                    <w:rFonts w:ascii="Cambria Math" w:eastAsiaTheme="minorEastAsia" w:hAnsi="Cambria Math" w:cs="Times New Roman"/>
                                    <w:sz w:val="20"/>
                                    <w:szCs w:val="20"/>
                                  </w:rPr>
                                  <m:t>j</m:t>
                                </m:r>
                              </m:sub>
                            </m:sSub>
                            <m:r>
                              <m:rPr>
                                <m:sty m:val="p"/>
                              </m:rPr>
                              <w:rPr>
                                <w:rFonts w:ascii="Cambria Math" w:eastAsiaTheme="minorEastAsia" w:hAnsi="Cambria Math" w:cs="Times New Roman"/>
                                <w:sz w:val="20"/>
                                <w:szCs w:val="20"/>
                              </w:rPr>
                              <m:t>-</m:t>
                            </m:r>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N</m:t>
                                </m:r>
                              </m:sub>
                            </m:sSub>
                          </m:num>
                          <m:den>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N</m:t>
                                </m:r>
                              </m:sub>
                            </m:sSub>
                          </m:den>
                        </m:f>
                      </m:e>
                    </m:d>
                  </m:e>
                </m:func>
              </m:den>
            </m:f>
            <m:r>
              <m:rPr>
                <m:sty m:val="p"/>
              </m:rPr>
              <w:rPr>
                <w:rFonts w:ascii="Cambria Math" w:eastAsiaTheme="minorEastAsia" w:hAnsi="Cambria Math" w:cs="Times New Roman"/>
                <w:sz w:val="20"/>
                <w:szCs w:val="20"/>
              </w:rPr>
              <m:t>=n</m:t>
            </m:r>
          </m:e>
        </m:nary>
      </m:oMath>
      <w:r w:rsidR="00542290">
        <w:rPr>
          <w:rFonts w:ascii="Times New Roman" w:eastAsiaTheme="minorEastAsia" w:hAnsi="Times New Roman" w:cs="Times New Roman"/>
          <w:sz w:val="20"/>
          <w:szCs w:val="20"/>
        </w:rPr>
        <w:tab/>
      </w:r>
      <w:r w:rsidR="00542290">
        <w:rPr>
          <w:rFonts w:ascii="Times New Roman" w:eastAsiaTheme="minorEastAsia" w:hAnsi="Times New Roman" w:cs="Times New Roman"/>
          <w:sz w:val="20"/>
          <w:szCs w:val="20"/>
        </w:rPr>
        <w:tab/>
      </w:r>
      <w:r w:rsidR="00542290">
        <w:rPr>
          <w:rFonts w:ascii="Times New Roman" w:eastAsiaTheme="minorEastAsia" w:hAnsi="Times New Roman" w:cs="Times New Roman"/>
          <w:sz w:val="20"/>
          <w:szCs w:val="20"/>
        </w:rPr>
        <w:tab/>
      </w:r>
      <w:r w:rsidR="00542290">
        <w:rPr>
          <w:rFonts w:ascii="Times New Roman" w:eastAsiaTheme="minorEastAsia" w:hAnsi="Times New Roman" w:cs="Times New Roman"/>
          <w:sz w:val="20"/>
          <w:szCs w:val="20"/>
        </w:rPr>
        <w:tab/>
      </w:r>
      <w:r w:rsidR="00542290">
        <w:rPr>
          <w:rFonts w:ascii="Times New Roman" w:eastAsiaTheme="minorEastAsia" w:hAnsi="Times New Roman" w:cs="Times New Roman"/>
          <w:sz w:val="20"/>
          <w:szCs w:val="20"/>
        </w:rPr>
        <w:tab/>
      </w:r>
      <w:r w:rsidR="00542290">
        <w:rPr>
          <w:rFonts w:ascii="Times New Roman" w:eastAsiaTheme="minorEastAsia" w:hAnsi="Times New Roman" w:cs="Times New Roman"/>
          <w:sz w:val="20"/>
          <w:szCs w:val="20"/>
        </w:rPr>
        <w:tab/>
      </w:r>
      <w:r w:rsidR="00542290">
        <w:rPr>
          <w:rFonts w:ascii="Times New Roman" w:eastAsiaTheme="minorEastAsia" w:hAnsi="Times New Roman" w:cs="Times New Roman"/>
          <w:sz w:val="20"/>
          <w:szCs w:val="20"/>
        </w:rPr>
        <w:tab/>
      </w:r>
      <w:r w:rsidR="00542290">
        <w:rPr>
          <w:rFonts w:ascii="Times New Roman" w:eastAsiaTheme="minorEastAsia" w:hAnsi="Times New Roman" w:cs="Times New Roman"/>
          <w:sz w:val="20"/>
          <w:szCs w:val="20"/>
        </w:rPr>
        <w:tab/>
      </w:r>
      <w:r w:rsidR="00542290">
        <w:rPr>
          <w:rFonts w:ascii="Times New Roman" w:eastAsiaTheme="minorEastAsia" w:hAnsi="Times New Roman" w:cs="Times New Roman"/>
          <w:sz w:val="20"/>
          <w:szCs w:val="20"/>
        </w:rPr>
        <w:tab/>
        <w:t>(20</w:t>
      </w:r>
      <w:r w:rsidR="00542290" w:rsidRPr="00CC4473">
        <w:rPr>
          <w:rFonts w:ascii="Times New Roman" w:eastAsiaTheme="minorEastAsia" w:hAnsi="Times New Roman" w:cs="Times New Roman"/>
          <w:sz w:val="20"/>
          <w:szCs w:val="20"/>
        </w:rPr>
        <w:t>)</w:t>
      </w:r>
    </w:p>
    <w:p w:rsidR="00542290" w:rsidRPr="00CC4473" w:rsidRDefault="00542290" w:rsidP="00542290">
      <w:pPr>
        <w:spacing w:after="60" w:line="276" w:lineRule="auto"/>
        <w:jc w:val="both"/>
        <w:rPr>
          <w:rFonts w:ascii="Times New Roman" w:eastAsiaTheme="minorEastAsia" w:hAnsi="Times New Roman" w:cs="Times New Roman"/>
          <w:sz w:val="20"/>
          <w:szCs w:val="20"/>
        </w:rPr>
      </w:pPr>
      <w:r w:rsidRPr="00CC4473">
        <w:rPr>
          <w:rFonts w:ascii="Times New Roman" w:eastAsiaTheme="minorEastAsia" w:hAnsi="Times New Roman" w:cs="Times New Roman"/>
          <w:sz w:val="20"/>
          <w:szCs w:val="20"/>
        </w:rPr>
        <w:t xml:space="preserve">Note that </w:t>
      </w:r>
      <m:oMath>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N</m:t>
            </m:r>
          </m:sub>
        </m:sSub>
      </m:oMath>
      <w:r w:rsidRPr="00CC4473">
        <w:rPr>
          <w:rFonts w:ascii="Times New Roman" w:eastAsiaTheme="minorEastAsia" w:hAnsi="Times New Roman" w:cs="Times New Roman"/>
          <w:sz w:val="20"/>
          <w:szCs w:val="20"/>
        </w:rPr>
        <w:t xml:space="preserve"> and </w:t>
      </w:r>
      <m:oMath>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N</m:t>
            </m:r>
          </m:sub>
        </m:sSub>
      </m:oMath>
      <w:r w:rsidRPr="00CC4473">
        <w:rPr>
          <w:rFonts w:ascii="Times New Roman" w:eastAsiaTheme="minorEastAsia" w:hAnsi="Times New Roman" w:cs="Times New Roman"/>
          <w:sz w:val="20"/>
          <w:szCs w:val="20"/>
        </w:rPr>
        <w:t xml:space="preserve"> will be interval values because of imprecise sample data. Additionally, we analyze the simulated dataset to demonstrate how the estimation procedure works in neutrosophic environment. For a given scale parameter value, 10,000 different samples from the </w:t>
      </w:r>
      <w:r w:rsidRPr="00CC4473">
        <w:rPr>
          <w:rFonts w:ascii="Times New Roman" w:eastAsia="SimSun" w:hAnsi="Times New Roman" w:cs="Times New Roman"/>
          <w:sz w:val="20"/>
          <w:lang w:eastAsia="zh-CN"/>
        </w:rPr>
        <w:t>NLD</w:t>
      </w:r>
      <w:r w:rsidRPr="00CC4473">
        <w:rPr>
          <w:rFonts w:ascii="Times New Roman" w:eastAsiaTheme="minorEastAsia" w:hAnsi="Times New Roman" w:cs="Times New Roman"/>
          <w:sz w:val="20"/>
          <w:szCs w:val="20"/>
        </w:rPr>
        <w:t xml:space="preserve"> are generated with varying sizes at the fixed value of the location parameter. The behavior of ML estimator from unknown location parameter and scale parameter is also investigated in terms of neutrosophic root mean square error </w:t>
      </w:r>
      <m:oMath>
        <m:r>
          <m:rPr>
            <m:sty m:val="p"/>
          </m:rPr>
          <w:rPr>
            <w:rFonts w:ascii="Cambria Math" w:eastAsiaTheme="minorEastAsia" w:hAnsi="Cambria Math" w:cs="Times New Roman"/>
            <w:sz w:val="20"/>
            <w:szCs w:val="20"/>
          </w:rPr>
          <m:t>(</m:t>
        </m:r>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RME</m:t>
            </m:r>
          </m:e>
          <m:sub>
            <m:r>
              <m:rPr>
                <m:sty m:val="p"/>
              </m:rPr>
              <w:rPr>
                <w:rFonts w:ascii="Cambria Math" w:eastAsiaTheme="minorEastAsia" w:hAnsi="Cambria Math" w:cs="Times New Roman"/>
                <w:sz w:val="20"/>
                <w:szCs w:val="20"/>
              </w:rPr>
              <m:t>N</m:t>
            </m:r>
          </m:sub>
        </m:sSub>
        <m:r>
          <m:rPr>
            <m:sty m:val="p"/>
          </m:rPr>
          <w:rPr>
            <w:rFonts w:ascii="Cambria Math" w:eastAsiaTheme="minorEastAsia" w:hAnsi="Cambria Math" w:cs="Times New Roman"/>
            <w:sz w:val="20"/>
            <w:szCs w:val="20"/>
          </w:rPr>
          <m:t>)</m:t>
        </m:r>
      </m:oMath>
      <w:r w:rsidRPr="00CC4473">
        <w:rPr>
          <w:rFonts w:ascii="Times New Roman" w:eastAsiaTheme="minorEastAsia" w:hAnsi="Times New Roman" w:cs="Times New Roman"/>
          <w:sz w:val="20"/>
          <w:szCs w:val="20"/>
        </w:rPr>
        <w:t xml:space="preserve">. The values of </w:t>
      </w:r>
      <m:oMath>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N</m:t>
            </m:r>
          </m:sub>
        </m:sSub>
      </m:oMath>
      <w:r w:rsidRPr="00CC4473">
        <w:rPr>
          <w:rFonts w:ascii="Times New Roman" w:eastAsiaTheme="minorEastAsia" w:hAnsi="Times New Roman" w:cs="Times New Roman"/>
          <w:sz w:val="20"/>
          <w:szCs w:val="20"/>
        </w:rPr>
        <w:t xml:space="preserve"> is taken as </w:t>
      </w:r>
      <m:oMath>
        <m:r>
          <m:rPr>
            <m:sty m:val="p"/>
          </m:rPr>
          <w:rPr>
            <w:rFonts w:ascii="Cambria Math" w:eastAsiaTheme="minorEastAsia" w:hAnsi="Times New Roman" w:cs="Times New Roman"/>
            <w:sz w:val="20"/>
            <w:szCs w:val="20"/>
          </w:rPr>
          <m:t>[4, 6],</m:t>
        </m:r>
      </m:oMath>
      <w:r w:rsidRPr="00CC4473">
        <w:rPr>
          <w:rFonts w:ascii="Times New Roman" w:eastAsiaTheme="minorEastAsia" w:hAnsi="Times New Roman" w:cs="Times New Roman"/>
          <w:sz w:val="20"/>
          <w:szCs w:val="20"/>
        </w:rPr>
        <w:t xml:space="preserve"> whereas the value of the location parameter </w:t>
      </w:r>
      <m:oMath>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N</m:t>
            </m:r>
          </m:sub>
        </m:sSub>
      </m:oMath>
      <w:r>
        <w:rPr>
          <w:rFonts w:ascii="Times New Roman" w:eastAsiaTheme="minorEastAsia" w:hAnsi="Times New Roman" w:cs="Times New Roman"/>
          <w:sz w:val="20"/>
          <w:szCs w:val="20"/>
        </w:rPr>
        <w:t xml:space="preserve"> is fixed at [1, 1</w:t>
      </w:r>
      <w:r w:rsidRPr="00CC4473">
        <w:rPr>
          <w:rFonts w:ascii="Times New Roman" w:eastAsiaTheme="minorEastAsia" w:hAnsi="Times New Roman" w:cs="Times New Roman"/>
          <w:sz w:val="20"/>
          <w:szCs w:val="20"/>
        </w:rPr>
        <w:t xml:space="preserve">]. The </w:t>
      </w:r>
      <m:oMath>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RME</m:t>
            </m:r>
          </m:e>
          <m:sub>
            <m:r>
              <m:rPr>
                <m:sty m:val="p"/>
              </m:rPr>
              <w:rPr>
                <w:rFonts w:ascii="Cambria Math" w:eastAsiaTheme="minorEastAsia" w:hAnsi="Cambria Math" w:cs="Times New Roman"/>
                <w:sz w:val="20"/>
                <w:szCs w:val="20"/>
              </w:rPr>
              <m:t>N</m:t>
            </m:r>
          </m:sub>
        </m:sSub>
      </m:oMath>
      <w:r w:rsidRPr="00CC4473">
        <w:rPr>
          <w:rFonts w:ascii="Times New Roman" w:eastAsiaTheme="minorEastAsia" w:hAnsi="Times New Roman" w:cs="Times New Roman"/>
          <w:sz w:val="20"/>
          <w:szCs w:val="20"/>
        </w:rPr>
        <w:t xml:space="preserve"> is estimated according to the formula given below:</w:t>
      </w:r>
    </w:p>
    <w:p w:rsidR="00542290" w:rsidRPr="00CC4473" w:rsidRDefault="00F66BA5" w:rsidP="00542290">
      <w:pPr>
        <w:spacing w:after="60" w:line="276" w:lineRule="auto"/>
        <w:jc w:val="both"/>
        <w:rPr>
          <w:rFonts w:ascii="Times New Roman" w:eastAsiaTheme="minorEastAsia" w:hAnsi="Times New Roman" w:cs="Times New Roman"/>
          <w:sz w:val="20"/>
          <w:szCs w:val="20"/>
        </w:rPr>
      </w:pPr>
      <m:oMath>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RME</m:t>
            </m:r>
          </m:e>
          <m:sub>
            <m:r>
              <m:rPr>
                <m:sty m:val="p"/>
              </m:rPr>
              <w:rPr>
                <w:rFonts w:ascii="Cambria Math" w:eastAsiaTheme="minorEastAsia" w:hAnsi="Cambria Math" w:cs="Times New Roman"/>
                <w:sz w:val="20"/>
                <w:szCs w:val="20"/>
              </w:rPr>
              <m:t>N</m:t>
            </m:r>
          </m:sub>
        </m:sSub>
        <m:r>
          <m:rPr>
            <m:sty m:val="p"/>
          </m:rPr>
          <w:rPr>
            <w:rFonts w:ascii="Cambria Math" w:eastAsiaTheme="minorEastAsia" w:hAnsi="Times New Roman" w:cs="Times New Roman"/>
            <w:sz w:val="20"/>
            <w:szCs w:val="20"/>
          </w:rPr>
          <m:t>=</m:t>
        </m:r>
        <m:rad>
          <m:radPr>
            <m:degHide m:val="on"/>
            <m:ctrlPr>
              <w:rPr>
                <w:rFonts w:ascii="Cambria Math" w:eastAsiaTheme="minorEastAsia" w:hAnsi="Cambria Math" w:cs="Times New Roman"/>
                <w:sz w:val="20"/>
                <w:szCs w:val="20"/>
              </w:rPr>
            </m:ctrlPr>
          </m:radPr>
          <m:deg/>
          <m:e>
            <m:nary>
              <m:naryPr>
                <m:chr m:val="∑"/>
                <m:limLoc m:val="undOvr"/>
                <m:ctrlPr>
                  <w:rPr>
                    <w:rFonts w:ascii="Cambria Math" w:eastAsiaTheme="minorEastAsia" w:hAnsi="Cambria Math" w:cs="Times New Roman"/>
                    <w:sz w:val="20"/>
                    <w:szCs w:val="20"/>
                  </w:rPr>
                </m:ctrlPr>
              </m:naryPr>
              <m:sub>
                <m:r>
                  <m:rPr>
                    <m:sty m:val="p"/>
                  </m:rPr>
                  <w:rPr>
                    <w:rFonts w:ascii="Cambria Math" w:eastAsiaTheme="minorEastAsia" w:hAnsi="Cambria Math" w:cs="Times New Roman"/>
                    <w:sz w:val="20"/>
                    <w:szCs w:val="20"/>
                  </w:rPr>
                  <m:t>i</m:t>
                </m:r>
                <m:r>
                  <m:rPr>
                    <m:sty m:val="p"/>
                  </m:rPr>
                  <w:rPr>
                    <w:rFonts w:ascii="Cambria Math" w:eastAsiaTheme="minorEastAsia" w:hAnsi="Times New Roman" w:cs="Times New Roman"/>
                    <w:sz w:val="20"/>
                    <w:szCs w:val="20"/>
                  </w:rPr>
                  <m:t>=1</m:t>
                </m:r>
              </m:sub>
              <m:sup>
                <m:r>
                  <m:rPr>
                    <m:sty m:val="p"/>
                  </m:rPr>
                  <w:rPr>
                    <w:rFonts w:ascii="Cambria Math" w:eastAsiaTheme="minorEastAsia" w:hAnsi="Cambria Math" w:cs="Times New Roman"/>
                    <w:sz w:val="20"/>
                    <w:szCs w:val="20"/>
                  </w:rPr>
                  <m:t>K</m:t>
                </m:r>
              </m:sup>
              <m:e>
                <m:f>
                  <m:fPr>
                    <m:ctrlPr>
                      <w:rPr>
                        <w:rFonts w:ascii="Cambria Math" w:eastAsiaTheme="minorEastAsia" w:hAnsi="Cambria Math" w:cs="Times New Roman"/>
                        <w:sz w:val="20"/>
                        <w:szCs w:val="20"/>
                      </w:rPr>
                    </m:ctrlPr>
                  </m:fPr>
                  <m:num>
                    <m:sSup>
                      <m:sSupPr>
                        <m:ctrlPr>
                          <w:rPr>
                            <w:rFonts w:ascii="Cambria Math" w:eastAsiaTheme="minorEastAsia" w:hAnsi="Cambria Math" w:cs="Times New Roman"/>
                            <w:sz w:val="20"/>
                            <w:szCs w:val="20"/>
                          </w:rPr>
                        </m:ctrlPr>
                      </m:sSupPr>
                      <m:e>
                        <m:d>
                          <m:dPr>
                            <m:ctrlPr>
                              <w:rPr>
                                <w:rFonts w:ascii="Cambria Math" w:eastAsiaTheme="minorEastAsia" w:hAnsi="Cambria Math" w:cs="Times New Roman"/>
                                <w:sz w:val="20"/>
                                <w:szCs w:val="20"/>
                              </w:rPr>
                            </m:ctrlPr>
                          </m:dPr>
                          <m:e>
                            <m:sSub>
                              <m:sSubPr>
                                <m:ctrlPr>
                                  <w:rPr>
                                    <w:rFonts w:ascii="Cambria Math" w:eastAsiaTheme="minorEastAsia" w:hAnsi="Cambria Math" w:cs="Times New Roman"/>
                                    <w:sz w:val="20"/>
                                    <w:szCs w:val="20"/>
                                  </w:rPr>
                                </m:ctrlPr>
                              </m:sSubPr>
                              <m:e>
                                <m:acc>
                                  <m:accPr>
                                    <m:ctrlPr>
                                      <w:rPr>
                                        <w:rFonts w:ascii="Cambria Math" w:eastAsiaTheme="minorEastAsia" w:hAnsi="Cambria Math" w:cs="Times New Roman"/>
                                        <w:sz w:val="20"/>
                                        <w:szCs w:val="20"/>
                                      </w:rPr>
                                    </m:ctrlPr>
                                  </m:accPr>
                                  <m:e>
                                    <m:r>
                                      <m:rPr>
                                        <m:sty m:val="p"/>
                                      </m:rPr>
                                      <w:rPr>
                                        <w:rFonts w:ascii="Cambria Math" w:eastAsiaTheme="minorEastAsia" w:hAnsi="Cambria Math" w:cs="Times New Roman"/>
                                        <w:sz w:val="20"/>
                                        <w:szCs w:val="20"/>
                                      </w:rPr>
                                      <m:t>γ</m:t>
                                    </m:r>
                                  </m:e>
                                </m:acc>
                              </m:e>
                              <m:sub>
                                <m:r>
                                  <m:rPr>
                                    <m:sty m:val="p"/>
                                  </m:rPr>
                                  <w:rPr>
                                    <w:rFonts w:ascii="Cambria Math" w:eastAsiaTheme="minorEastAsia" w:hAnsi="Cambria Math" w:cs="Times New Roman"/>
                                    <w:sz w:val="20"/>
                                    <w:szCs w:val="20"/>
                                  </w:rPr>
                                  <m:t>i</m:t>
                                </m:r>
                              </m:sub>
                            </m:sSub>
                            <m:r>
                              <m:rPr>
                                <m:sty m:val="p"/>
                              </m:rPr>
                              <w:rPr>
                                <w:rFonts w:ascii="Cambria Math" w:eastAsiaTheme="minorEastAsia" w:hAnsi="Cambria Math" w:cs="Times New Roman"/>
                                <w:sz w:val="20"/>
                                <w:szCs w:val="20"/>
                              </w:rPr>
                              <m:t>-</m:t>
                            </m:r>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γ</m:t>
                                </m:r>
                              </m:e>
                              <m:sub>
                                <m:r>
                                  <m:rPr>
                                    <m:sty m:val="p"/>
                                  </m:rPr>
                                  <w:rPr>
                                    <w:rFonts w:ascii="Cambria Math" w:eastAsiaTheme="minorEastAsia" w:hAnsi="Cambria Math" w:cs="Times New Roman"/>
                                    <w:sz w:val="20"/>
                                    <w:szCs w:val="20"/>
                                  </w:rPr>
                                  <m:t>i</m:t>
                                </m:r>
                              </m:sub>
                            </m:sSub>
                          </m:e>
                        </m:d>
                      </m:e>
                      <m:sup>
                        <m:r>
                          <m:rPr>
                            <m:sty m:val="p"/>
                          </m:rPr>
                          <w:rPr>
                            <w:rFonts w:ascii="Cambria Math" w:eastAsiaTheme="minorEastAsia" w:hAnsi="Times New Roman" w:cs="Times New Roman"/>
                            <w:sz w:val="20"/>
                            <w:szCs w:val="20"/>
                          </w:rPr>
                          <m:t>2</m:t>
                        </m:r>
                      </m:sup>
                    </m:sSup>
                  </m:num>
                  <m:den>
                    <m:r>
                      <m:rPr>
                        <m:sty m:val="p"/>
                      </m:rPr>
                      <w:rPr>
                        <w:rFonts w:ascii="Cambria Math" w:eastAsiaTheme="minorEastAsia" w:hAnsi="Cambria Math" w:cs="Times New Roman"/>
                        <w:sz w:val="20"/>
                        <w:szCs w:val="20"/>
                      </w:rPr>
                      <m:t>K</m:t>
                    </m:r>
                  </m:den>
                </m:f>
              </m:e>
            </m:nary>
          </m:e>
        </m:rad>
      </m:oMath>
      <w:r w:rsidR="00542290" w:rsidRPr="00CC4473">
        <w:rPr>
          <w:rFonts w:ascii="Times New Roman" w:eastAsiaTheme="minorEastAsia" w:hAnsi="Times New Roman" w:cs="Times New Roman"/>
          <w:sz w:val="20"/>
          <w:szCs w:val="20"/>
        </w:rPr>
        <w:tab/>
      </w:r>
      <w:r w:rsidR="00542290" w:rsidRPr="00CC4473">
        <w:rPr>
          <w:rFonts w:ascii="Times New Roman" w:eastAsiaTheme="minorEastAsia" w:hAnsi="Times New Roman" w:cs="Times New Roman"/>
          <w:sz w:val="20"/>
          <w:szCs w:val="20"/>
        </w:rPr>
        <w:tab/>
      </w:r>
      <w:r w:rsidR="00542290" w:rsidRPr="00CC4473">
        <w:rPr>
          <w:rFonts w:ascii="Times New Roman" w:eastAsiaTheme="minorEastAsia" w:hAnsi="Times New Roman" w:cs="Times New Roman"/>
          <w:sz w:val="20"/>
          <w:szCs w:val="20"/>
        </w:rPr>
        <w:tab/>
      </w:r>
      <w:r w:rsidR="00542290" w:rsidRPr="00CC4473">
        <w:rPr>
          <w:rFonts w:ascii="Times New Roman" w:eastAsiaTheme="minorEastAsia" w:hAnsi="Times New Roman" w:cs="Times New Roman"/>
          <w:sz w:val="20"/>
          <w:szCs w:val="20"/>
        </w:rPr>
        <w:tab/>
      </w:r>
      <w:r w:rsidR="00542290" w:rsidRPr="00CC4473">
        <w:rPr>
          <w:rFonts w:ascii="Times New Roman" w:eastAsiaTheme="minorEastAsia" w:hAnsi="Times New Roman" w:cs="Times New Roman"/>
          <w:sz w:val="20"/>
          <w:szCs w:val="20"/>
        </w:rPr>
        <w:tab/>
      </w:r>
      <w:r w:rsidR="00542290" w:rsidRPr="00CC4473">
        <w:rPr>
          <w:rFonts w:ascii="Times New Roman" w:eastAsiaTheme="minorEastAsia" w:hAnsi="Times New Roman" w:cs="Times New Roman"/>
          <w:sz w:val="20"/>
          <w:szCs w:val="20"/>
        </w:rPr>
        <w:tab/>
      </w:r>
      <w:r w:rsidR="00542290" w:rsidRPr="00CC4473">
        <w:rPr>
          <w:rFonts w:ascii="Times New Roman" w:eastAsiaTheme="minorEastAsia" w:hAnsi="Times New Roman" w:cs="Times New Roman"/>
          <w:sz w:val="20"/>
          <w:szCs w:val="20"/>
        </w:rPr>
        <w:tab/>
      </w:r>
      <w:r w:rsidR="00542290" w:rsidRPr="00CC4473">
        <w:rPr>
          <w:rFonts w:ascii="Times New Roman" w:eastAsiaTheme="minorEastAsia" w:hAnsi="Times New Roman" w:cs="Times New Roman"/>
          <w:sz w:val="20"/>
          <w:szCs w:val="20"/>
        </w:rPr>
        <w:tab/>
      </w:r>
      <w:r w:rsidR="00542290" w:rsidRPr="00CC4473">
        <w:rPr>
          <w:rFonts w:ascii="Times New Roman" w:eastAsiaTheme="minorEastAsia" w:hAnsi="Times New Roman" w:cs="Times New Roman"/>
          <w:sz w:val="20"/>
          <w:szCs w:val="20"/>
        </w:rPr>
        <w:tab/>
      </w:r>
      <w:r w:rsidR="00542290" w:rsidRPr="00CC4473">
        <w:rPr>
          <w:rFonts w:ascii="Times New Roman" w:eastAsiaTheme="minorEastAsia" w:hAnsi="Times New Roman" w:cs="Times New Roman"/>
          <w:sz w:val="20"/>
          <w:szCs w:val="20"/>
        </w:rPr>
        <w:tab/>
      </w:r>
      <w:r w:rsidR="00542290">
        <w:rPr>
          <w:rFonts w:ascii="Times New Roman" w:eastAsiaTheme="minorEastAsia" w:hAnsi="Times New Roman" w:cs="Times New Roman"/>
          <w:sz w:val="20"/>
          <w:szCs w:val="20"/>
        </w:rPr>
        <w:t>(21</w:t>
      </w:r>
      <w:r w:rsidR="00542290" w:rsidRPr="00CC4473">
        <w:rPr>
          <w:rFonts w:ascii="Times New Roman" w:eastAsiaTheme="minorEastAsia" w:hAnsi="Times New Roman" w:cs="Times New Roman"/>
          <w:sz w:val="20"/>
          <w:szCs w:val="20"/>
        </w:rPr>
        <w:t>)</w:t>
      </w:r>
    </w:p>
    <w:p w:rsidR="00542290" w:rsidRDefault="00542290" w:rsidP="00542290">
      <w:pPr>
        <w:spacing w:after="60" w:line="276" w:lineRule="auto"/>
        <w:jc w:val="both"/>
        <w:rPr>
          <w:rFonts w:ascii="Times New Roman" w:eastAsiaTheme="minorEastAsia" w:hAnsi="Times New Roman" w:cs="Times New Roman"/>
          <w:sz w:val="20"/>
          <w:szCs w:val="20"/>
        </w:rPr>
      </w:pPr>
      <w:r w:rsidRPr="00CC4473">
        <w:rPr>
          <w:rFonts w:ascii="Times New Roman" w:eastAsiaTheme="minorEastAsia" w:hAnsi="Times New Roman" w:cs="Times New Roman"/>
          <w:sz w:val="20"/>
          <w:szCs w:val="20"/>
        </w:rPr>
        <w:t xml:space="preserve">where </w:t>
      </w:r>
      <m:oMath>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γ</m:t>
            </m:r>
          </m:e>
          <m:sub>
            <m:r>
              <m:rPr>
                <m:sty m:val="p"/>
              </m:rPr>
              <w:rPr>
                <w:rFonts w:ascii="Cambria Math" w:eastAsiaTheme="minorEastAsia" w:hAnsi="Cambria Math" w:cs="Times New Roman"/>
                <w:sz w:val="20"/>
                <w:szCs w:val="20"/>
              </w:rPr>
              <m:t>I</m:t>
            </m:r>
          </m:sub>
        </m:sSub>
      </m:oMath>
      <w:r w:rsidRPr="00CC4473">
        <w:rPr>
          <w:rFonts w:ascii="Times New Roman" w:eastAsiaTheme="minorEastAsia" w:hAnsi="Times New Roman" w:cs="Times New Roman"/>
          <w:sz w:val="20"/>
          <w:szCs w:val="20"/>
        </w:rPr>
        <w:t xml:space="preserve"> and </w:t>
      </w:r>
      <m:oMath>
        <m:sSub>
          <m:sSubPr>
            <m:ctrlPr>
              <w:rPr>
                <w:rFonts w:ascii="Cambria Math" w:eastAsiaTheme="minorEastAsia" w:hAnsi="Cambria Math" w:cs="Times New Roman"/>
                <w:sz w:val="20"/>
                <w:szCs w:val="20"/>
              </w:rPr>
            </m:ctrlPr>
          </m:sSubPr>
          <m:e>
            <m:acc>
              <m:accPr>
                <m:ctrlPr>
                  <w:rPr>
                    <w:rFonts w:ascii="Cambria Math" w:eastAsiaTheme="minorEastAsia" w:hAnsi="Cambria Math" w:cs="Times New Roman"/>
                    <w:sz w:val="20"/>
                    <w:szCs w:val="20"/>
                  </w:rPr>
                </m:ctrlPr>
              </m:accPr>
              <m:e>
                <m:r>
                  <m:rPr>
                    <m:sty m:val="p"/>
                  </m:rPr>
                  <w:rPr>
                    <w:rFonts w:ascii="Cambria Math" w:eastAsiaTheme="minorEastAsia" w:hAnsi="Cambria Math" w:cs="Times New Roman"/>
                    <w:sz w:val="20"/>
                    <w:szCs w:val="20"/>
                  </w:rPr>
                  <m:t>γ</m:t>
                </m:r>
              </m:e>
            </m:acc>
          </m:e>
          <m:sub>
            <m:r>
              <m:rPr>
                <m:sty m:val="p"/>
              </m:rPr>
              <w:rPr>
                <w:rFonts w:ascii="Cambria Math" w:eastAsiaTheme="minorEastAsia" w:hAnsi="Cambria Math" w:cs="Times New Roman"/>
                <w:sz w:val="20"/>
                <w:szCs w:val="20"/>
              </w:rPr>
              <m:t>i</m:t>
            </m:r>
          </m:sub>
        </m:sSub>
      </m:oMath>
      <w:r w:rsidRPr="00CC4473">
        <w:rPr>
          <w:rFonts w:ascii="Times New Roman" w:eastAsiaTheme="minorEastAsia" w:hAnsi="Times New Roman" w:cs="Times New Roman"/>
          <w:sz w:val="20"/>
          <w:szCs w:val="20"/>
        </w:rPr>
        <w:t xml:space="preserve"> are respectively, actual and predicted values of the estimated parameter, and </w:t>
      </w:r>
      <m:oMath>
        <m:r>
          <m:rPr>
            <m:sty m:val="p"/>
          </m:rPr>
          <w:rPr>
            <w:rFonts w:ascii="Cambria Math" w:eastAsiaTheme="minorEastAsia" w:hAnsi="Cambria Math" w:cs="Times New Roman"/>
            <w:sz w:val="20"/>
            <w:szCs w:val="20"/>
          </w:rPr>
          <m:t>K</m:t>
        </m:r>
      </m:oMath>
      <w:r w:rsidRPr="00CC4473">
        <w:rPr>
          <w:rFonts w:ascii="Times New Roman" w:eastAsiaTheme="minorEastAsia" w:hAnsi="Times New Roman" w:cs="Times New Roman"/>
          <w:sz w:val="20"/>
          <w:szCs w:val="20"/>
        </w:rPr>
        <w:t xml:space="preserve"> is the total number of simulation runs. The R packages Metrics and EnvStats have been utilized to calculate the root mean square error values and estimate the model's parameters across various sample sizes. The estimated values of </w:t>
      </w:r>
      <m:oMath>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N</m:t>
            </m:r>
          </m:sub>
        </m:sSub>
      </m:oMath>
      <w:r w:rsidRPr="00CC4473">
        <w:rPr>
          <w:rFonts w:ascii="Times New Roman" w:eastAsiaTheme="minorEastAsia" w:hAnsi="Times New Roman" w:cs="Times New Roman"/>
          <w:sz w:val="20"/>
          <w:szCs w:val="20"/>
        </w:rPr>
        <w:t xml:space="preserve"> at a fixed value of location parameter along with </w:t>
      </w:r>
      <m:oMath>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RME</m:t>
            </m:r>
          </m:e>
          <m:sub>
            <m:r>
              <m:rPr>
                <m:sty m:val="p"/>
              </m:rPr>
              <w:rPr>
                <w:rFonts w:ascii="Cambria Math" w:eastAsiaTheme="minorEastAsia" w:hAnsi="Cambria Math" w:cs="Times New Roman"/>
                <w:sz w:val="20"/>
                <w:szCs w:val="20"/>
              </w:rPr>
              <m:t>N</m:t>
            </m:r>
          </m:sub>
        </m:sSub>
      </m:oMath>
      <w:r w:rsidRPr="00CC4473">
        <w:rPr>
          <w:rFonts w:ascii="Times New Roman" w:eastAsiaTheme="minorEastAsia" w:hAnsi="Times New Roman" w:cs="Times New Roman"/>
          <w:sz w:val="20"/>
          <w:szCs w:val="20"/>
        </w:rPr>
        <w:t xml:space="preserve"> are reported in Table 1.</w:t>
      </w:r>
    </w:p>
    <w:p w:rsidR="008E7B7D" w:rsidRDefault="008E7B7D" w:rsidP="00542290">
      <w:pPr>
        <w:spacing w:after="60" w:line="276" w:lineRule="auto"/>
        <w:jc w:val="both"/>
        <w:rPr>
          <w:rFonts w:ascii="Times New Roman" w:eastAsiaTheme="minorEastAsia" w:hAnsi="Times New Roman" w:cs="Times New Roman"/>
          <w:sz w:val="20"/>
          <w:szCs w:val="20"/>
        </w:rPr>
      </w:pPr>
    </w:p>
    <w:p w:rsidR="008E7B7D" w:rsidRPr="00CC4473" w:rsidRDefault="008E7B7D" w:rsidP="00542290">
      <w:pPr>
        <w:spacing w:after="60" w:line="276" w:lineRule="auto"/>
        <w:jc w:val="both"/>
        <w:rPr>
          <w:rFonts w:ascii="Times New Roman" w:eastAsiaTheme="minorEastAsia" w:hAnsi="Times New Roman" w:cs="Times New Roman"/>
          <w:sz w:val="20"/>
          <w:szCs w:val="20"/>
        </w:rPr>
      </w:pPr>
    </w:p>
    <w:p w:rsidR="00542290" w:rsidRPr="00CC4473" w:rsidRDefault="00542290" w:rsidP="00542290">
      <w:pPr>
        <w:spacing w:after="60" w:line="276" w:lineRule="auto"/>
        <w:jc w:val="both"/>
        <w:rPr>
          <w:rFonts w:ascii="Times New Roman" w:eastAsiaTheme="minorEastAsia" w:hAnsi="Times New Roman" w:cs="Times New Roman"/>
          <w:sz w:val="20"/>
          <w:szCs w:val="20"/>
        </w:rPr>
      </w:pPr>
    </w:p>
    <w:p w:rsidR="00542290" w:rsidRPr="00CC4473" w:rsidRDefault="00542290" w:rsidP="00542290">
      <w:pPr>
        <w:jc w:val="center"/>
        <w:rPr>
          <w:rFonts w:ascii="Times New Roman" w:hAnsi="Times New Roman" w:cs="Times New Roman"/>
          <w:sz w:val="20"/>
        </w:rPr>
      </w:pPr>
      <w:r w:rsidRPr="00542290">
        <w:rPr>
          <w:rFonts w:ascii="Times New Roman" w:hAnsi="Times New Roman" w:cs="Times New Roman"/>
          <w:sz w:val="20"/>
        </w:rPr>
        <w:lastRenderedPageBreak/>
        <w:t>Table 1</w:t>
      </w:r>
      <w:r>
        <w:rPr>
          <w:rFonts w:ascii="Times New Roman" w:hAnsi="Times New Roman" w:cs="Times New Roman"/>
          <w:sz w:val="20"/>
        </w:rPr>
        <w:t>:</w:t>
      </w:r>
      <w:r w:rsidRPr="00CC4473">
        <w:rPr>
          <w:rFonts w:ascii="Times New Roman" w:hAnsi="Times New Roman" w:cs="Times New Roman"/>
          <w:sz w:val="20"/>
        </w:rPr>
        <w:t xml:space="preserve"> Estimation and calculation of root mean square error using the neutrosophic ML approach </w:t>
      </w: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tblPr>
      <w:tblGrid>
        <w:gridCol w:w="1826"/>
        <w:gridCol w:w="2700"/>
        <w:gridCol w:w="2905"/>
      </w:tblGrid>
      <w:tr w:rsidR="00542290" w:rsidRPr="00CC4473" w:rsidTr="00642B5E">
        <w:trPr>
          <w:trHeight w:hRule="exact" w:val="288"/>
          <w:jc w:val="center"/>
        </w:trPr>
        <w:tc>
          <w:tcPr>
            <w:tcW w:w="1826" w:type="dxa"/>
            <w:tcBorders>
              <w:top w:val="single" w:sz="12" w:space="0" w:color="auto"/>
              <w:bottom w:val="single" w:sz="4" w:space="0" w:color="auto"/>
            </w:tcBorders>
          </w:tcPr>
          <w:p w:rsidR="00542290" w:rsidRPr="00CC4473" w:rsidRDefault="00542290" w:rsidP="00642B5E">
            <w:pPr>
              <w:jc w:val="center"/>
              <w:rPr>
                <w:rFonts w:ascii="Times New Roman" w:hAnsi="Times New Roman" w:cs="Times New Roman"/>
                <w:sz w:val="20"/>
                <w:szCs w:val="20"/>
              </w:rPr>
            </w:pPr>
            <w:r w:rsidRPr="00CC4473">
              <w:rPr>
                <w:rFonts w:ascii="Times New Roman" w:hAnsi="Times New Roman" w:cs="Times New Roman"/>
                <w:sz w:val="20"/>
                <w:szCs w:val="20"/>
              </w:rPr>
              <w:t>Sample size</w:t>
            </w:r>
          </w:p>
        </w:tc>
        <w:tc>
          <w:tcPr>
            <w:tcW w:w="2700" w:type="dxa"/>
            <w:tcBorders>
              <w:top w:val="single" w:sz="12" w:space="0" w:color="auto"/>
              <w:bottom w:val="single" w:sz="4" w:space="0" w:color="auto"/>
            </w:tcBorders>
          </w:tcPr>
          <w:p w:rsidR="00542290" w:rsidRPr="00CC4473" w:rsidRDefault="00F66BA5" w:rsidP="00642B5E">
            <w:pPr>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ρ</m:t>
                        </m:r>
                      </m:e>
                    </m:acc>
                  </m:e>
                  <m:sub>
                    <m:r>
                      <w:rPr>
                        <w:rFonts w:ascii="Cambria Math" w:hAnsi="Cambria Math" w:cs="Times New Roman"/>
                        <w:sz w:val="20"/>
                        <w:szCs w:val="20"/>
                      </w:rPr>
                      <m:t>N</m:t>
                    </m:r>
                  </m:sub>
                </m:sSub>
              </m:oMath>
            </m:oMathPara>
          </w:p>
        </w:tc>
        <w:tc>
          <w:tcPr>
            <w:tcW w:w="2905" w:type="dxa"/>
            <w:tcBorders>
              <w:top w:val="single" w:sz="12" w:space="0" w:color="auto"/>
              <w:bottom w:val="single" w:sz="4" w:space="0" w:color="auto"/>
            </w:tcBorders>
          </w:tcPr>
          <w:p w:rsidR="00542290" w:rsidRPr="00CC4473" w:rsidRDefault="00F66BA5" w:rsidP="00642B5E">
            <w:pPr>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RME</m:t>
                    </m:r>
                  </m:e>
                  <m:sub>
                    <m:r>
                      <w:rPr>
                        <w:rFonts w:ascii="Cambria Math" w:hAnsi="Cambria Math" w:cs="Times New Roman"/>
                        <w:sz w:val="20"/>
                        <w:szCs w:val="20"/>
                      </w:rPr>
                      <m:t>N</m:t>
                    </m:r>
                  </m:sub>
                </m:sSub>
              </m:oMath>
            </m:oMathPara>
          </w:p>
        </w:tc>
      </w:tr>
      <w:tr w:rsidR="00542290" w:rsidRPr="00CC4473" w:rsidTr="00642B5E">
        <w:trPr>
          <w:trHeight w:hRule="exact" w:val="288"/>
          <w:jc w:val="center"/>
        </w:trPr>
        <w:tc>
          <w:tcPr>
            <w:tcW w:w="1826" w:type="dxa"/>
            <w:tcBorders>
              <w:top w:val="single" w:sz="4" w:space="0" w:color="auto"/>
            </w:tcBorders>
          </w:tcPr>
          <w:p w:rsidR="00542290" w:rsidRPr="00CC4473" w:rsidRDefault="00542290" w:rsidP="00642B5E">
            <w:pPr>
              <w:jc w:val="center"/>
              <w:rPr>
                <w:rFonts w:ascii="Times New Roman" w:hAnsi="Times New Roman" w:cs="Times New Roman"/>
                <w:sz w:val="20"/>
                <w:szCs w:val="20"/>
              </w:rPr>
            </w:pPr>
            <w:r>
              <w:rPr>
                <w:rFonts w:ascii="Times New Roman" w:hAnsi="Times New Roman" w:cs="Times New Roman"/>
                <w:sz w:val="20"/>
                <w:szCs w:val="20"/>
              </w:rPr>
              <w:t>15</w:t>
            </w:r>
          </w:p>
        </w:tc>
        <w:tc>
          <w:tcPr>
            <w:tcW w:w="2700" w:type="dxa"/>
            <w:tcBorders>
              <w:top w:val="single" w:sz="4" w:space="0" w:color="auto"/>
            </w:tcBorders>
          </w:tcPr>
          <w:p w:rsidR="00542290" w:rsidRPr="00CC4473" w:rsidRDefault="00542290" w:rsidP="00642B5E">
            <w:pPr>
              <w:jc w:val="center"/>
              <w:rPr>
                <w:rFonts w:ascii="Times New Roman" w:hAnsi="Times New Roman" w:cs="Times New Roman"/>
                <w:sz w:val="20"/>
                <w:szCs w:val="20"/>
              </w:rPr>
            </w:pPr>
            <w:r w:rsidRPr="00CC4473">
              <w:rPr>
                <w:rFonts w:ascii="Times New Roman" w:hAnsi="Times New Roman" w:cs="Times New Roman"/>
                <w:sz w:val="20"/>
                <w:szCs w:val="20"/>
              </w:rPr>
              <w:t>[</w:t>
            </w:r>
            <w:r w:rsidRPr="00622D78">
              <w:rPr>
                <w:rFonts w:ascii="Times New Roman" w:hAnsi="Times New Roman" w:cs="Times New Roman"/>
                <w:sz w:val="20"/>
                <w:szCs w:val="20"/>
              </w:rPr>
              <w:t>3.842</w:t>
            </w:r>
            <w:r w:rsidRPr="00CC4473">
              <w:rPr>
                <w:rFonts w:ascii="Times New Roman" w:hAnsi="Times New Roman" w:cs="Times New Roman"/>
                <w:sz w:val="20"/>
                <w:szCs w:val="20"/>
              </w:rPr>
              <w:t>,</w:t>
            </w:r>
            <w:r w:rsidRPr="00CC4473">
              <w:t xml:space="preserve"> </w:t>
            </w:r>
            <w:r w:rsidRPr="008D7D29">
              <w:rPr>
                <w:rFonts w:ascii="Times New Roman" w:hAnsi="Times New Roman" w:cs="Times New Roman"/>
                <w:sz w:val="20"/>
                <w:szCs w:val="20"/>
              </w:rPr>
              <w:t>5.763</w:t>
            </w:r>
            <w:r>
              <w:rPr>
                <w:rFonts w:ascii="Times New Roman" w:hAnsi="Times New Roman" w:cs="Times New Roman"/>
                <w:sz w:val="20"/>
                <w:szCs w:val="20"/>
              </w:rPr>
              <w:t>]</w:t>
            </w:r>
          </w:p>
        </w:tc>
        <w:tc>
          <w:tcPr>
            <w:tcW w:w="2905" w:type="dxa"/>
            <w:tcBorders>
              <w:top w:val="single" w:sz="4" w:space="0" w:color="auto"/>
            </w:tcBorders>
          </w:tcPr>
          <w:p w:rsidR="00542290" w:rsidRPr="00CC4473" w:rsidRDefault="00542290" w:rsidP="00642B5E">
            <w:pPr>
              <w:jc w:val="center"/>
              <w:rPr>
                <w:rFonts w:ascii="Times New Roman" w:hAnsi="Times New Roman" w:cs="Times New Roman"/>
                <w:sz w:val="20"/>
                <w:szCs w:val="20"/>
              </w:rPr>
            </w:pPr>
            <w:r>
              <w:rPr>
                <w:rFonts w:ascii="Times New Roman" w:hAnsi="Times New Roman" w:cs="Times New Roman"/>
                <w:sz w:val="20"/>
                <w:szCs w:val="20"/>
              </w:rPr>
              <w:t>[0.870, 1.306]</w:t>
            </w:r>
          </w:p>
        </w:tc>
      </w:tr>
      <w:tr w:rsidR="00542290" w:rsidRPr="00CC4473" w:rsidTr="00642B5E">
        <w:trPr>
          <w:trHeight w:hRule="exact" w:val="288"/>
          <w:jc w:val="center"/>
        </w:trPr>
        <w:tc>
          <w:tcPr>
            <w:tcW w:w="1826" w:type="dxa"/>
          </w:tcPr>
          <w:p w:rsidR="00542290" w:rsidRPr="00CC4473" w:rsidRDefault="00542290" w:rsidP="00642B5E">
            <w:pPr>
              <w:jc w:val="center"/>
              <w:rPr>
                <w:rFonts w:ascii="Times New Roman" w:hAnsi="Times New Roman" w:cs="Times New Roman"/>
                <w:sz w:val="20"/>
                <w:szCs w:val="20"/>
              </w:rPr>
            </w:pPr>
            <w:r>
              <w:rPr>
                <w:rFonts w:ascii="Times New Roman" w:hAnsi="Times New Roman" w:cs="Times New Roman"/>
                <w:sz w:val="20"/>
                <w:szCs w:val="20"/>
              </w:rPr>
              <w:t>30</w:t>
            </w:r>
          </w:p>
        </w:tc>
        <w:tc>
          <w:tcPr>
            <w:tcW w:w="2700" w:type="dxa"/>
          </w:tcPr>
          <w:p w:rsidR="00542290" w:rsidRPr="00CC4473" w:rsidRDefault="00542290" w:rsidP="00642B5E">
            <w:pPr>
              <w:jc w:val="center"/>
              <w:rPr>
                <w:rFonts w:ascii="Times New Roman" w:hAnsi="Times New Roman" w:cs="Times New Roman"/>
                <w:sz w:val="20"/>
                <w:szCs w:val="20"/>
              </w:rPr>
            </w:pPr>
            <w:r w:rsidRPr="00CC4473">
              <w:rPr>
                <w:rFonts w:ascii="Times New Roman" w:hAnsi="Times New Roman" w:cs="Times New Roman"/>
                <w:sz w:val="20"/>
                <w:szCs w:val="20"/>
              </w:rPr>
              <w:t>[</w:t>
            </w:r>
            <w:r w:rsidRPr="006B5262">
              <w:rPr>
                <w:rFonts w:ascii="Times New Roman" w:hAnsi="Times New Roman" w:cs="Times New Roman"/>
                <w:sz w:val="20"/>
                <w:szCs w:val="20"/>
              </w:rPr>
              <w:t>3.929</w:t>
            </w:r>
            <w:r w:rsidRPr="00CC4473">
              <w:rPr>
                <w:rFonts w:ascii="Times New Roman" w:hAnsi="Times New Roman" w:cs="Times New Roman"/>
                <w:sz w:val="20"/>
                <w:szCs w:val="20"/>
              </w:rPr>
              <w:t>,</w:t>
            </w:r>
            <w:r w:rsidRPr="00CC4473">
              <w:t xml:space="preserve"> </w:t>
            </w:r>
            <w:r w:rsidRPr="006B5262">
              <w:rPr>
                <w:rFonts w:ascii="Times New Roman" w:hAnsi="Times New Roman" w:cs="Times New Roman"/>
                <w:sz w:val="20"/>
                <w:szCs w:val="20"/>
              </w:rPr>
              <w:t>5.893</w:t>
            </w:r>
            <w:r>
              <w:rPr>
                <w:rFonts w:ascii="Times New Roman" w:hAnsi="Times New Roman" w:cs="Times New Roman"/>
                <w:sz w:val="20"/>
                <w:szCs w:val="20"/>
              </w:rPr>
              <w:t>]</w:t>
            </w:r>
          </w:p>
        </w:tc>
        <w:tc>
          <w:tcPr>
            <w:tcW w:w="2905" w:type="dxa"/>
          </w:tcPr>
          <w:p w:rsidR="00542290" w:rsidRPr="00CC4473" w:rsidRDefault="00542290" w:rsidP="00642B5E">
            <w:pPr>
              <w:jc w:val="center"/>
              <w:rPr>
                <w:rFonts w:ascii="Times New Roman" w:hAnsi="Times New Roman" w:cs="Times New Roman"/>
                <w:sz w:val="20"/>
                <w:szCs w:val="20"/>
              </w:rPr>
            </w:pPr>
            <w:r w:rsidRPr="00CC4473">
              <w:rPr>
                <w:rFonts w:ascii="Times New Roman" w:hAnsi="Times New Roman" w:cs="Times New Roman"/>
                <w:sz w:val="20"/>
                <w:szCs w:val="20"/>
              </w:rPr>
              <w:t>[</w:t>
            </w:r>
            <w:r w:rsidRPr="001435D1">
              <w:rPr>
                <w:rFonts w:ascii="Times New Roman" w:hAnsi="Times New Roman" w:cs="Times New Roman"/>
                <w:sz w:val="20"/>
                <w:szCs w:val="20"/>
              </w:rPr>
              <w:t>0.611</w:t>
            </w:r>
            <w:r w:rsidRPr="00CC4473">
              <w:rPr>
                <w:rFonts w:ascii="Times New Roman" w:hAnsi="Times New Roman" w:cs="Times New Roman"/>
                <w:sz w:val="20"/>
                <w:szCs w:val="20"/>
              </w:rPr>
              <w:t>,</w:t>
            </w:r>
            <w:r w:rsidRPr="00CC4473">
              <w:t xml:space="preserve"> </w:t>
            </w:r>
            <w:r w:rsidRPr="001435D1">
              <w:rPr>
                <w:rFonts w:ascii="Times New Roman" w:hAnsi="Times New Roman" w:cs="Times New Roman"/>
                <w:sz w:val="20"/>
                <w:szCs w:val="20"/>
              </w:rPr>
              <w:t>0.917</w:t>
            </w:r>
            <w:r>
              <w:rPr>
                <w:rFonts w:ascii="Times New Roman" w:hAnsi="Times New Roman" w:cs="Times New Roman"/>
                <w:sz w:val="20"/>
                <w:szCs w:val="20"/>
              </w:rPr>
              <w:t>]</w:t>
            </w:r>
          </w:p>
        </w:tc>
      </w:tr>
      <w:tr w:rsidR="00542290" w:rsidRPr="00CC4473" w:rsidTr="00642B5E">
        <w:trPr>
          <w:trHeight w:hRule="exact" w:val="288"/>
          <w:jc w:val="center"/>
        </w:trPr>
        <w:tc>
          <w:tcPr>
            <w:tcW w:w="1826" w:type="dxa"/>
          </w:tcPr>
          <w:p w:rsidR="00542290" w:rsidRPr="00CC4473" w:rsidRDefault="00542290" w:rsidP="00642B5E">
            <w:pPr>
              <w:jc w:val="center"/>
              <w:rPr>
                <w:rFonts w:ascii="Times New Roman" w:hAnsi="Times New Roman" w:cs="Times New Roman"/>
                <w:sz w:val="20"/>
                <w:szCs w:val="20"/>
              </w:rPr>
            </w:pPr>
            <w:r>
              <w:rPr>
                <w:rFonts w:ascii="Times New Roman" w:hAnsi="Times New Roman" w:cs="Times New Roman"/>
                <w:sz w:val="20"/>
                <w:szCs w:val="20"/>
              </w:rPr>
              <w:t>60</w:t>
            </w:r>
          </w:p>
        </w:tc>
        <w:tc>
          <w:tcPr>
            <w:tcW w:w="2700" w:type="dxa"/>
          </w:tcPr>
          <w:p w:rsidR="00542290" w:rsidRPr="00CC4473" w:rsidRDefault="00542290" w:rsidP="00642B5E">
            <w:pPr>
              <w:jc w:val="center"/>
              <w:rPr>
                <w:rFonts w:ascii="Times New Roman" w:hAnsi="Times New Roman" w:cs="Times New Roman"/>
                <w:sz w:val="20"/>
                <w:szCs w:val="20"/>
              </w:rPr>
            </w:pPr>
            <w:r w:rsidRPr="00CC4473">
              <w:rPr>
                <w:rFonts w:ascii="Times New Roman" w:hAnsi="Times New Roman" w:cs="Times New Roman"/>
                <w:sz w:val="20"/>
                <w:szCs w:val="20"/>
              </w:rPr>
              <w:t>[</w:t>
            </w:r>
            <w:r w:rsidRPr="004437FC">
              <w:rPr>
                <w:rFonts w:ascii="Times New Roman" w:hAnsi="Times New Roman" w:cs="Times New Roman"/>
                <w:sz w:val="20"/>
                <w:szCs w:val="20"/>
              </w:rPr>
              <w:t>3.959</w:t>
            </w:r>
            <w:r w:rsidRPr="00CC4473">
              <w:rPr>
                <w:rFonts w:ascii="Times New Roman" w:hAnsi="Times New Roman" w:cs="Times New Roman"/>
                <w:sz w:val="20"/>
                <w:szCs w:val="20"/>
              </w:rPr>
              <w:t>,</w:t>
            </w:r>
            <w:r w:rsidRPr="00CC4473">
              <w:t xml:space="preserve"> </w:t>
            </w:r>
            <w:r w:rsidRPr="00E129CB">
              <w:rPr>
                <w:rFonts w:ascii="Times New Roman" w:hAnsi="Times New Roman" w:cs="Times New Roman"/>
                <w:sz w:val="20"/>
                <w:szCs w:val="20"/>
              </w:rPr>
              <w:t>5.939</w:t>
            </w:r>
            <w:r>
              <w:rPr>
                <w:rFonts w:ascii="Times New Roman" w:hAnsi="Times New Roman" w:cs="Times New Roman"/>
                <w:sz w:val="20"/>
                <w:szCs w:val="20"/>
              </w:rPr>
              <w:t>]</w:t>
            </w:r>
          </w:p>
        </w:tc>
        <w:tc>
          <w:tcPr>
            <w:tcW w:w="2905" w:type="dxa"/>
          </w:tcPr>
          <w:p w:rsidR="00542290" w:rsidRPr="00CC4473" w:rsidRDefault="00542290" w:rsidP="00642B5E">
            <w:pPr>
              <w:jc w:val="center"/>
              <w:rPr>
                <w:rFonts w:ascii="Times New Roman" w:hAnsi="Times New Roman" w:cs="Times New Roman"/>
                <w:sz w:val="20"/>
                <w:szCs w:val="20"/>
              </w:rPr>
            </w:pPr>
            <w:r w:rsidRPr="00CC4473">
              <w:rPr>
                <w:rFonts w:ascii="Times New Roman" w:hAnsi="Times New Roman" w:cs="Times New Roman"/>
                <w:sz w:val="20"/>
                <w:szCs w:val="20"/>
              </w:rPr>
              <w:t>[</w:t>
            </w:r>
            <w:r w:rsidRPr="00506547">
              <w:rPr>
                <w:rFonts w:ascii="Times New Roman" w:hAnsi="Times New Roman" w:cs="Times New Roman"/>
                <w:sz w:val="20"/>
                <w:szCs w:val="20"/>
              </w:rPr>
              <w:t>0.430</w:t>
            </w:r>
            <w:r w:rsidRPr="00CC4473">
              <w:rPr>
                <w:rFonts w:ascii="Times New Roman" w:hAnsi="Times New Roman" w:cs="Times New Roman"/>
                <w:sz w:val="20"/>
                <w:szCs w:val="20"/>
              </w:rPr>
              <w:t>,</w:t>
            </w:r>
            <w:r w:rsidRPr="00CC4473">
              <w:t xml:space="preserve"> </w:t>
            </w:r>
            <w:r w:rsidRPr="00506547">
              <w:rPr>
                <w:rFonts w:ascii="Times New Roman" w:hAnsi="Times New Roman" w:cs="Times New Roman"/>
                <w:sz w:val="20"/>
                <w:szCs w:val="20"/>
              </w:rPr>
              <w:t>0.645</w:t>
            </w:r>
            <w:r w:rsidRPr="00CC4473">
              <w:rPr>
                <w:rFonts w:ascii="Times New Roman" w:hAnsi="Times New Roman" w:cs="Times New Roman"/>
                <w:sz w:val="20"/>
                <w:szCs w:val="20"/>
              </w:rPr>
              <w:t>]</w:t>
            </w:r>
          </w:p>
        </w:tc>
      </w:tr>
      <w:tr w:rsidR="00542290" w:rsidRPr="00CC4473" w:rsidTr="00642B5E">
        <w:trPr>
          <w:trHeight w:hRule="exact" w:val="288"/>
          <w:jc w:val="center"/>
        </w:trPr>
        <w:tc>
          <w:tcPr>
            <w:tcW w:w="1826" w:type="dxa"/>
          </w:tcPr>
          <w:p w:rsidR="00542290" w:rsidRPr="00CC4473" w:rsidRDefault="00542290" w:rsidP="00642B5E">
            <w:pPr>
              <w:jc w:val="center"/>
              <w:rPr>
                <w:rFonts w:ascii="Times New Roman" w:hAnsi="Times New Roman" w:cs="Times New Roman"/>
                <w:sz w:val="20"/>
                <w:szCs w:val="20"/>
              </w:rPr>
            </w:pPr>
            <w:r>
              <w:rPr>
                <w:rFonts w:ascii="Times New Roman" w:hAnsi="Times New Roman" w:cs="Times New Roman"/>
                <w:sz w:val="20"/>
                <w:szCs w:val="20"/>
              </w:rPr>
              <w:t>90</w:t>
            </w:r>
          </w:p>
        </w:tc>
        <w:tc>
          <w:tcPr>
            <w:tcW w:w="2700" w:type="dxa"/>
          </w:tcPr>
          <w:p w:rsidR="00542290" w:rsidRPr="00CC4473" w:rsidRDefault="00542290" w:rsidP="00642B5E">
            <w:pPr>
              <w:jc w:val="center"/>
              <w:rPr>
                <w:rFonts w:ascii="Times New Roman" w:hAnsi="Times New Roman" w:cs="Times New Roman"/>
                <w:sz w:val="20"/>
                <w:szCs w:val="20"/>
              </w:rPr>
            </w:pPr>
            <w:r w:rsidRPr="00CC4473">
              <w:rPr>
                <w:rFonts w:ascii="Times New Roman" w:hAnsi="Times New Roman" w:cs="Times New Roman"/>
                <w:sz w:val="20"/>
                <w:szCs w:val="20"/>
              </w:rPr>
              <w:t>[</w:t>
            </w:r>
            <w:r w:rsidRPr="00C527BD">
              <w:rPr>
                <w:rFonts w:ascii="Times New Roman" w:hAnsi="Times New Roman" w:cs="Times New Roman"/>
                <w:sz w:val="20"/>
                <w:szCs w:val="20"/>
              </w:rPr>
              <w:t>3.970</w:t>
            </w:r>
            <w:r w:rsidRPr="00CC4473">
              <w:rPr>
                <w:rFonts w:ascii="Times New Roman" w:hAnsi="Times New Roman" w:cs="Times New Roman"/>
                <w:sz w:val="20"/>
                <w:szCs w:val="20"/>
              </w:rPr>
              <w:t>,</w:t>
            </w:r>
            <w:r w:rsidRPr="00CC4473">
              <w:t xml:space="preserve"> </w:t>
            </w:r>
            <w:r w:rsidRPr="008A4002">
              <w:rPr>
                <w:rFonts w:ascii="Times New Roman" w:hAnsi="Times New Roman" w:cs="Times New Roman"/>
                <w:sz w:val="20"/>
                <w:szCs w:val="20"/>
              </w:rPr>
              <w:t>5.955</w:t>
            </w:r>
            <w:r>
              <w:rPr>
                <w:rFonts w:ascii="Times New Roman" w:hAnsi="Times New Roman" w:cs="Times New Roman"/>
                <w:sz w:val="20"/>
                <w:szCs w:val="20"/>
              </w:rPr>
              <w:t>]</w:t>
            </w:r>
          </w:p>
        </w:tc>
        <w:tc>
          <w:tcPr>
            <w:tcW w:w="2905" w:type="dxa"/>
          </w:tcPr>
          <w:p w:rsidR="00542290" w:rsidRPr="00CC4473" w:rsidRDefault="00542290" w:rsidP="00642B5E">
            <w:pPr>
              <w:jc w:val="center"/>
              <w:rPr>
                <w:rFonts w:ascii="Times New Roman" w:hAnsi="Times New Roman" w:cs="Times New Roman"/>
                <w:sz w:val="20"/>
                <w:szCs w:val="20"/>
              </w:rPr>
            </w:pPr>
            <w:r w:rsidRPr="00CC4473">
              <w:rPr>
                <w:rFonts w:ascii="Times New Roman" w:hAnsi="Times New Roman" w:cs="Times New Roman"/>
                <w:sz w:val="20"/>
                <w:szCs w:val="20"/>
              </w:rPr>
              <w:t>[</w:t>
            </w:r>
            <w:r w:rsidRPr="00A67CA8">
              <w:rPr>
                <w:rFonts w:ascii="Times New Roman" w:hAnsi="Times New Roman" w:cs="Times New Roman"/>
                <w:sz w:val="20"/>
                <w:szCs w:val="20"/>
              </w:rPr>
              <w:t>0.351</w:t>
            </w:r>
            <w:r w:rsidRPr="00CC4473">
              <w:rPr>
                <w:rFonts w:ascii="Times New Roman" w:hAnsi="Times New Roman" w:cs="Times New Roman"/>
                <w:sz w:val="20"/>
                <w:szCs w:val="20"/>
              </w:rPr>
              <w:t>,</w:t>
            </w:r>
            <w:r w:rsidRPr="00CC4473">
              <w:t xml:space="preserve"> </w:t>
            </w:r>
            <w:r w:rsidRPr="00A67CA8">
              <w:rPr>
                <w:rFonts w:ascii="Times New Roman" w:hAnsi="Times New Roman" w:cs="Times New Roman"/>
                <w:sz w:val="20"/>
                <w:szCs w:val="20"/>
              </w:rPr>
              <w:t>0.526</w:t>
            </w:r>
            <w:r>
              <w:rPr>
                <w:rFonts w:ascii="Times New Roman" w:hAnsi="Times New Roman" w:cs="Times New Roman"/>
                <w:sz w:val="20"/>
                <w:szCs w:val="20"/>
              </w:rPr>
              <w:t>]</w:t>
            </w:r>
          </w:p>
        </w:tc>
      </w:tr>
      <w:tr w:rsidR="00542290" w:rsidRPr="00CC4473" w:rsidTr="00642B5E">
        <w:trPr>
          <w:trHeight w:hRule="exact" w:val="288"/>
          <w:jc w:val="center"/>
        </w:trPr>
        <w:tc>
          <w:tcPr>
            <w:tcW w:w="1826" w:type="dxa"/>
          </w:tcPr>
          <w:p w:rsidR="00542290" w:rsidRPr="00CC4473" w:rsidRDefault="00542290" w:rsidP="00642B5E">
            <w:pPr>
              <w:jc w:val="center"/>
              <w:rPr>
                <w:rFonts w:ascii="Times New Roman" w:hAnsi="Times New Roman" w:cs="Times New Roman"/>
                <w:sz w:val="20"/>
                <w:szCs w:val="20"/>
              </w:rPr>
            </w:pPr>
            <w:r>
              <w:rPr>
                <w:rFonts w:ascii="Times New Roman" w:hAnsi="Times New Roman" w:cs="Times New Roman"/>
                <w:sz w:val="20"/>
                <w:szCs w:val="20"/>
              </w:rPr>
              <w:t>120</w:t>
            </w:r>
          </w:p>
        </w:tc>
        <w:tc>
          <w:tcPr>
            <w:tcW w:w="2700" w:type="dxa"/>
          </w:tcPr>
          <w:p w:rsidR="00542290" w:rsidRPr="00CC4473" w:rsidRDefault="00542290" w:rsidP="00642B5E">
            <w:pPr>
              <w:jc w:val="center"/>
              <w:rPr>
                <w:rFonts w:ascii="Times New Roman" w:hAnsi="Times New Roman" w:cs="Times New Roman"/>
                <w:sz w:val="20"/>
                <w:szCs w:val="20"/>
              </w:rPr>
            </w:pPr>
            <w:r w:rsidRPr="00CC4473">
              <w:rPr>
                <w:rFonts w:ascii="Times New Roman" w:hAnsi="Times New Roman" w:cs="Times New Roman"/>
                <w:sz w:val="20"/>
                <w:szCs w:val="20"/>
              </w:rPr>
              <w:t>[</w:t>
            </w:r>
            <w:r w:rsidRPr="004F7320">
              <w:rPr>
                <w:rFonts w:ascii="Times New Roman" w:hAnsi="Times New Roman" w:cs="Times New Roman"/>
                <w:sz w:val="20"/>
                <w:szCs w:val="20"/>
              </w:rPr>
              <w:t>3.980</w:t>
            </w:r>
            <w:r w:rsidRPr="00CC4473">
              <w:rPr>
                <w:rFonts w:ascii="Times New Roman" w:hAnsi="Times New Roman" w:cs="Times New Roman"/>
                <w:sz w:val="20"/>
                <w:szCs w:val="20"/>
              </w:rPr>
              <w:t xml:space="preserve">, </w:t>
            </w:r>
            <w:r w:rsidRPr="0097055E">
              <w:rPr>
                <w:rFonts w:ascii="Times New Roman" w:hAnsi="Times New Roman" w:cs="Times New Roman"/>
                <w:sz w:val="20"/>
                <w:szCs w:val="20"/>
              </w:rPr>
              <w:t>5.971</w:t>
            </w:r>
            <w:r>
              <w:rPr>
                <w:rFonts w:ascii="Times New Roman" w:hAnsi="Times New Roman" w:cs="Times New Roman"/>
                <w:sz w:val="20"/>
                <w:szCs w:val="20"/>
              </w:rPr>
              <w:t>]</w:t>
            </w:r>
          </w:p>
        </w:tc>
        <w:tc>
          <w:tcPr>
            <w:tcW w:w="2905" w:type="dxa"/>
          </w:tcPr>
          <w:p w:rsidR="00542290" w:rsidRPr="00CC4473" w:rsidRDefault="00542290" w:rsidP="00642B5E">
            <w:pPr>
              <w:jc w:val="center"/>
              <w:rPr>
                <w:rFonts w:ascii="Times New Roman" w:hAnsi="Times New Roman" w:cs="Times New Roman"/>
                <w:sz w:val="20"/>
                <w:szCs w:val="20"/>
              </w:rPr>
            </w:pPr>
            <w:r>
              <w:rPr>
                <w:rFonts w:ascii="Times New Roman" w:hAnsi="Times New Roman" w:cs="Times New Roman"/>
                <w:sz w:val="20"/>
                <w:szCs w:val="20"/>
              </w:rPr>
              <w:t>[</w:t>
            </w:r>
            <w:r w:rsidRPr="009F4121">
              <w:rPr>
                <w:rFonts w:ascii="Times New Roman" w:hAnsi="Times New Roman" w:cs="Times New Roman"/>
                <w:sz w:val="20"/>
                <w:szCs w:val="20"/>
              </w:rPr>
              <w:t>0.306</w:t>
            </w:r>
            <w:r>
              <w:rPr>
                <w:rFonts w:ascii="Times New Roman" w:hAnsi="Times New Roman" w:cs="Times New Roman"/>
                <w:sz w:val="20"/>
                <w:szCs w:val="20"/>
              </w:rPr>
              <w:t xml:space="preserve">, </w:t>
            </w:r>
            <w:r w:rsidRPr="003C107A">
              <w:rPr>
                <w:rFonts w:ascii="Times New Roman" w:hAnsi="Times New Roman" w:cs="Times New Roman"/>
                <w:sz w:val="20"/>
                <w:szCs w:val="20"/>
              </w:rPr>
              <w:t>0.460</w:t>
            </w:r>
            <w:r>
              <w:rPr>
                <w:rFonts w:ascii="Times New Roman" w:hAnsi="Times New Roman" w:cs="Times New Roman"/>
                <w:sz w:val="20"/>
                <w:szCs w:val="20"/>
              </w:rPr>
              <w:t>]</w:t>
            </w:r>
          </w:p>
        </w:tc>
      </w:tr>
    </w:tbl>
    <w:p w:rsidR="00542290" w:rsidRPr="00CC4473" w:rsidRDefault="00542290" w:rsidP="00542290">
      <w:pPr>
        <w:spacing w:line="360" w:lineRule="auto"/>
        <w:jc w:val="both"/>
        <w:rPr>
          <w:rFonts w:ascii="Times New Roman" w:hAnsi="Times New Roman" w:cs="Times New Roman"/>
          <w:sz w:val="24"/>
          <w:szCs w:val="24"/>
        </w:rPr>
      </w:pPr>
    </w:p>
    <w:p w:rsidR="00542290" w:rsidRPr="00CC4473" w:rsidRDefault="00542290" w:rsidP="00542290">
      <w:pPr>
        <w:spacing w:after="60" w:line="276" w:lineRule="auto"/>
        <w:jc w:val="both"/>
        <w:rPr>
          <w:rFonts w:ascii="Times New Roman" w:eastAsiaTheme="minorEastAsia" w:hAnsi="Times New Roman" w:cs="Times New Roman"/>
          <w:sz w:val="20"/>
          <w:szCs w:val="20"/>
        </w:rPr>
      </w:pPr>
      <w:r w:rsidRPr="00CC4473">
        <w:rPr>
          <w:rFonts w:ascii="Times New Roman" w:eastAsiaTheme="minorEastAsia" w:hAnsi="Times New Roman" w:cs="Times New Roman"/>
          <w:sz w:val="20"/>
          <w:szCs w:val="20"/>
        </w:rPr>
        <w:t xml:space="preserve">Table 1 indicates that when the sample size increases, the value of the estimator tends to the benchmark value [2, 4], and </w:t>
      </w:r>
      <m:oMath>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RME</m:t>
            </m:r>
          </m:e>
          <m:sub>
            <m:r>
              <m:rPr>
                <m:sty m:val="p"/>
              </m:rPr>
              <w:rPr>
                <w:rFonts w:ascii="Cambria Math" w:eastAsiaTheme="minorEastAsia" w:hAnsi="Cambria Math" w:cs="Times New Roman"/>
                <w:sz w:val="20"/>
                <w:szCs w:val="20"/>
              </w:rPr>
              <m:t>N</m:t>
            </m:r>
          </m:sub>
        </m:sSub>
      </m:oMath>
      <w:r w:rsidRPr="00CC4473">
        <w:rPr>
          <w:rFonts w:ascii="Times New Roman" w:eastAsiaTheme="minorEastAsia" w:hAnsi="Times New Roman" w:cs="Times New Roman"/>
          <w:sz w:val="20"/>
          <w:szCs w:val="20"/>
        </w:rPr>
        <w:t xml:space="preserve"> drastically decreased. This trending behavior reveals that ML neutrosophic estimators efficiently perform with larger sample sizes. We can estimate and observe the performance of the location parameter </w:t>
      </w:r>
      <m:oMath>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λ</m:t>
            </m:r>
          </m:e>
          <m:sub>
            <m:r>
              <m:rPr>
                <m:sty m:val="p"/>
              </m:rPr>
              <w:rPr>
                <w:rFonts w:ascii="Cambria Math" w:eastAsiaTheme="minorEastAsia" w:hAnsi="Cambria Math" w:cs="Times New Roman"/>
                <w:sz w:val="20"/>
                <w:szCs w:val="20"/>
              </w:rPr>
              <m:t>N</m:t>
            </m:r>
          </m:sub>
        </m:sSub>
      </m:oMath>
      <w:r w:rsidRPr="00CC4473">
        <w:rPr>
          <w:rFonts w:ascii="Times New Roman" w:eastAsiaTheme="minorEastAsia" w:hAnsi="Times New Roman" w:cs="Times New Roman"/>
          <w:sz w:val="20"/>
          <w:szCs w:val="20"/>
        </w:rPr>
        <w:t xml:space="preserve"> but results are not presented here due to a similar trend. </w:t>
      </w:r>
    </w:p>
    <w:p w:rsidR="00542290" w:rsidRPr="00CC4473" w:rsidRDefault="00542290" w:rsidP="00542290">
      <w:pPr>
        <w:spacing w:after="60" w:line="276" w:lineRule="auto"/>
        <w:jc w:val="both"/>
        <w:rPr>
          <w:rFonts w:ascii="Times New Roman" w:eastAsiaTheme="minorEastAsia" w:hAnsi="Times New Roman" w:cs="Times New Roman"/>
          <w:sz w:val="20"/>
          <w:szCs w:val="20"/>
        </w:rPr>
      </w:pPr>
    </w:p>
    <w:p w:rsidR="00542290" w:rsidRPr="00CC4473" w:rsidRDefault="00542290" w:rsidP="00542290">
      <w:pPr>
        <w:pStyle w:val="keyword"/>
        <w:widowControl w:val="0"/>
        <w:numPr>
          <w:ilvl w:val="0"/>
          <w:numId w:val="14"/>
        </w:numPr>
        <w:snapToGrid w:val="0"/>
        <w:spacing w:before="240"/>
        <w:rPr>
          <w:b/>
          <w:szCs w:val="22"/>
        </w:rPr>
      </w:pPr>
      <w:r>
        <w:rPr>
          <w:b/>
          <w:szCs w:val="22"/>
        </w:rPr>
        <w:t>Simulation Study</w:t>
      </w:r>
      <w:r w:rsidRPr="00CC4473">
        <w:rPr>
          <w:b/>
          <w:szCs w:val="22"/>
        </w:rPr>
        <w:t xml:space="preserve"> </w:t>
      </w:r>
    </w:p>
    <w:p w:rsidR="00542290" w:rsidRPr="00CC4473" w:rsidRDefault="00542290" w:rsidP="00542290">
      <w:pPr>
        <w:spacing w:after="60" w:line="276" w:lineRule="auto"/>
        <w:jc w:val="both"/>
        <w:rPr>
          <w:rFonts w:ascii="Times New Roman" w:eastAsiaTheme="minorEastAsia" w:hAnsi="Times New Roman" w:cs="Times New Roman"/>
          <w:sz w:val="20"/>
          <w:szCs w:val="20"/>
        </w:rPr>
      </w:pPr>
      <w:r w:rsidRPr="00CC4473">
        <w:rPr>
          <w:rFonts w:ascii="Times New Roman" w:eastAsiaTheme="minorEastAsia" w:hAnsi="Times New Roman" w:cs="Times New Roman"/>
          <w:sz w:val="20"/>
          <w:szCs w:val="20"/>
        </w:rPr>
        <w:t xml:space="preserve">In this section, numerical investigations on simulated data are used to experimentally validate the theoretical results. A Monte Carlo technique is employed to generate the random numbers that are expected to follow </w:t>
      </w:r>
      <w:r w:rsidRPr="00CC4473">
        <w:rPr>
          <w:rFonts w:ascii="Times New Roman" w:eastAsia="SimSun" w:hAnsi="Times New Roman" w:cs="Times New Roman"/>
          <w:sz w:val="20"/>
          <w:lang w:eastAsia="zh-CN"/>
        </w:rPr>
        <w:t>NLD</w:t>
      </w:r>
      <w:r w:rsidRPr="00CC4473">
        <w:rPr>
          <w:rFonts w:ascii="Times New Roman" w:eastAsiaTheme="minorEastAsia" w:hAnsi="Times New Roman" w:cs="Times New Roman"/>
          <w:sz w:val="20"/>
          <w:szCs w:val="20"/>
        </w:rPr>
        <w:t xml:space="preserve">. In general, the Monte Carlo method refers to any technique for solving a problem that makes use of random outcomes. The objective of this study is to test the theoretical findings listed in Section 3 by simulating random samples from the </w:t>
      </w:r>
      <w:r w:rsidRPr="00CC4473">
        <w:rPr>
          <w:rFonts w:ascii="Times New Roman" w:eastAsia="SimSun" w:hAnsi="Times New Roman" w:cs="Times New Roman"/>
          <w:sz w:val="20"/>
          <w:lang w:eastAsia="zh-CN"/>
        </w:rPr>
        <w:t xml:space="preserve">NLD </w:t>
      </w:r>
      <w:r w:rsidRPr="00CC4473">
        <w:rPr>
          <w:rFonts w:ascii="Times New Roman" w:eastAsiaTheme="minorEastAsia" w:hAnsi="Times New Roman" w:cs="Times New Roman"/>
          <w:sz w:val="20"/>
          <w:szCs w:val="20"/>
        </w:rPr>
        <w:t xml:space="preserve">with known parameter values using the Monte Carlo approach. The inverse </w:t>
      </w:r>
      <m:oMath>
        <m:r>
          <m:rPr>
            <m:sty m:val="p"/>
          </m:rPr>
          <w:rPr>
            <w:rFonts w:ascii="Cambria Math" w:eastAsiaTheme="minorEastAsia" w:hAnsi="Cambria Math" w:cs="Times New Roman"/>
            <w:sz w:val="20"/>
            <w:szCs w:val="20"/>
          </w:rPr>
          <m:t>C</m:t>
        </m:r>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F</m:t>
            </m:r>
          </m:e>
          <m:sub>
            <m:r>
              <m:rPr>
                <m:sty m:val="p"/>
              </m:rPr>
              <w:rPr>
                <w:rFonts w:ascii="Cambria Math" w:eastAsiaTheme="minorEastAsia" w:hAnsi="Cambria Math" w:cs="Times New Roman"/>
                <w:sz w:val="20"/>
                <w:szCs w:val="20"/>
              </w:rPr>
              <m:t>N</m:t>
            </m:r>
          </m:sub>
        </m:sSub>
      </m:oMath>
      <w:r w:rsidRPr="00CC4473">
        <w:rPr>
          <w:rFonts w:ascii="Times New Roman" w:eastAsiaTheme="minorEastAsia" w:hAnsi="Times New Roman" w:cs="Times New Roman"/>
          <w:sz w:val="20"/>
          <w:szCs w:val="20"/>
        </w:rPr>
        <w:t xml:space="preserve"> approach has been considered as a most straightforward technique to simulate random numbers from the proposed model. This approach enables us to use a computer-built-in pseudo-random number generator for generating random numbers. The inverse </w:t>
      </w:r>
      <m:oMath>
        <m:r>
          <m:rPr>
            <m:sty m:val="p"/>
          </m:rPr>
          <w:rPr>
            <w:rFonts w:ascii="Cambria Math" w:eastAsiaTheme="minorEastAsia" w:hAnsi="Cambria Math" w:cs="Times New Roman"/>
            <w:sz w:val="20"/>
            <w:szCs w:val="20"/>
          </w:rPr>
          <m:t>C</m:t>
        </m:r>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F</m:t>
            </m:r>
          </m:e>
          <m:sub>
            <m:r>
              <m:rPr>
                <m:sty m:val="p"/>
              </m:rPr>
              <w:rPr>
                <w:rFonts w:ascii="Cambria Math" w:eastAsiaTheme="minorEastAsia" w:hAnsi="Cambria Math" w:cs="Times New Roman"/>
                <w:sz w:val="20"/>
                <w:szCs w:val="20"/>
              </w:rPr>
              <m:t>N</m:t>
            </m:r>
          </m:sub>
        </m:sSub>
      </m:oMath>
      <w:r w:rsidRPr="00CC4473">
        <w:rPr>
          <w:rFonts w:ascii="Times New Roman" w:eastAsiaTheme="minorEastAsia" w:hAnsi="Times New Roman" w:cs="Times New Roman"/>
          <w:sz w:val="20"/>
          <w:szCs w:val="20"/>
        </w:rPr>
        <w:t xml:space="preserve"> of the proposed model is defined by:</w:t>
      </w:r>
    </w:p>
    <w:p w:rsidR="00542290" w:rsidRPr="00CC4473" w:rsidRDefault="00F66BA5" w:rsidP="00542290">
      <w:pPr>
        <w:spacing w:line="360" w:lineRule="auto"/>
        <w:ind w:firstLine="432"/>
        <w:jc w:val="both"/>
        <w:rPr>
          <w:rFonts w:ascii="Times New Roman" w:eastAsiaTheme="minorEastAsia" w:hAnsi="Times New Roman" w:cs="Times New Roman"/>
          <w:sz w:val="20"/>
          <w:szCs w:val="20"/>
        </w:rPr>
      </w:pPr>
      <m:oMath>
        <m:sSup>
          <m:sSupPr>
            <m:ctrlPr>
              <w:rPr>
                <w:rFonts w:ascii="Cambria Math" w:hAnsi="Cambria Math" w:cs="Times New Roman"/>
                <w:i/>
                <w:sz w:val="20"/>
                <w:szCs w:val="20"/>
              </w:rPr>
            </m:ctrlPr>
          </m:sSupPr>
          <m:e>
            <m:r>
              <w:rPr>
                <w:rFonts w:ascii="Cambria Math" w:hAnsi="Cambria Math" w:cs="Times New Roman"/>
                <w:sz w:val="20"/>
                <w:szCs w:val="20"/>
              </w:rPr>
              <m:t>G</m:t>
            </m:r>
          </m:e>
          <m:sup>
            <m:r>
              <w:rPr>
                <w:rFonts w:ascii="Cambria Math" w:hAnsi="Cambria Math" w:cs="Times New Roman"/>
                <w:sz w:val="20"/>
                <w:szCs w:val="20"/>
              </w:rPr>
              <m:t>-1</m:t>
            </m:r>
          </m:sup>
        </m:sSup>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μ</m:t>
            </m:r>
          </m:e>
          <m:sub>
            <m:r>
              <w:rPr>
                <w:rFonts w:ascii="Cambria Math" w:hAnsi="Cambria Math" w:cs="Times New Roman"/>
                <w:sz w:val="20"/>
                <w:szCs w:val="20"/>
              </w:rPr>
              <m:t>N</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ρ</m:t>
            </m:r>
          </m:e>
          <m:sub>
            <m:r>
              <w:rPr>
                <w:rFonts w:ascii="Cambria Math" w:hAnsi="Cambria Math" w:cs="Times New Roman"/>
                <w:sz w:val="20"/>
                <w:szCs w:val="20"/>
              </w:rPr>
              <m:t>N</m:t>
            </m:r>
          </m:sub>
        </m:sSub>
        <m:r>
          <w:rPr>
            <w:rFonts w:ascii="Cambria Math" w:hAnsi="Cambria Math" w:cs="Times New Roman"/>
            <w:sz w:val="20"/>
            <w:szCs w:val="20"/>
          </w:rPr>
          <m:t>ln</m:t>
        </m:r>
        <m:d>
          <m:dPr>
            <m:ctrlPr>
              <w:rPr>
                <w:rFonts w:ascii="Cambria Math" w:hAnsi="Cambria Math" w:cs="Times New Roman"/>
                <w:i/>
                <w:sz w:val="20"/>
                <w:szCs w:val="20"/>
              </w:rPr>
            </m:ctrlPr>
          </m:dPr>
          <m:e>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j</m:t>
                    </m:r>
                  </m:sub>
                </m:sSub>
              </m:num>
              <m:den>
                <m:r>
                  <w:rPr>
                    <w:rFonts w:ascii="Cambria Math" w:hAnsi="Cambria Math" w:cs="Times New Roman"/>
                    <w:sz w:val="20"/>
                    <w:szCs w:val="20"/>
                  </w:rPr>
                  <m:t>1-</m:t>
                </m:r>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j</m:t>
                    </m:r>
                  </m:sub>
                </m:sSub>
              </m:den>
            </m:f>
          </m:e>
        </m:d>
      </m:oMath>
      <w:r w:rsidR="00542290">
        <w:rPr>
          <w:rFonts w:ascii="Times New Roman" w:eastAsiaTheme="minorEastAsia" w:hAnsi="Times New Roman" w:cs="Times New Roman"/>
          <w:sz w:val="20"/>
          <w:szCs w:val="20"/>
        </w:rPr>
        <w:t xml:space="preserve"> </w:t>
      </w:r>
      <w:r w:rsidR="00542290">
        <w:rPr>
          <w:rFonts w:ascii="Times New Roman" w:eastAsiaTheme="minorEastAsia" w:hAnsi="Times New Roman" w:cs="Times New Roman"/>
          <w:sz w:val="20"/>
          <w:szCs w:val="20"/>
        </w:rPr>
        <w:tab/>
      </w:r>
      <w:r w:rsidR="00542290">
        <w:rPr>
          <w:rFonts w:ascii="Times New Roman" w:eastAsiaTheme="minorEastAsia" w:hAnsi="Times New Roman" w:cs="Times New Roman"/>
          <w:sz w:val="20"/>
          <w:szCs w:val="20"/>
        </w:rPr>
        <w:tab/>
      </w:r>
      <w:r w:rsidR="00542290">
        <w:rPr>
          <w:rFonts w:ascii="Times New Roman" w:eastAsiaTheme="minorEastAsia" w:hAnsi="Times New Roman" w:cs="Times New Roman"/>
          <w:sz w:val="20"/>
          <w:szCs w:val="20"/>
        </w:rPr>
        <w:tab/>
      </w:r>
      <w:r w:rsidR="00542290">
        <w:rPr>
          <w:rFonts w:ascii="Times New Roman" w:eastAsiaTheme="minorEastAsia" w:hAnsi="Times New Roman" w:cs="Times New Roman"/>
          <w:sz w:val="20"/>
          <w:szCs w:val="20"/>
        </w:rPr>
        <w:tab/>
      </w:r>
      <w:r w:rsidR="00542290">
        <w:rPr>
          <w:rFonts w:ascii="Times New Roman" w:eastAsiaTheme="minorEastAsia" w:hAnsi="Times New Roman" w:cs="Times New Roman"/>
          <w:sz w:val="20"/>
          <w:szCs w:val="20"/>
        </w:rPr>
        <w:tab/>
      </w:r>
      <w:r w:rsidR="00542290">
        <w:rPr>
          <w:rFonts w:ascii="Times New Roman" w:eastAsiaTheme="minorEastAsia" w:hAnsi="Times New Roman" w:cs="Times New Roman"/>
          <w:sz w:val="20"/>
          <w:szCs w:val="20"/>
        </w:rPr>
        <w:tab/>
      </w:r>
      <w:r w:rsidR="00542290">
        <w:rPr>
          <w:rFonts w:ascii="Times New Roman" w:eastAsiaTheme="minorEastAsia" w:hAnsi="Times New Roman" w:cs="Times New Roman"/>
          <w:sz w:val="20"/>
          <w:szCs w:val="20"/>
        </w:rPr>
        <w:tab/>
      </w:r>
      <w:r w:rsidR="00542290">
        <w:rPr>
          <w:rFonts w:ascii="Times New Roman" w:eastAsiaTheme="minorEastAsia" w:hAnsi="Times New Roman" w:cs="Times New Roman"/>
          <w:sz w:val="20"/>
          <w:szCs w:val="20"/>
        </w:rPr>
        <w:tab/>
      </w:r>
      <w:r w:rsidR="00542290">
        <w:rPr>
          <w:rFonts w:ascii="Times New Roman" w:eastAsiaTheme="minorEastAsia" w:hAnsi="Times New Roman" w:cs="Times New Roman"/>
          <w:sz w:val="20"/>
          <w:szCs w:val="20"/>
        </w:rPr>
        <w:tab/>
        <w:t>(22</w:t>
      </w:r>
      <w:r w:rsidR="00542290" w:rsidRPr="00CC4473">
        <w:rPr>
          <w:rFonts w:ascii="Times New Roman" w:eastAsiaTheme="minorEastAsia" w:hAnsi="Times New Roman" w:cs="Times New Roman"/>
          <w:sz w:val="20"/>
          <w:szCs w:val="20"/>
        </w:rPr>
        <w:t>)</w:t>
      </w:r>
    </w:p>
    <w:p w:rsidR="00542290" w:rsidRPr="00CC4473" w:rsidRDefault="00542290" w:rsidP="00542290">
      <w:pPr>
        <w:spacing w:after="60" w:line="276" w:lineRule="auto"/>
        <w:jc w:val="both"/>
        <w:rPr>
          <w:rFonts w:ascii="Times New Roman" w:eastAsiaTheme="minorEastAsia" w:hAnsi="Times New Roman" w:cs="Times New Roman"/>
          <w:sz w:val="20"/>
          <w:szCs w:val="20"/>
        </w:rPr>
      </w:pPr>
      <w:r w:rsidRPr="00CC4473">
        <w:rPr>
          <w:rFonts w:ascii="Times New Roman" w:eastAsiaTheme="minorEastAsia" w:hAnsi="Times New Roman" w:cs="Times New Roman"/>
          <w:sz w:val="20"/>
          <w:szCs w:val="20"/>
        </w:rPr>
        <w:t xml:space="preserve">where </w:t>
      </w:r>
      <m:oMath>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t</m:t>
            </m:r>
          </m:e>
          <m:sub>
            <m:r>
              <m:rPr>
                <m:sty m:val="p"/>
              </m:rPr>
              <w:rPr>
                <w:rFonts w:ascii="Cambria Math" w:eastAsiaTheme="minorEastAsia" w:hAnsi="Cambria Math" w:cs="Times New Roman"/>
                <w:sz w:val="20"/>
                <w:szCs w:val="20"/>
              </w:rPr>
              <m:t>j</m:t>
            </m:r>
          </m:sub>
        </m:sSub>
      </m:oMath>
      <w:r w:rsidRPr="00CC4473">
        <w:rPr>
          <w:rFonts w:ascii="Times New Roman" w:eastAsiaTheme="minorEastAsia" w:hAnsi="Times New Roman" w:cs="Times New Roman"/>
          <w:sz w:val="20"/>
          <w:szCs w:val="20"/>
        </w:rPr>
        <w:t xml:space="preserve"> randomly generated numbers from the uniform distribution and </w:t>
      </w:r>
      <m:oMath>
        <m:sSup>
          <m:sSupPr>
            <m:ctrlPr>
              <w:rPr>
                <w:rFonts w:ascii="Cambria Math" w:eastAsiaTheme="minorEastAsia" w:hAnsi="Cambria Math" w:cs="Times New Roman"/>
                <w:sz w:val="20"/>
                <w:szCs w:val="20"/>
              </w:rPr>
            </m:ctrlPr>
          </m:sSupPr>
          <m:e>
            <m:r>
              <m:rPr>
                <m:sty m:val="p"/>
              </m:rPr>
              <w:rPr>
                <w:rFonts w:ascii="Cambria Math" w:eastAsiaTheme="minorEastAsia" w:hAnsi="Cambria Math" w:cs="Times New Roman"/>
                <w:sz w:val="20"/>
                <w:szCs w:val="20"/>
              </w:rPr>
              <m:t>G</m:t>
            </m:r>
          </m:e>
          <m:sup>
            <m:r>
              <m:rPr>
                <m:sty m:val="p"/>
              </m:rPr>
              <w:rPr>
                <w:rFonts w:ascii="Cambria Math" w:eastAsiaTheme="minorEastAsia" w:hAnsi="Cambria Math" w:cs="Times New Roman"/>
                <w:sz w:val="20"/>
                <w:szCs w:val="20"/>
              </w:rPr>
              <m:t>-1</m:t>
            </m:r>
          </m:sup>
        </m:sSup>
        <m:d>
          <m:dPr>
            <m:ctrlPr>
              <w:rPr>
                <w:rFonts w:ascii="Cambria Math" w:eastAsiaTheme="minorEastAsia" w:hAnsi="Cambria Math" w:cs="Times New Roman"/>
                <w:sz w:val="20"/>
                <w:szCs w:val="20"/>
              </w:rPr>
            </m:ctrlPr>
          </m:dPr>
          <m:e>
            <m:r>
              <m:rPr>
                <m:sty m:val="p"/>
              </m:rPr>
              <w:rPr>
                <w:rFonts w:ascii="Cambria Math" w:eastAsiaTheme="minorEastAsia" w:hAnsi="Cambria Math" w:cs="Times New Roman"/>
                <w:sz w:val="20"/>
                <w:szCs w:val="20"/>
              </w:rPr>
              <m:t>t</m:t>
            </m:r>
          </m:e>
        </m:d>
      </m:oMath>
      <w:r w:rsidRPr="00CC4473">
        <w:rPr>
          <w:rFonts w:ascii="Times New Roman" w:eastAsiaTheme="minorEastAsia" w:hAnsi="Times New Roman" w:cs="Times New Roman"/>
          <w:sz w:val="20"/>
          <w:szCs w:val="20"/>
        </w:rPr>
        <w:t xml:space="preserve"> is desired percentile value of the proposed </w:t>
      </w:r>
      <m:oMath>
        <m:r>
          <m:rPr>
            <m:sty m:val="p"/>
          </m:rPr>
          <w:rPr>
            <w:rFonts w:ascii="Cambria Math" w:eastAsiaTheme="minorEastAsia" w:hAnsi="Cambria Math" w:cs="Times New Roman"/>
            <w:sz w:val="20"/>
            <w:szCs w:val="20"/>
          </w:rPr>
          <m:t>L</m:t>
        </m:r>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D</m:t>
            </m:r>
          </m:e>
          <m:sub>
            <m:r>
              <m:rPr>
                <m:sty m:val="p"/>
              </m:rPr>
              <w:rPr>
                <w:rFonts w:ascii="Cambria Math" w:eastAsiaTheme="minorEastAsia" w:hAnsi="Cambria Math" w:cs="Times New Roman"/>
                <w:sz w:val="20"/>
                <w:szCs w:val="20"/>
              </w:rPr>
              <m:t>N</m:t>
            </m:r>
          </m:sub>
        </m:sSub>
      </m:oMath>
      <w:r w:rsidRPr="00CC4473">
        <w:rPr>
          <w:rFonts w:ascii="Times New Roman" w:eastAsiaTheme="minorEastAsia" w:hAnsi="Times New Roman" w:cs="Times New Roman"/>
          <w:sz w:val="20"/>
          <w:szCs w:val="20"/>
        </w:rPr>
        <w:t xml:space="preserve">. Let 10,000 random samples be considered according to inverse </w:t>
      </w:r>
      <m:oMath>
        <m:r>
          <m:rPr>
            <m:sty m:val="p"/>
          </m:rPr>
          <w:rPr>
            <w:rFonts w:ascii="Cambria Math" w:eastAsiaTheme="minorEastAsia" w:hAnsi="Cambria Math" w:cs="Times New Roman"/>
            <w:sz w:val="20"/>
            <w:szCs w:val="20"/>
          </w:rPr>
          <m:t>C</m:t>
        </m:r>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F</m:t>
            </m:r>
          </m:e>
          <m:sub>
            <m:r>
              <m:rPr>
                <m:sty m:val="p"/>
              </m:rPr>
              <w:rPr>
                <w:rFonts w:ascii="Cambria Math" w:eastAsiaTheme="minorEastAsia" w:hAnsi="Cambria Math" w:cs="Times New Roman"/>
                <w:sz w:val="20"/>
                <w:szCs w:val="20"/>
              </w:rPr>
              <m:t>N</m:t>
            </m:r>
          </m:sub>
        </m:sSub>
      </m:oMath>
      <w:r w:rsidRPr="00CC4473">
        <w:rPr>
          <w:rFonts w:ascii="Times New Roman" w:eastAsiaTheme="minorEastAsia" w:hAnsi="Times New Roman" w:cs="Times New Roman"/>
          <w:sz w:val="20"/>
          <w:szCs w:val="20"/>
        </w:rPr>
        <w:t xml:space="preserve"> method from the proposed model with </w:t>
      </w:r>
      <m:oMath>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N</m:t>
            </m:r>
          </m:sub>
        </m:sSub>
        <m:r>
          <m:rPr>
            <m:sty m:val="p"/>
          </m:rPr>
          <w:rPr>
            <w:rFonts w:ascii="Cambria Math" w:eastAsiaTheme="minorEastAsia" w:hAnsi="Times New Roman" w:cs="Times New Roman"/>
            <w:sz w:val="20"/>
            <w:szCs w:val="20"/>
          </w:rPr>
          <m:t>=[0.5,1]</m:t>
        </m:r>
      </m:oMath>
      <w:r w:rsidRPr="00CC4473">
        <w:rPr>
          <w:rFonts w:ascii="Times New Roman" w:eastAsiaTheme="minorEastAsia" w:hAnsi="Times New Roman" w:cs="Times New Roman"/>
          <w:sz w:val="20"/>
          <w:szCs w:val="20"/>
        </w:rPr>
        <w:t xml:space="preserve"> and </w:t>
      </w:r>
      <m:oMath>
        <m:sSub>
          <m:sSubPr>
            <m:ctrlPr>
              <w:rPr>
                <w:rFonts w:ascii="Cambria Math" w:hAnsi="Cambria Math" w:cs="Times New Roman"/>
                <w:i/>
                <w:sz w:val="20"/>
                <w:szCs w:val="20"/>
              </w:rPr>
            </m:ctrlPr>
          </m:sSubPr>
          <m:e>
            <m:r>
              <w:rPr>
                <w:rFonts w:ascii="Cambria Math" w:hAnsi="Cambria Math" w:cs="Times New Roman"/>
                <w:sz w:val="20"/>
                <w:szCs w:val="20"/>
              </w:rPr>
              <m:t>μ</m:t>
            </m:r>
          </m:e>
          <m:sub>
            <m:r>
              <w:rPr>
                <w:rFonts w:ascii="Cambria Math" w:hAnsi="Cambria Math" w:cs="Times New Roman"/>
                <w:sz w:val="20"/>
                <w:szCs w:val="20"/>
              </w:rPr>
              <m:t>N</m:t>
            </m:r>
          </m:sub>
        </m:sSub>
        <m:r>
          <m:rPr>
            <m:sty m:val="p"/>
          </m:rPr>
          <w:rPr>
            <w:rFonts w:ascii="Cambria Math" w:eastAsiaTheme="minorEastAsia" w:hAnsi="Times New Roman" w:cs="Times New Roman"/>
            <w:sz w:val="20"/>
            <w:szCs w:val="20"/>
          </w:rPr>
          <m:t>=[3, 3]</m:t>
        </m:r>
      </m:oMath>
      <w:r w:rsidRPr="00CC4473">
        <w:rPr>
          <w:rFonts w:ascii="Times New Roman" w:eastAsiaTheme="minorEastAsia" w:hAnsi="Times New Roman" w:cs="Times New Roman"/>
          <w:sz w:val="20"/>
          <w:szCs w:val="20"/>
        </w:rPr>
        <w:t xml:space="preserve">. It is worth mentioning that indeterminacy exists in the value of scale parameter i.e., </w:t>
      </w:r>
      <m:oMath>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ρ</m:t>
            </m:r>
          </m:e>
          <m:sub>
            <m:r>
              <m:rPr>
                <m:sty m:val="p"/>
              </m:rPr>
              <w:rPr>
                <w:rFonts w:ascii="Cambria Math" w:eastAsiaTheme="minorEastAsia" w:hAnsi="Cambria Math" w:cs="Times New Roman"/>
                <w:sz w:val="20"/>
                <w:szCs w:val="20"/>
              </w:rPr>
              <m:t>N</m:t>
            </m:r>
          </m:sub>
        </m:sSub>
        <m:r>
          <m:rPr>
            <m:sty m:val="p"/>
          </m:rPr>
          <w:rPr>
            <w:rFonts w:ascii="Cambria Math" w:eastAsiaTheme="minorEastAsia" w:hAnsi="Times New Roman" w:cs="Times New Roman"/>
            <w:sz w:val="20"/>
            <w:szCs w:val="20"/>
          </w:rPr>
          <m:t>=[2, 3.5]</m:t>
        </m:r>
      </m:oMath>
      <w:r w:rsidRPr="00CC4473">
        <w:rPr>
          <w:rFonts w:ascii="Times New Roman" w:eastAsiaTheme="minorEastAsia" w:hAnsi="Times New Roman" w:cs="Times New Roman"/>
          <w:sz w:val="20"/>
          <w:szCs w:val="20"/>
        </w:rPr>
        <w:t xml:space="preserve"> has an indeterminacy factor, </w:t>
      </w:r>
      <m:oMath>
        <m:r>
          <w:rPr>
            <w:rFonts w:ascii="Cambria Math" w:eastAsiaTheme="minorEastAsia" w:hAnsi="Cambria Math" w:cs="Times New Roman"/>
            <w:sz w:val="20"/>
            <w:szCs w:val="20"/>
          </w:rPr>
          <m:t>I=</m:t>
        </m:r>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0, 1.5</m:t>
            </m:r>
          </m:e>
        </m:d>
      </m:oMath>
      <w:r w:rsidRPr="00CC4473">
        <w:rPr>
          <w:rFonts w:ascii="Times New Roman" w:eastAsiaTheme="minorEastAsia" w:hAnsi="Times New Roman" w:cs="Times New Roman"/>
          <w:sz w:val="20"/>
          <w:szCs w:val="20"/>
        </w:rPr>
        <w:t>. Analytical outcomes based on the analytical results given in Section 3 are calculated with baseline parameter values. Estimated values of different distribution properties, along with analytical findings and indeterminacy components, are presented in Table 2.</w:t>
      </w:r>
    </w:p>
    <w:p w:rsidR="00542290" w:rsidRPr="00CC4473" w:rsidRDefault="00542290" w:rsidP="00542290">
      <w:pPr>
        <w:spacing w:after="60" w:line="276" w:lineRule="auto"/>
        <w:jc w:val="both"/>
        <w:rPr>
          <w:rFonts w:ascii="Times New Roman" w:eastAsiaTheme="minorEastAsia" w:hAnsi="Times New Roman" w:cs="Times New Roman"/>
          <w:sz w:val="20"/>
          <w:szCs w:val="20"/>
        </w:rPr>
      </w:pPr>
    </w:p>
    <w:p w:rsidR="00542290" w:rsidRPr="00CC4473" w:rsidRDefault="00542290" w:rsidP="00542290">
      <w:pPr>
        <w:tabs>
          <w:tab w:val="center" w:pos="4680"/>
        </w:tabs>
        <w:jc w:val="center"/>
        <w:rPr>
          <w:sz w:val="20"/>
        </w:rPr>
      </w:pPr>
      <w:r w:rsidRPr="00542290">
        <w:rPr>
          <w:rFonts w:ascii="Times New Roman" w:hAnsi="Times New Roman" w:cs="Times New Roman"/>
          <w:sz w:val="20"/>
        </w:rPr>
        <w:t>Table 2</w:t>
      </w:r>
      <w:r>
        <w:rPr>
          <w:sz w:val="20"/>
        </w:rPr>
        <w:t>:</w:t>
      </w:r>
      <w:r w:rsidRPr="00CC4473">
        <w:rPr>
          <w:sz w:val="20"/>
        </w:rPr>
        <w:t xml:space="preserve"> </w:t>
      </w:r>
      <w:r>
        <w:rPr>
          <w:rFonts w:ascii="Times New Roman" w:hAnsi="Times New Roman" w:cs="Times New Roman"/>
          <w:sz w:val="20"/>
          <w:szCs w:val="20"/>
        </w:rPr>
        <w:t>P</w:t>
      </w:r>
      <w:r w:rsidRPr="00CC4473">
        <w:rPr>
          <w:rFonts w:ascii="Times New Roman" w:hAnsi="Times New Roman" w:cs="Times New Roman"/>
          <w:sz w:val="20"/>
          <w:szCs w:val="20"/>
        </w:rPr>
        <w:t>roperti</w:t>
      </w:r>
      <w:r>
        <w:rPr>
          <w:rFonts w:ascii="Times New Roman" w:hAnsi="Times New Roman" w:cs="Times New Roman"/>
          <w:sz w:val="20"/>
          <w:szCs w:val="20"/>
        </w:rPr>
        <w:t>es of the proposed model</w:t>
      </w:r>
      <w:r w:rsidRPr="00CC4473">
        <w:rPr>
          <w:rFonts w:ascii="Times New Roman" w:hAnsi="Times New Roman" w:cs="Times New Roman"/>
          <w:sz w:val="20"/>
          <w:szCs w:val="20"/>
        </w:rPr>
        <w:t xml:space="preserve"> based on simulated data</w:t>
      </w:r>
    </w:p>
    <w:tbl>
      <w:tblPr>
        <w:tblStyle w:val="TableGrid"/>
        <w:tblW w:w="0" w:type="auto"/>
        <w:tblInd w:w="1188" w:type="dxa"/>
        <w:tblBorders>
          <w:top w:val="single" w:sz="18" w:space="0" w:color="000000" w:themeColor="text1"/>
          <w:left w:val="none" w:sz="0" w:space="0" w:color="auto"/>
          <w:bottom w:val="single" w:sz="18" w:space="0" w:color="000000" w:themeColor="text1"/>
          <w:right w:val="none" w:sz="0" w:space="0" w:color="auto"/>
          <w:insideH w:val="none" w:sz="0" w:space="0" w:color="auto"/>
          <w:insideV w:val="none" w:sz="0" w:space="0" w:color="auto"/>
        </w:tblBorders>
        <w:tblLook w:val="04A0"/>
      </w:tblPr>
      <w:tblGrid>
        <w:gridCol w:w="2070"/>
        <w:gridCol w:w="2610"/>
        <w:gridCol w:w="2880"/>
      </w:tblGrid>
      <w:tr w:rsidR="00542290" w:rsidRPr="00CC4473" w:rsidTr="00642B5E">
        <w:tc>
          <w:tcPr>
            <w:tcW w:w="2070" w:type="dxa"/>
            <w:tcBorders>
              <w:top w:val="single" w:sz="18" w:space="0" w:color="000000" w:themeColor="text1"/>
              <w:bottom w:val="single" w:sz="4" w:space="0" w:color="auto"/>
              <w:right w:val="single" w:sz="4" w:space="0" w:color="auto"/>
            </w:tcBorders>
          </w:tcPr>
          <w:p w:rsidR="00542290" w:rsidRPr="00CC4473" w:rsidRDefault="00542290" w:rsidP="00642B5E">
            <w:pPr>
              <w:tabs>
                <w:tab w:val="center" w:pos="4680"/>
              </w:tabs>
              <w:rPr>
                <w:rFonts w:ascii="Times New Roman" w:hAnsi="Times New Roman" w:cs="Times New Roman"/>
                <w:sz w:val="20"/>
                <w:szCs w:val="20"/>
              </w:rPr>
            </w:pPr>
            <w:r w:rsidRPr="00CC4473">
              <w:rPr>
                <w:rFonts w:ascii="Times New Roman" w:hAnsi="Times New Roman" w:cs="Times New Roman"/>
                <w:sz w:val="20"/>
                <w:szCs w:val="20"/>
              </w:rPr>
              <w:t>Basic Properties</w:t>
            </w:r>
          </w:p>
        </w:tc>
        <w:tc>
          <w:tcPr>
            <w:tcW w:w="2610" w:type="dxa"/>
            <w:tcBorders>
              <w:top w:val="single" w:sz="18" w:space="0" w:color="000000" w:themeColor="text1"/>
              <w:left w:val="single" w:sz="4" w:space="0" w:color="auto"/>
              <w:bottom w:val="single" w:sz="4" w:space="0" w:color="auto"/>
              <w:right w:val="single" w:sz="4" w:space="0" w:color="auto"/>
            </w:tcBorders>
          </w:tcPr>
          <w:p w:rsidR="00542290" w:rsidRPr="00CC4473" w:rsidRDefault="00542290" w:rsidP="00642B5E">
            <w:pPr>
              <w:tabs>
                <w:tab w:val="center" w:pos="4680"/>
              </w:tabs>
              <w:rPr>
                <w:rFonts w:ascii="Times New Roman" w:hAnsi="Times New Roman" w:cs="Times New Roman"/>
                <w:sz w:val="20"/>
                <w:szCs w:val="20"/>
              </w:rPr>
            </w:pPr>
            <w:r w:rsidRPr="00CC4473">
              <w:rPr>
                <w:rFonts w:ascii="Times New Roman" w:hAnsi="Times New Roman" w:cs="Times New Roman"/>
                <w:sz w:val="20"/>
                <w:szCs w:val="20"/>
              </w:rPr>
              <w:t>Analytical Results</w:t>
            </w:r>
          </w:p>
        </w:tc>
        <w:tc>
          <w:tcPr>
            <w:tcW w:w="2880" w:type="dxa"/>
            <w:tcBorders>
              <w:top w:val="single" w:sz="18" w:space="0" w:color="000000" w:themeColor="text1"/>
              <w:left w:val="single" w:sz="4" w:space="0" w:color="auto"/>
              <w:bottom w:val="single" w:sz="4" w:space="0" w:color="auto"/>
            </w:tcBorders>
          </w:tcPr>
          <w:p w:rsidR="00542290" w:rsidRPr="00CC4473" w:rsidRDefault="00542290" w:rsidP="00642B5E">
            <w:pPr>
              <w:tabs>
                <w:tab w:val="center" w:pos="4680"/>
              </w:tabs>
              <w:rPr>
                <w:rFonts w:ascii="Times New Roman" w:hAnsi="Times New Roman" w:cs="Times New Roman"/>
                <w:sz w:val="20"/>
                <w:szCs w:val="20"/>
              </w:rPr>
            </w:pPr>
            <w:r w:rsidRPr="00CC4473">
              <w:rPr>
                <w:rFonts w:ascii="Times New Roman" w:hAnsi="Times New Roman" w:cs="Times New Roman"/>
                <w:sz w:val="20"/>
                <w:szCs w:val="20"/>
              </w:rPr>
              <w:t>Simulated Results</w:t>
            </w:r>
          </w:p>
        </w:tc>
      </w:tr>
      <w:tr w:rsidR="00542290" w:rsidRPr="00CC4473" w:rsidTr="00642B5E">
        <w:tc>
          <w:tcPr>
            <w:tcW w:w="2070" w:type="dxa"/>
            <w:tcBorders>
              <w:top w:val="single" w:sz="4" w:space="0" w:color="auto"/>
              <w:right w:val="single" w:sz="4" w:space="0" w:color="auto"/>
            </w:tcBorders>
          </w:tcPr>
          <w:p w:rsidR="00542290" w:rsidRPr="00CC4473" w:rsidRDefault="00542290" w:rsidP="00642B5E">
            <w:pPr>
              <w:tabs>
                <w:tab w:val="center" w:pos="4680"/>
              </w:tabs>
              <w:rPr>
                <w:rFonts w:ascii="Times New Roman" w:hAnsi="Times New Roman" w:cs="Times New Roman"/>
                <w:sz w:val="20"/>
                <w:szCs w:val="20"/>
              </w:rPr>
            </w:pPr>
            <w:r w:rsidRPr="00CC4473">
              <w:rPr>
                <w:rFonts w:ascii="Times New Roman" w:hAnsi="Times New Roman" w:cs="Times New Roman"/>
                <w:sz w:val="20"/>
                <w:szCs w:val="20"/>
              </w:rPr>
              <w:t>Mean</w:t>
            </w:r>
          </w:p>
        </w:tc>
        <w:tc>
          <w:tcPr>
            <w:tcW w:w="2610" w:type="dxa"/>
            <w:tcBorders>
              <w:top w:val="single" w:sz="4" w:space="0" w:color="auto"/>
              <w:left w:val="single" w:sz="4" w:space="0" w:color="auto"/>
              <w:right w:val="single" w:sz="4" w:space="0" w:color="auto"/>
            </w:tcBorders>
          </w:tcPr>
          <w:p w:rsidR="00542290" w:rsidRPr="00CC4473" w:rsidRDefault="00542290" w:rsidP="00642B5E">
            <w:pPr>
              <w:tabs>
                <w:tab w:val="center" w:pos="4680"/>
              </w:tabs>
              <w:rPr>
                <w:rFonts w:ascii="Times New Roman" w:hAnsi="Times New Roman" w:cs="Times New Roman"/>
                <w:sz w:val="20"/>
                <w:szCs w:val="20"/>
              </w:rPr>
            </w:pPr>
            <w:r>
              <w:rPr>
                <w:rFonts w:ascii="Times New Roman" w:hAnsi="Times New Roman" w:cs="Times New Roman"/>
                <w:sz w:val="20"/>
                <w:szCs w:val="20"/>
              </w:rPr>
              <w:t>[3</w:t>
            </w:r>
            <w:r w:rsidRPr="00CC4473">
              <w:rPr>
                <w:rFonts w:ascii="Times New Roman" w:hAnsi="Times New Roman" w:cs="Times New Roman"/>
                <w:sz w:val="20"/>
                <w:szCs w:val="20"/>
              </w:rPr>
              <w:t>.000</w:t>
            </w:r>
            <w:r>
              <w:rPr>
                <w:rFonts w:ascii="Times New Roman" w:hAnsi="Times New Roman" w:cs="Times New Roman"/>
                <w:sz w:val="20"/>
                <w:szCs w:val="20"/>
              </w:rPr>
              <w:t>, 3</w:t>
            </w:r>
            <w:r w:rsidRPr="00CC4473">
              <w:rPr>
                <w:rFonts w:ascii="Times New Roman" w:hAnsi="Times New Roman" w:cs="Times New Roman"/>
                <w:sz w:val="20"/>
                <w:szCs w:val="20"/>
              </w:rPr>
              <w:t>.000]</w:t>
            </w:r>
          </w:p>
        </w:tc>
        <w:tc>
          <w:tcPr>
            <w:tcW w:w="2880" w:type="dxa"/>
            <w:tcBorders>
              <w:top w:val="single" w:sz="4" w:space="0" w:color="auto"/>
              <w:left w:val="single" w:sz="4" w:space="0" w:color="auto"/>
            </w:tcBorders>
          </w:tcPr>
          <w:p w:rsidR="00542290" w:rsidRPr="00CC4473" w:rsidRDefault="00542290" w:rsidP="00642B5E">
            <w:pPr>
              <w:tabs>
                <w:tab w:val="center" w:pos="4680"/>
              </w:tabs>
              <w:rPr>
                <w:rFonts w:ascii="Times New Roman" w:hAnsi="Times New Roman" w:cs="Times New Roman"/>
                <w:sz w:val="20"/>
                <w:szCs w:val="20"/>
              </w:rPr>
            </w:pPr>
            <w:r w:rsidRPr="00CC4473">
              <w:rPr>
                <w:rFonts w:ascii="Times New Roman" w:hAnsi="Times New Roman" w:cs="Times New Roman"/>
                <w:sz w:val="20"/>
                <w:szCs w:val="20"/>
              </w:rPr>
              <w:t>[</w:t>
            </w:r>
            <w:r w:rsidRPr="00E619AF">
              <w:rPr>
                <w:rFonts w:ascii="Times New Roman" w:hAnsi="Times New Roman" w:cs="Times New Roman"/>
                <w:sz w:val="20"/>
                <w:szCs w:val="20"/>
              </w:rPr>
              <w:t>2.948</w:t>
            </w:r>
            <w:r w:rsidRPr="00CC4473">
              <w:rPr>
                <w:rFonts w:ascii="Times New Roman" w:hAnsi="Times New Roman" w:cs="Times New Roman"/>
                <w:sz w:val="20"/>
                <w:szCs w:val="20"/>
              </w:rPr>
              <w:t xml:space="preserve">, </w:t>
            </w:r>
            <w:r w:rsidRPr="00E619AF">
              <w:rPr>
                <w:rFonts w:ascii="Times New Roman" w:hAnsi="Times New Roman" w:cs="Times New Roman"/>
                <w:sz w:val="20"/>
                <w:szCs w:val="20"/>
              </w:rPr>
              <w:t>2.970</w:t>
            </w:r>
            <w:r w:rsidRPr="00CC4473">
              <w:rPr>
                <w:rFonts w:ascii="Times New Roman" w:hAnsi="Times New Roman" w:cs="Times New Roman"/>
                <w:sz w:val="20"/>
                <w:szCs w:val="20"/>
              </w:rPr>
              <w:t>]</w:t>
            </w:r>
          </w:p>
        </w:tc>
      </w:tr>
      <w:tr w:rsidR="00542290" w:rsidRPr="00CC4473" w:rsidTr="00642B5E">
        <w:tc>
          <w:tcPr>
            <w:tcW w:w="2070" w:type="dxa"/>
            <w:tcBorders>
              <w:right w:val="single" w:sz="4" w:space="0" w:color="auto"/>
            </w:tcBorders>
          </w:tcPr>
          <w:p w:rsidR="00542290" w:rsidRPr="00CC4473" w:rsidRDefault="00542290" w:rsidP="00642B5E">
            <w:pPr>
              <w:tabs>
                <w:tab w:val="center" w:pos="4680"/>
              </w:tabs>
              <w:rPr>
                <w:rFonts w:ascii="Times New Roman" w:hAnsi="Times New Roman" w:cs="Times New Roman"/>
                <w:sz w:val="20"/>
                <w:szCs w:val="20"/>
              </w:rPr>
            </w:pPr>
            <w:r w:rsidRPr="00CC4473">
              <w:rPr>
                <w:rFonts w:ascii="Times New Roman" w:hAnsi="Times New Roman" w:cs="Times New Roman"/>
                <w:sz w:val="20"/>
                <w:szCs w:val="20"/>
              </w:rPr>
              <w:t>Variance</w:t>
            </w:r>
          </w:p>
        </w:tc>
        <w:tc>
          <w:tcPr>
            <w:tcW w:w="2610" w:type="dxa"/>
            <w:tcBorders>
              <w:left w:val="single" w:sz="4" w:space="0" w:color="auto"/>
              <w:right w:val="single" w:sz="4" w:space="0" w:color="auto"/>
            </w:tcBorders>
          </w:tcPr>
          <w:p w:rsidR="00542290" w:rsidRPr="00CC4473" w:rsidRDefault="00542290" w:rsidP="00642B5E">
            <w:pPr>
              <w:tabs>
                <w:tab w:val="center" w:pos="4680"/>
              </w:tabs>
              <w:rPr>
                <w:rFonts w:ascii="Times New Roman" w:hAnsi="Times New Roman" w:cs="Times New Roman"/>
                <w:sz w:val="20"/>
                <w:szCs w:val="20"/>
              </w:rPr>
            </w:pPr>
            <w:r w:rsidRPr="00CC4473">
              <w:rPr>
                <w:rFonts w:ascii="Times New Roman" w:hAnsi="Times New Roman" w:cs="Times New Roman"/>
                <w:sz w:val="20"/>
                <w:szCs w:val="20"/>
              </w:rPr>
              <w:t>[0.822, 3.289]</w:t>
            </w:r>
          </w:p>
        </w:tc>
        <w:tc>
          <w:tcPr>
            <w:tcW w:w="2880" w:type="dxa"/>
            <w:tcBorders>
              <w:left w:val="single" w:sz="4" w:space="0" w:color="auto"/>
            </w:tcBorders>
          </w:tcPr>
          <w:p w:rsidR="00542290" w:rsidRPr="00CC4473" w:rsidRDefault="00542290" w:rsidP="00642B5E">
            <w:pPr>
              <w:tabs>
                <w:tab w:val="center" w:pos="4680"/>
              </w:tabs>
              <w:rPr>
                <w:rFonts w:ascii="Times New Roman" w:hAnsi="Times New Roman" w:cs="Times New Roman"/>
                <w:sz w:val="20"/>
                <w:szCs w:val="20"/>
              </w:rPr>
            </w:pPr>
            <w:r w:rsidRPr="00CC4473">
              <w:rPr>
                <w:rFonts w:ascii="Times New Roman" w:hAnsi="Times New Roman" w:cs="Times New Roman"/>
                <w:sz w:val="20"/>
                <w:szCs w:val="20"/>
              </w:rPr>
              <w:t>[0.817, 3.268]</w:t>
            </w:r>
          </w:p>
        </w:tc>
      </w:tr>
      <w:tr w:rsidR="00542290" w:rsidRPr="00CC4473" w:rsidTr="00642B5E">
        <w:tc>
          <w:tcPr>
            <w:tcW w:w="2070" w:type="dxa"/>
            <w:tcBorders>
              <w:right w:val="single" w:sz="4" w:space="0" w:color="auto"/>
            </w:tcBorders>
          </w:tcPr>
          <w:p w:rsidR="00542290" w:rsidRPr="00CC4473" w:rsidRDefault="00542290" w:rsidP="00642B5E">
            <w:pPr>
              <w:tabs>
                <w:tab w:val="center" w:pos="4680"/>
              </w:tabs>
              <w:rPr>
                <w:rFonts w:ascii="Times New Roman" w:hAnsi="Times New Roman" w:cs="Times New Roman"/>
                <w:sz w:val="20"/>
                <w:szCs w:val="20"/>
              </w:rPr>
            </w:pPr>
            <w:r w:rsidRPr="00CC4473">
              <w:rPr>
                <w:rFonts w:ascii="Times New Roman" w:hAnsi="Times New Roman" w:cs="Times New Roman"/>
                <w:sz w:val="20"/>
                <w:szCs w:val="20"/>
              </w:rPr>
              <w:t>Median</w:t>
            </w:r>
          </w:p>
        </w:tc>
        <w:tc>
          <w:tcPr>
            <w:tcW w:w="2610" w:type="dxa"/>
            <w:tcBorders>
              <w:left w:val="single" w:sz="4" w:space="0" w:color="auto"/>
              <w:right w:val="single" w:sz="4" w:space="0" w:color="auto"/>
            </w:tcBorders>
          </w:tcPr>
          <w:p w:rsidR="00542290" w:rsidRPr="00CC4473" w:rsidRDefault="00542290" w:rsidP="00642B5E">
            <w:pPr>
              <w:tabs>
                <w:tab w:val="center" w:pos="4680"/>
              </w:tabs>
              <w:rPr>
                <w:rFonts w:ascii="Times New Roman" w:hAnsi="Times New Roman" w:cs="Times New Roman"/>
                <w:sz w:val="20"/>
                <w:szCs w:val="20"/>
              </w:rPr>
            </w:pPr>
            <w:r>
              <w:rPr>
                <w:rFonts w:ascii="Times New Roman" w:hAnsi="Times New Roman" w:cs="Times New Roman"/>
                <w:sz w:val="20"/>
                <w:szCs w:val="20"/>
              </w:rPr>
              <w:t>[3</w:t>
            </w:r>
            <w:r w:rsidRPr="00CC4473">
              <w:rPr>
                <w:rFonts w:ascii="Times New Roman" w:hAnsi="Times New Roman" w:cs="Times New Roman"/>
                <w:sz w:val="20"/>
                <w:szCs w:val="20"/>
              </w:rPr>
              <w:t>.000</w:t>
            </w:r>
            <w:r>
              <w:rPr>
                <w:rFonts w:ascii="Times New Roman" w:hAnsi="Times New Roman" w:cs="Times New Roman"/>
                <w:sz w:val="20"/>
                <w:szCs w:val="20"/>
              </w:rPr>
              <w:t>, 3</w:t>
            </w:r>
            <w:r w:rsidRPr="00CC4473">
              <w:rPr>
                <w:rFonts w:ascii="Times New Roman" w:hAnsi="Times New Roman" w:cs="Times New Roman"/>
                <w:sz w:val="20"/>
                <w:szCs w:val="20"/>
              </w:rPr>
              <w:t>.000]</w:t>
            </w:r>
          </w:p>
        </w:tc>
        <w:tc>
          <w:tcPr>
            <w:tcW w:w="2880" w:type="dxa"/>
            <w:tcBorders>
              <w:left w:val="single" w:sz="4" w:space="0" w:color="auto"/>
            </w:tcBorders>
          </w:tcPr>
          <w:p w:rsidR="00542290" w:rsidRPr="00CC4473" w:rsidRDefault="00542290" w:rsidP="00642B5E">
            <w:pPr>
              <w:tabs>
                <w:tab w:val="center" w:pos="4680"/>
              </w:tabs>
              <w:rPr>
                <w:rFonts w:ascii="Times New Roman" w:hAnsi="Times New Roman" w:cs="Times New Roman"/>
                <w:sz w:val="20"/>
                <w:szCs w:val="20"/>
              </w:rPr>
            </w:pPr>
            <w:r w:rsidRPr="00CC4473">
              <w:rPr>
                <w:rFonts w:ascii="Times New Roman" w:hAnsi="Times New Roman" w:cs="Times New Roman"/>
                <w:sz w:val="20"/>
                <w:szCs w:val="20"/>
              </w:rPr>
              <w:t>[</w:t>
            </w:r>
            <w:r w:rsidRPr="00E619AF">
              <w:rPr>
                <w:rFonts w:ascii="Times New Roman" w:hAnsi="Times New Roman" w:cs="Times New Roman"/>
                <w:sz w:val="20"/>
                <w:szCs w:val="20"/>
              </w:rPr>
              <w:t>2.948</w:t>
            </w:r>
            <w:r w:rsidRPr="00CC4473">
              <w:rPr>
                <w:rFonts w:ascii="Times New Roman" w:hAnsi="Times New Roman" w:cs="Times New Roman"/>
                <w:sz w:val="20"/>
                <w:szCs w:val="20"/>
              </w:rPr>
              <w:t xml:space="preserve">, </w:t>
            </w:r>
            <w:r w:rsidRPr="000635D3">
              <w:rPr>
                <w:rFonts w:ascii="Times New Roman" w:hAnsi="Times New Roman" w:cs="Times New Roman"/>
                <w:sz w:val="20"/>
                <w:szCs w:val="20"/>
              </w:rPr>
              <w:t>2.954</w:t>
            </w:r>
            <w:r w:rsidRPr="00CC4473">
              <w:rPr>
                <w:rFonts w:ascii="Times New Roman" w:hAnsi="Times New Roman" w:cs="Times New Roman"/>
                <w:sz w:val="20"/>
                <w:szCs w:val="20"/>
              </w:rPr>
              <w:t>]</w:t>
            </w:r>
          </w:p>
        </w:tc>
      </w:tr>
      <w:tr w:rsidR="00542290" w:rsidRPr="00CC4473" w:rsidTr="00642B5E">
        <w:tc>
          <w:tcPr>
            <w:tcW w:w="2070" w:type="dxa"/>
            <w:tcBorders>
              <w:right w:val="single" w:sz="4" w:space="0" w:color="auto"/>
            </w:tcBorders>
          </w:tcPr>
          <w:p w:rsidR="00542290" w:rsidRPr="00CC4473" w:rsidRDefault="00542290" w:rsidP="00642B5E">
            <w:pPr>
              <w:tabs>
                <w:tab w:val="center" w:pos="4680"/>
              </w:tabs>
              <w:rPr>
                <w:rFonts w:ascii="Times New Roman" w:hAnsi="Times New Roman" w:cs="Times New Roman"/>
                <w:sz w:val="20"/>
                <w:szCs w:val="20"/>
              </w:rPr>
            </w:pPr>
            <w:r w:rsidRPr="00CC4473">
              <w:rPr>
                <w:rFonts w:ascii="Times New Roman" w:hAnsi="Times New Roman" w:cs="Times New Roman"/>
                <w:sz w:val="20"/>
                <w:szCs w:val="20"/>
              </w:rPr>
              <w:t>Kurtosis Coefficient</w:t>
            </w:r>
          </w:p>
        </w:tc>
        <w:tc>
          <w:tcPr>
            <w:tcW w:w="2610" w:type="dxa"/>
            <w:tcBorders>
              <w:left w:val="single" w:sz="4" w:space="0" w:color="auto"/>
              <w:right w:val="single" w:sz="4" w:space="0" w:color="auto"/>
            </w:tcBorders>
          </w:tcPr>
          <w:p w:rsidR="00542290" w:rsidRPr="00CC4473" w:rsidRDefault="00542290" w:rsidP="00642B5E">
            <w:pPr>
              <w:tabs>
                <w:tab w:val="center" w:pos="4680"/>
              </w:tabs>
              <w:rPr>
                <w:rFonts w:ascii="Times New Roman" w:hAnsi="Times New Roman" w:cs="Times New Roman"/>
                <w:sz w:val="20"/>
                <w:szCs w:val="20"/>
              </w:rPr>
            </w:pPr>
            <w:r>
              <w:rPr>
                <w:rFonts w:ascii="Times New Roman" w:hAnsi="Times New Roman" w:cs="Times New Roman"/>
                <w:sz w:val="20"/>
                <w:szCs w:val="20"/>
              </w:rPr>
              <w:t>[4.17</w:t>
            </w:r>
            <w:r w:rsidRPr="00CC4473">
              <w:rPr>
                <w:rFonts w:ascii="Times New Roman" w:hAnsi="Times New Roman" w:cs="Times New Roman"/>
                <w:sz w:val="20"/>
                <w:szCs w:val="20"/>
              </w:rPr>
              <w:t>7</w:t>
            </w:r>
            <w:r>
              <w:rPr>
                <w:rFonts w:ascii="Times New Roman" w:hAnsi="Times New Roman" w:cs="Times New Roman"/>
                <w:sz w:val="20"/>
                <w:szCs w:val="20"/>
              </w:rPr>
              <w:t>, 4.17</w:t>
            </w:r>
            <w:r w:rsidRPr="00CC4473">
              <w:rPr>
                <w:rFonts w:ascii="Times New Roman" w:hAnsi="Times New Roman" w:cs="Times New Roman"/>
                <w:sz w:val="20"/>
                <w:szCs w:val="20"/>
              </w:rPr>
              <w:t>7]</w:t>
            </w:r>
          </w:p>
        </w:tc>
        <w:tc>
          <w:tcPr>
            <w:tcW w:w="2880" w:type="dxa"/>
            <w:tcBorders>
              <w:left w:val="single" w:sz="4" w:space="0" w:color="auto"/>
            </w:tcBorders>
          </w:tcPr>
          <w:p w:rsidR="00542290" w:rsidRPr="00CC4473" w:rsidRDefault="00542290" w:rsidP="00642B5E">
            <w:pPr>
              <w:tabs>
                <w:tab w:val="center" w:pos="4680"/>
              </w:tabs>
              <w:rPr>
                <w:rFonts w:ascii="Times New Roman" w:hAnsi="Times New Roman" w:cs="Times New Roman"/>
                <w:sz w:val="20"/>
                <w:szCs w:val="20"/>
              </w:rPr>
            </w:pPr>
            <w:r>
              <w:rPr>
                <w:rFonts w:ascii="Times New Roman" w:hAnsi="Times New Roman" w:cs="Times New Roman"/>
                <w:sz w:val="20"/>
                <w:szCs w:val="20"/>
              </w:rPr>
              <w:t>[4.17</w:t>
            </w:r>
            <w:r w:rsidRPr="00CC4473">
              <w:rPr>
                <w:rFonts w:ascii="Times New Roman" w:hAnsi="Times New Roman" w:cs="Times New Roman"/>
                <w:sz w:val="20"/>
                <w:szCs w:val="20"/>
              </w:rPr>
              <w:t>7</w:t>
            </w:r>
            <w:r>
              <w:rPr>
                <w:rFonts w:ascii="Times New Roman" w:hAnsi="Times New Roman" w:cs="Times New Roman"/>
                <w:sz w:val="20"/>
                <w:szCs w:val="20"/>
              </w:rPr>
              <w:t>, 4.17</w:t>
            </w:r>
            <w:r w:rsidRPr="00CC4473">
              <w:rPr>
                <w:rFonts w:ascii="Times New Roman" w:hAnsi="Times New Roman" w:cs="Times New Roman"/>
                <w:sz w:val="20"/>
                <w:szCs w:val="20"/>
              </w:rPr>
              <w:t>7]</w:t>
            </w:r>
          </w:p>
        </w:tc>
      </w:tr>
      <w:tr w:rsidR="00542290" w:rsidRPr="00CC4473" w:rsidTr="00642B5E">
        <w:tc>
          <w:tcPr>
            <w:tcW w:w="2070" w:type="dxa"/>
            <w:tcBorders>
              <w:bottom w:val="single" w:sz="18" w:space="0" w:color="000000" w:themeColor="text1"/>
              <w:right w:val="single" w:sz="4" w:space="0" w:color="auto"/>
            </w:tcBorders>
          </w:tcPr>
          <w:p w:rsidR="00542290" w:rsidRPr="00CC4473" w:rsidRDefault="00542290" w:rsidP="00642B5E">
            <w:pPr>
              <w:tabs>
                <w:tab w:val="center" w:pos="4680"/>
              </w:tabs>
              <w:rPr>
                <w:rFonts w:ascii="Times New Roman" w:hAnsi="Times New Roman" w:cs="Times New Roman"/>
                <w:sz w:val="20"/>
                <w:szCs w:val="20"/>
              </w:rPr>
            </w:pPr>
            <w:r w:rsidRPr="00CC4473">
              <w:rPr>
                <w:rFonts w:ascii="Times New Roman" w:hAnsi="Times New Roman" w:cs="Times New Roman"/>
                <w:sz w:val="20"/>
                <w:szCs w:val="20"/>
              </w:rPr>
              <w:t>Skewness Coefficient</w:t>
            </w:r>
          </w:p>
        </w:tc>
        <w:tc>
          <w:tcPr>
            <w:tcW w:w="2610" w:type="dxa"/>
            <w:tcBorders>
              <w:left w:val="single" w:sz="4" w:space="0" w:color="auto"/>
              <w:bottom w:val="single" w:sz="18" w:space="0" w:color="000000" w:themeColor="text1"/>
              <w:right w:val="single" w:sz="4" w:space="0" w:color="auto"/>
            </w:tcBorders>
          </w:tcPr>
          <w:p w:rsidR="00542290" w:rsidRPr="00CC4473" w:rsidRDefault="00542290" w:rsidP="00642B5E">
            <w:pPr>
              <w:tabs>
                <w:tab w:val="center" w:pos="4680"/>
              </w:tabs>
              <w:rPr>
                <w:rFonts w:ascii="Times New Roman" w:hAnsi="Times New Roman" w:cs="Times New Roman"/>
                <w:sz w:val="20"/>
                <w:szCs w:val="20"/>
              </w:rPr>
            </w:pPr>
            <w:r>
              <w:rPr>
                <w:rFonts w:ascii="Times New Roman" w:hAnsi="Times New Roman" w:cs="Times New Roman"/>
                <w:sz w:val="20"/>
                <w:szCs w:val="20"/>
              </w:rPr>
              <w:t>[0.006, 0.006</w:t>
            </w:r>
            <w:r w:rsidRPr="00CC4473">
              <w:rPr>
                <w:rFonts w:ascii="Times New Roman" w:hAnsi="Times New Roman" w:cs="Times New Roman"/>
                <w:sz w:val="20"/>
                <w:szCs w:val="20"/>
              </w:rPr>
              <w:t>]</w:t>
            </w:r>
          </w:p>
        </w:tc>
        <w:tc>
          <w:tcPr>
            <w:tcW w:w="2880" w:type="dxa"/>
            <w:tcBorders>
              <w:left w:val="single" w:sz="4" w:space="0" w:color="auto"/>
              <w:bottom w:val="single" w:sz="18" w:space="0" w:color="000000" w:themeColor="text1"/>
            </w:tcBorders>
          </w:tcPr>
          <w:p w:rsidR="00542290" w:rsidRPr="00CC4473" w:rsidRDefault="00542290" w:rsidP="00642B5E">
            <w:pPr>
              <w:tabs>
                <w:tab w:val="center" w:pos="4680"/>
              </w:tabs>
              <w:rPr>
                <w:rFonts w:ascii="Times New Roman" w:hAnsi="Times New Roman" w:cs="Times New Roman"/>
                <w:sz w:val="20"/>
                <w:szCs w:val="20"/>
              </w:rPr>
            </w:pPr>
            <w:r>
              <w:rPr>
                <w:rFonts w:ascii="Times New Roman" w:hAnsi="Times New Roman" w:cs="Times New Roman"/>
                <w:sz w:val="20"/>
                <w:szCs w:val="20"/>
              </w:rPr>
              <w:t>[0.006, 0.006</w:t>
            </w:r>
            <w:r w:rsidRPr="00CC4473">
              <w:rPr>
                <w:rFonts w:ascii="Times New Roman" w:hAnsi="Times New Roman" w:cs="Times New Roman"/>
                <w:sz w:val="20"/>
                <w:szCs w:val="20"/>
              </w:rPr>
              <w:t>]</w:t>
            </w:r>
          </w:p>
        </w:tc>
      </w:tr>
    </w:tbl>
    <w:p w:rsidR="00542290" w:rsidRPr="00CC4473" w:rsidRDefault="00542290" w:rsidP="00542290">
      <w:pPr>
        <w:tabs>
          <w:tab w:val="center" w:pos="4680"/>
        </w:tabs>
        <w:rPr>
          <w:sz w:val="20"/>
        </w:rPr>
      </w:pPr>
    </w:p>
    <w:p w:rsidR="00542290" w:rsidRPr="00CC4473" w:rsidRDefault="00542290" w:rsidP="00542290">
      <w:pPr>
        <w:spacing w:after="60" w:line="276" w:lineRule="auto"/>
        <w:jc w:val="both"/>
        <w:rPr>
          <w:rFonts w:ascii="Times New Roman" w:eastAsiaTheme="minorEastAsia" w:hAnsi="Times New Roman" w:cs="Times New Roman"/>
          <w:sz w:val="20"/>
          <w:szCs w:val="20"/>
        </w:rPr>
      </w:pPr>
      <w:r w:rsidRPr="00CC4473">
        <w:rPr>
          <w:rFonts w:ascii="Times New Roman" w:eastAsiaTheme="minorEastAsia" w:hAnsi="Times New Roman" w:cs="Times New Roman"/>
          <w:sz w:val="20"/>
          <w:szCs w:val="20"/>
        </w:rPr>
        <w:t xml:space="preserve">Table 2 presents the descriptive statistics of the </w:t>
      </w:r>
      <w:r w:rsidRPr="00CC4473">
        <w:rPr>
          <w:rFonts w:ascii="Times New Roman" w:eastAsia="SimSun" w:hAnsi="Times New Roman" w:cs="Times New Roman"/>
          <w:sz w:val="20"/>
          <w:lang w:eastAsia="zh-CN"/>
        </w:rPr>
        <w:t>NLD</w:t>
      </w:r>
      <w:r w:rsidRPr="00CC4473">
        <w:rPr>
          <w:rFonts w:ascii="Times New Roman" w:eastAsiaTheme="minorEastAsia" w:hAnsi="Times New Roman" w:cs="Times New Roman"/>
          <w:sz w:val="20"/>
          <w:szCs w:val="20"/>
        </w:rPr>
        <w:t xml:space="preserve"> for known distributional parameter values. The descriptive summary of the simulated data using the proposed model is in intervals due to assumed indeterminacies in defined parameters. However, some statistical characteristics in Table 2 have the same upper and lower values, indicating zero indeterminacy or crisp values. Thus basic framework of the proposed model is validated by the strong agreement between simulated and analytical results.</w:t>
      </w:r>
    </w:p>
    <w:p w:rsidR="00542290" w:rsidRPr="00CC4473" w:rsidRDefault="00542290" w:rsidP="00542290">
      <w:pPr>
        <w:spacing w:line="360" w:lineRule="auto"/>
        <w:jc w:val="both"/>
        <w:rPr>
          <w:rFonts w:ascii="Times New Roman" w:hAnsi="Times New Roman" w:cs="Times New Roman"/>
          <w:sz w:val="20"/>
          <w:szCs w:val="20"/>
        </w:rPr>
      </w:pPr>
    </w:p>
    <w:p w:rsidR="00542290" w:rsidRPr="00CC4473" w:rsidRDefault="00542290" w:rsidP="00542290">
      <w:pPr>
        <w:pStyle w:val="keyword"/>
        <w:widowControl w:val="0"/>
        <w:numPr>
          <w:ilvl w:val="0"/>
          <w:numId w:val="14"/>
        </w:numPr>
        <w:snapToGrid w:val="0"/>
        <w:spacing w:before="240"/>
        <w:rPr>
          <w:b/>
          <w:szCs w:val="22"/>
        </w:rPr>
      </w:pPr>
      <w:r>
        <w:rPr>
          <w:b/>
          <w:szCs w:val="22"/>
        </w:rPr>
        <w:lastRenderedPageBreak/>
        <w:t>Comparative Study</w:t>
      </w:r>
    </w:p>
    <w:p w:rsidR="00542290" w:rsidRPr="00CC4473" w:rsidRDefault="00542290" w:rsidP="00542290">
      <w:pPr>
        <w:jc w:val="both"/>
        <w:rPr>
          <w:rFonts w:ascii="Times New Roman" w:hAnsi="Times New Roman" w:cs="Times New Roman"/>
          <w:sz w:val="20"/>
          <w:szCs w:val="20"/>
        </w:rPr>
      </w:pPr>
      <w:r w:rsidRPr="00CC4473">
        <w:rPr>
          <w:rFonts w:ascii="Times New Roman" w:hAnsi="Times New Roman" w:cs="Times New Roman"/>
          <w:sz w:val="20"/>
          <w:szCs w:val="20"/>
        </w:rPr>
        <w:t xml:space="preserve">In this section, the NLD has been compared with the classical counterpart in terms of the few numerical descriptive statistics. To estimate the value of descriptive statistics, a Monte Carlo technique is applied to generate the random numbers, expected to follow NLD and classical model at the average value of neutrosophic parameters. For the execution of </w:t>
      </w:r>
      <m:oMath>
        <m:r>
          <m:rPr>
            <m:sty m:val="p"/>
          </m:rPr>
          <w:rPr>
            <w:rFonts w:ascii="Cambria Math" w:hAnsi="Cambria Math" w:cs="Times New Roman"/>
            <w:sz w:val="20"/>
            <w:szCs w:val="20"/>
          </w:rPr>
          <m:t>NLD</m:t>
        </m:r>
      </m:oMath>
      <w:r w:rsidRPr="00CC4473">
        <w:rPr>
          <w:rFonts w:ascii="Times New Roman" w:hAnsi="Times New Roman" w:cs="Times New Roman"/>
          <w:sz w:val="20"/>
          <w:szCs w:val="20"/>
        </w:rPr>
        <w:t xml:space="preserve">, we assume that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N</m:t>
            </m:r>
          </m:sub>
        </m:sSub>
        <m:r>
          <m:rPr>
            <m:sty m:val="p"/>
          </m:rPr>
          <w:rPr>
            <w:rFonts w:ascii="Cambria Math" w:hAnsi="Cambria Math" w:cs="Times New Roman"/>
            <w:sz w:val="20"/>
            <w:szCs w:val="20"/>
          </w:rPr>
          <m:t>=[2, 4]</m:t>
        </m:r>
      </m:oMath>
      <w:r w:rsidRPr="00CC4473">
        <w:rPr>
          <w:rFonts w:ascii="Times New Roman" w:hAnsi="Times New Roman" w:cs="Times New Roman"/>
          <w:sz w:val="20"/>
          <w:szCs w:val="20"/>
        </w:rPr>
        <w:t xml:space="preserve"> and </w:t>
      </w:r>
      <m:oMath>
        <m:r>
          <m:rPr>
            <m:sty m:val="p"/>
          </m:rPr>
          <w:rPr>
            <w:rFonts w:ascii="Cambria Math" w:hAnsi="Cambria Math" w:cs="Times New Roman"/>
            <w:sz w:val="20"/>
            <w:szCs w:val="20"/>
          </w:rPr>
          <m:t>[6, 8]</m:t>
        </m:r>
      </m:oMath>
      <w:r w:rsidRPr="00CC4473">
        <w:rPr>
          <w:rFonts w:ascii="Times New Roman" w:hAnsi="Times New Roman" w:cs="Times New Roman"/>
          <w:sz w:val="20"/>
          <w:szCs w:val="20"/>
        </w:rPr>
        <w:t xml:space="preserve"> while the existing classical model is evaluated at average sample size values, i.e., </w:t>
      </w:r>
      <m:oMath>
        <m:r>
          <w:rPr>
            <w:rFonts w:ascii="Cambria Math" w:hAnsi="Cambria Math" w:cs="Times New Roman"/>
            <w:sz w:val="20"/>
            <w:szCs w:val="20"/>
          </w:rPr>
          <m:t>n=3</m:t>
        </m:r>
      </m:oMath>
      <w:r w:rsidRPr="00CC4473">
        <w:rPr>
          <w:rFonts w:ascii="Times New Roman" w:hAnsi="Times New Roman" w:cs="Times New Roman"/>
          <w:sz w:val="20"/>
          <w:szCs w:val="20"/>
        </w:rPr>
        <w:t xml:space="preserve"> and 7</w:t>
      </w:r>
      <w:r w:rsidRPr="00CC4473">
        <w:rPr>
          <w:rFonts w:ascii="Times New Roman" w:eastAsiaTheme="minorEastAsia" w:hAnsi="Times New Roman" w:cs="Times New Roman"/>
          <w:sz w:val="20"/>
          <w:szCs w:val="20"/>
        </w:rPr>
        <w:t xml:space="preserve">. It has been further assumed that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μ</m:t>
            </m:r>
          </m:e>
          <m:sub>
            <m:r>
              <w:rPr>
                <w:rFonts w:ascii="Cambria Math" w:eastAsiaTheme="minorEastAsia" w:hAnsi="Cambria Math" w:cs="Times New Roman"/>
                <w:sz w:val="20"/>
                <w:szCs w:val="20"/>
              </w:rPr>
              <m:t>N</m:t>
            </m:r>
          </m:sub>
        </m:sSub>
        <m:r>
          <w:rPr>
            <w:rFonts w:ascii="Cambria Math" w:eastAsiaTheme="minorEastAsia" w:hAnsi="Cambria Math" w:cs="Times New Roman"/>
            <w:sz w:val="20"/>
            <w:szCs w:val="20"/>
          </w:rPr>
          <m:t>=[4, 4]</m:t>
        </m:r>
      </m:oMath>
      <w:r w:rsidRPr="00CC4473">
        <w:rPr>
          <w:rFonts w:ascii="Times New Roman" w:eastAsiaTheme="minorEastAsia" w:hAnsi="Times New Roman" w:cs="Times New Roman"/>
          <w:sz w:val="20"/>
          <w:szCs w:val="20"/>
        </w:rPr>
        <w:t xml:space="preserve"> and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ρ</m:t>
            </m:r>
          </m:e>
          <m:sub>
            <m:r>
              <w:rPr>
                <w:rFonts w:ascii="Cambria Math" w:eastAsiaTheme="minorEastAsia" w:hAnsi="Cambria Math" w:cs="Times New Roman"/>
                <w:sz w:val="20"/>
                <w:szCs w:val="20"/>
              </w:rPr>
              <m:t>N</m:t>
            </m:r>
          </m:sub>
        </m:sSub>
        <m:r>
          <w:rPr>
            <w:rFonts w:ascii="Cambria Math" w:eastAsiaTheme="minorEastAsia" w:hAnsi="Cambria Math" w:cs="Times New Roman"/>
            <w:sz w:val="20"/>
            <w:szCs w:val="20"/>
          </w:rPr>
          <m:t>=[1, 1]</m:t>
        </m:r>
      </m:oMath>
      <w:r w:rsidRPr="00CC4473">
        <w:rPr>
          <w:rFonts w:ascii="Times New Roman" w:eastAsiaTheme="minorEastAsia" w:hAnsi="Times New Roman" w:cs="Times New Roman"/>
          <w:sz w:val="20"/>
          <w:szCs w:val="20"/>
        </w:rPr>
        <w:t xml:space="preserve"> in the simulation of 10000 different random samples from the proposed model. Thus the indeterminacy factor has been considered in sample size rather than distributional parameters. </w:t>
      </w:r>
      <w:r w:rsidRPr="00CC4473">
        <w:rPr>
          <w:rFonts w:ascii="Times New Roman" w:hAnsi="Times New Roman" w:cs="Times New Roman"/>
          <w:sz w:val="20"/>
          <w:szCs w:val="20"/>
        </w:rPr>
        <w:t xml:space="preserve">The values of descriptive summary are shown in Table 3 and Table 4. </w:t>
      </w:r>
    </w:p>
    <w:p w:rsidR="00542290" w:rsidRPr="00CC4473" w:rsidRDefault="00542290" w:rsidP="00542290">
      <w:pPr>
        <w:tabs>
          <w:tab w:val="center" w:pos="4680"/>
        </w:tabs>
        <w:jc w:val="center"/>
        <w:rPr>
          <w:sz w:val="20"/>
        </w:rPr>
      </w:pPr>
      <w:r w:rsidRPr="00542290">
        <w:rPr>
          <w:rFonts w:ascii="Times New Roman" w:hAnsi="Times New Roman" w:cs="Times New Roman"/>
          <w:sz w:val="20"/>
        </w:rPr>
        <w:t>Table 3</w:t>
      </w:r>
      <w:r>
        <w:rPr>
          <w:sz w:val="20"/>
        </w:rPr>
        <w:t>:</w:t>
      </w:r>
      <w:r w:rsidRPr="00CC4473">
        <w:rPr>
          <w:sz w:val="20"/>
        </w:rPr>
        <w:t xml:space="preserve"> </w:t>
      </w:r>
      <w:r w:rsidRPr="00CC4473">
        <w:rPr>
          <w:rFonts w:ascii="Times New Roman" w:hAnsi="Times New Roman" w:cs="Times New Roman"/>
          <w:sz w:val="20"/>
          <w:szCs w:val="20"/>
        </w:rPr>
        <w:t xml:space="preserve">Comparative analysis of the proposed distribution with the classical model at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N</m:t>
            </m:r>
          </m:sub>
        </m:sSub>
        <m:r>
          <m:rPr>
            <m:sty m:val="p"/>
          </m:rPr>
          <w:rPr>
            <w:rFonts w:ascii="Cambria Math" w:hAnsi="Cambria Math" w:cs="Times New Roman"/>
            <w:sz w:val="20"/>
            <w:szCs w:val="20"/>
          </w:rPr>
          <m:t>=[2, 4]</m:t>
        </m:r>
      </m:oMath>
    </w:p>
    <w:tbl>
      <w:tblPr>
        <w:tblStyle w:val="TableGrid"/>
        <w:tblW w:w="0" w:type="auto"/>
        <w:tblInd w:w="1188" w:type="dxa"/>
        <w:tblBorders>
          <w:top w:val="single" w:sz="18" w:space="0" w:color="000000" w:themeColor="text1"/>
          <w:left w:val="none" w:sz="0" w:space="0" w:color="auto"/>
          <w:bottom w:val="single" w:sz="18" w:space="0" w:color="000000" w:themeColor="text1"/>
          <w:right w:val="none" w:sz="0" w:space="0" w:color="auto"/>
          <w:insideH w:val="none" w:sz="0" w:space="0" w:color="auto"/>
          <w:insideV w:val="none" w:sz="0" w:space="0" w:color="auto"/>
        </w:tblBorders>
        <w:tblLook w:val="04A0"/>
      </w:tblPr>
      <w:tblGrid>
        <w:gridCol w:w="1983"/>
        <w:gridCol w:w="1963"/>
        <w:gridCol w:w="2538"/>
      </w:tblGrid>
      <w:tr w:rsidR="00542290" w:rsidRPr="00CC4473" w:rsidTr="00642B5E">
        <w:trPr>
          <w:trHeight w:val="333"/>
        </w:trPr>
        <w:tc>
          <w:tcPr>
            <w:tcW w:w="1983" w:type="dxa"/>
            <w:tcBorders>
              <w:top w:val="single" w:sz="18" w:space="0" w:color="000000" w:themeColor="text1"/>
              <w:bottom w:val="single" w:sz="4" w:space="0" w:color="auto"/>
              <w:right w:val="single" w:sz="4" w:space="0" w:color="auto"/>
            </w:tcBorders>
          </w:tcPr>
          <w:p w:rsidR="00542290" w:rsidRPr="00CC4473" w:rsidRDefault="00542290" w:rsidP="00642B5E">
            <w:pPr>
              <w:tabs>
                <w:tab w:val="center" w:pos="4680"/>
              </w:tabs>
              <w:rPr>
                <w:rFonts w:ascii="Times New Roman" w:hAnsi="Times New Roman" w:cs="Times New Roman"/>
                <w:sz w:val="20"/>
                <w:szCs w:val="20"/>
              </w:rPr>
            </w:pPr>
            <w:r w:rsidRPr="00CC4473">
              <w:rPr>
                <w:rFonts w:ascii="Times New Roman" w:hAnsi="Times New Roman" w:cs="Times New Roman"/>
                <w:sz w:val="20"/>
                <w:szCs w:val="20"/>
              </w:rPr>
              <w:t>Basic Properties</w:t>
            </w:r>
          </w:p>
        </w:tc>
        <w:tc>
          <w:tcPr>
            <w:tcW w:w="1963" w:type="dxa"/>
            <w:tcBorders>
              <w:top w:val="single" w:sz="18" w:space="0" w:color="000000" w:themeColor="text1"/>
              <w:left w:val="single" w:sz="4" w:space="0" w:color="auto"/>
              <w:bottom w:val="single" w:sz="4" w:space="0" w:color="auto"/>
              <w:right w:val="single" w:sz="4" w:space="0" w:color="auto"/>
            </w:tcBorders>
          </w:tcPr>
          <w:p w:rsidR="00542290" w:rsidRPr="00CC4473" w:rsidRDefault="00542290" w:rsidP="00642B5E">
            <w:pPr>
              <w:tabs>
                <w:tab w:val="center" w:pos="4680"/>
              </w:tabs>
              <w:rPr>
                <w:rFonts w:ascii="Times New Roman" w:hAnsi="Times New Roman" w:cs="Times New Roman"/>
                <w:sz w:val="20"/>
                <w:szCs w:val="20"/>
              </w:rPr>
            </w:pPr>
            <w:r w:rsidRPr="00CC4473">
              <w:rPr>
                <w:rFonts w:ascii="Times New Roman" w:hAnsi="Times New Roman" w:cs="Times New Roman"/>
                <w:sz w:val="20"/>
                <w:szCs w:val="20"/>
              </w:rPr>
              <w:t>Proposed Model</w:t>
            </w:r>
          </w:p>
        </w:tc>
        <w:tc>
          <w:tcPr>
            <w:tcW w:w="2538" w:type="dxa"/>
            <w:tcBorders>
              <w:top w:val="single" w:sz="18" w:space="0" w:color="000000" w:themeColor="text1"/>
              <w:left w:val="single" w:sz="4" w:space="0" w:color="auto"/>
              <w:bottom w:val="single" w:sz="4" w:space="0" w:color="auto"/>
            </w:tcBorders>
          </w:tcPr>
          <w:p w:rsidR="00542290" w:rsidRPr="00CC4473" w:rsidRDefault="00542290" w:rsidP="00642B5E">
            <w:pPr>
              <w:tabs>
                <w:tab w:val="center" w:pos="4680"/>
              </w:tabs>
              <w:rPr>
                <w:rFonts w:ascii="Times New Roman" w:hAnsi="Times New Roman" w:cs="Times New Roman"/>
                <w:sz w:val="20"/>
                <w:szCs w:val="20"/>
              </w:rPr>
            </w:pPr>
            <w:r w:rsidRPr="00CC4473">
              <w:rPr>
                <w:rFonts w:ascii="Times New Roman" w:hAnsi="Times New Roman" w:cs="Times New Roman"/>
                <w:sz w:val="20"/>
                <w:szCs w:val="20"/>
              </w:rPr>
              <w:t xml:space="preserve">Existing Model </w:t>
            </w:r>
          </w:p>
        </w:tc>
      </w:tr>
      <w:tr w:rsidR="00542290" w:rsidRPr="00CC4473" w:rsidTr="00642B5E">
        <w:tc>
          <w:tcPr>
            <w:tcW w:w="1983" w:type="dxa"/>
            <w:tcBorders>
              <w:top w:val="single" w:sz="4" w:space="0" w:color="auto"/>
              <w:right w:val="single" w:sz="4" w:space="0" w:color="auto"/>
            </w:tcBorders>
          </w:tcPr>
          <w:p w:rsidR="00542290" w:rsidRPr="00CC4473" w:rsidRDefault="00542290" w:rsidP="00642B5E">
            <w:pPr>
              <w:tabs>
                <w:tab w:val="center" w:pos="4680"/>
              </w:tabs>
              <w:rPr>
                <w:rFonts w:ascii="Times New Roman" w:hAnsi="Times New Roman" w:cs="Times New Roman"/>
                <w:sz w:val="20"/>
                <w:szCs w:val="20"/>
              </w:rPr>
            </w:pPr>
            <w:r w:rsidRPr="00CC4473">
              <w:rPr>
                <w:rFonts w:ascii="Times New Roman" w:hAnsi="Times New Roman" w:cs="Times New Roman"/>
                <w:sz w:val="20"/>
                <w:szCs w:val="20"/>
              </w:rPr>
              <w:t>Location parameter</w:t>
            </w:r>
          </w:p>
          <w:p w:rsidR="00542290" w:rsidRPr="00CC4473" w:rsidRDefault="00542290" w:rsidP="00642B5E">
            <w:pPr>
              <w:tabs>
                <w:tab w:val="center" w:pos="4680"/>
              </w:tabs>
              <w:rPr>
                <w:rFonts w:ascii="Times New Roman" w:hAnsi="Times New Roman" w:cs="Times New Roman"/>
                <w:sz w:val="20"/>
                <w:szCs w:val="20"/>
              </w:rPr>
            </w:pPr>
            <w:r w:rsidRPr="00CC4473">
              <w:rPr>
                <w:rFonts w:ascii="Times New Roman" w:hAnsi="Times New Roman" w:cs="Times New Roman"/>
                <w:sz w:val="20"/>
                <w:szCs w:val="20"/>
              </w:rPr>
              <w:t>Scale parameter</w:t>
            </w:r>
          </w:p>
          <w:p w:rsidR="00542290" w:rsidRPr="00CC4473" w:rsidRDefault="00542290" w:rsidP="00642B5E">
            <w:pPr>
              <w:tabs>
                <w:tab w:val="center" w:pos="4680"/>
              </w:tabs>
              <w:rPr>
                <w:rFonts w:ascii="Times New Roman" w:hAnsi="Times New Roman" w:cs="Times New Roman"/>
                <w:sz w:val="20"/>
                <w:szCs w:val="20"/>
              </w:rPr>
            </w:pPr>
            <w:r w:rsidRPr="00CC4473">
              <w:rPr>
                <w:rFonts w:ascii="Times New Roman" w:hAnsi="Times New Roman" w:cs="Times New Roman"/>
                <w:sz w:val="20"/>
                <w:szCs w:val="20"/>
              </w:rPr>
              <w:t>Mean</w:t>
            </w:r>
          </w:p>
        </w:tc>
        <w:tc>
          <w:tcPr>
            <w:tcW w:w="1963" w:type="dxa"/>
            <w:tcBorders>
              <w:top w:val="single" w:sz="4" w:space="0" w:color="auto"/>
              <w:left w:val="single" w:sz="4" w:space="0" w:color="auto"/>
              <w:right w:val="single" w:sz="4" w:space="0" w:color="auto"/>
            </w:tcBorders>
          </w:tcPr>
          <w:p w:rsidR="00542290" w:rsidRPr="00CC4473" w:rsidRDefault="00542290" w:rsidP="00642B5E">
            <w:pPr>
              <w:tabs>
                <w:tab w:val="center" w:pos="4680"/>
              </w:tabs>
              <w:rPr>
                <w:rFonts w:ascii="Times New Roman" w:hAnsi="Times New Roman" w:cs="Times New Roman"/>
                <w:sz w:val="20"/>
                <w:szCs w:val="20"/>
              </w:rPr>
            </w:pPr>
            <w:r w:rsidRPr="00CC4473">
              <w:rPr>
                <w:rFonts w:ascii="Times New Roman" w:hAnsi="Times New Roman" w:cs="Times New Roman"/>
                <w:sz w:val="20"/>
                <w:szCs w:val="20"/>
              </w:rPr>
              <w:t>[3.980, 3.987]</w:t>
            </w:r>
          </w:p>
          <w:p w:rsidR="00542290" w:rsidRPr="00CC4473" w:rsidRDefault="00542290" w:rsidP="00642B5E">
            <w:pPr>
              <w:tabs>
                <w:tab w:val="center" w:pos="4680"/>
              </w:tabs>
              <w:rPr>
                <w:rFonts w:ascii="Times New Roman" w:hAnsi="Times New Roman" w:cs="Times New Roman"/>
                <w:sz w:val="20"/>
                <w:szCs w:val="20"/>
              </w:rPr>
            </w:pPr>
            <w:r w:rsidRPr="00CC4473">
              <w:rPr>
                <w:rFonts w:ascii="Times New Roman" w:hAnsi="Times New Roman" w:cs="Times New Roman"/>
                <w:sz w:val="20"/>
                <w:szCs w:val="20"/>
              </w:rPr>
              <w:t>[0.644, 0.842]</w:t>
            </w:r>
          </w:p>
          <w:p w:rsidR="00542290" w:rsidRPr="00CC4473" w:rsidRDefault="00542290" w:rsidP="00642B5E">
            <w:pPr>
              <w:tabs>
                <w:tab w:val="center" w:pos="4680"/>
              </w:tabs>
              <w:rPr>
                <w:rFonts w:ascii="Times New Roman" w:hAnsi="Times New Roman" w:cs="Times New Roman"/>
                <w:sz w:val="20"/>
                <w:szCs w:val="20"/>
              </w:rPr>
            </w:pPr>
            <w:r w:rsidRPr="00CC4473">
              <w:rPr>
                <w:rFonts w:ascii="Times New Roman" w:hAnsi="Times New Roman" w:cs="Times New Roman"/>
                <w:sz w:val="20"/>
                <w:szCs w:val="20"/>
              </w:rPr>
              <w:t>[3.980, 3.987]</w:t>
            </w:r>
          </w:p>
        </w:tc>
        <w:tc>
          <w:tcPr>
            <w:tcW w:w="2538" w:type="dxa"/>
            <w:tcBorders>
              <w:top w:val="single" w:sz="4" w:space="0" w:color="auto"/>
              <w:left w:val="single" w:sz="4" w:space="0" w:color="auto"/>
            </w:tcBorders>
          </w:tcPr>
          <w:p w:rsidR="00542290" w:rsidRPr="00CC4473" w:rsidRDefault="00542290" w:rsidP="00642B5E">
            <w:pPr>
              <w:tabs>
                <w:tab w:val="center" w:pos="4680"/>
              </w:tabs>
              <w:rPr>
                <w:rFonts w:ascii="Times New Roman" w:hAnsi="Times New Roman" w:cs="Times New Roman"/>
                <w:sz w:val="20"/>
                <w:szCs w:val="20"/>
              </w:rPr>
            </w:pPr>
            <w:r w:rsidRPr="00CC4473">
              <w:rPr>
                <w:rFonts w:ascii="Times New Roman" w:hAnsi="Times New Roman" w:cs="Times New Roman"/>
                <w:sz w:val="20"/>
                <w:szCs w:val="20"/>
              </w:rPr>
              <w:t>3.982</w:t>
            </w:r>
          </w:p>
          <w:p w:rsidR="00542290" w:rsidRPr="00CC4473" w:rsidRDefault="00542290" w:rsidP="00642B5E">
            <w:pPr>
              <w:tabs>
                <w:tab w:val="center" w:pos="4680"/>
              </w:tabs>
              <w:rPr>
                <w:rFonts w:ascii="Times New Roman" w:hAnsi="Times New Roman" w:cs="Times New Roman"/>
                <w:sz w:val="20"/>
                <w:szCs w:val="20"/>
              </w:rPr>
            </w:pPr>
            <w:r w:rsidRPr="00CC4473">
              <w:rPr>
                <w:rFonts w:ascii="Times New Roman" w:hAnsi="Times New Roman" w:cs="Times New Roman"/>
                <w:sz w:val="20"/>
                <w:szCs w:val="20"/>
              </w:rPr>
              <w:t>0.784</w:t>
            </w:r>
          </w:p>
          <w:p w:rsidR="00542290" w:rsidRPr="00CC4473" w:rsidRDefault="00542290" w:rsidP="00642B5E">
            <w:pPr>
              <w:tabs>
                <w:tab w:val="center" w:pos="4680"/>
              </w:tabs>
              <w:rPr>
                <w:rFonts w:ascii="Times New Roman" w:hAnsi="Times New Roman" w:cs="Times New Roman"/>
                <w:sz w:val="20"/>
                <w:szCs w:val="20"/>
              </w:rPr>
            </w:pPr>
            <w:r w:rsidRPr="00CC4473">
              <w:rPr>
                <w:rFonts w:ascii="Times New Roman" w:hAnsi="Times New Roman" w:cs="Times New Roman"/>
                <w:sz w:val="20"/>
                <w:szCs w:val="20"/>
              </w:rPr>
              <w:t>3.982</w:t>
            </w:r>
          </w:p>
        </w:tc>
      </w:tr>
      <w:tr w:rsidR="00542290" w:rsidRPr="00CC4473" w:rsidTr="00642B5E">
        <w:tc>
          <w:tcPr>
            <w:tcW w:w="1983" w:type="dxa"/>
            <w:tcBorders>
              <w:right w:val="single" w:sz="4" w:space="0" w:color="auto"/>
            </w:tcBorders>
          </w:tcPr>
          <w:p w:rsidR="00542290" w:rsidRPr="00CC4473" w:rsidRDefault="00542290" w:rsidP="00642B5E">
            <w:pPr>
              <w:tabs>
                <w:tab w:val="center" w:pos="4680"/>
              </w:tabs>
              <w:rPr>
                <w:rFonts w:ascii="Times New Roman" w:hAnsi="Times New Roman" w:cs="Times New Roman"/>
                <w:sz w:val="20"/>
                <w:szCs w:val="20"/>
              </w:rPr>
            </w:pPr>
            <w:r w:rsidRPr="00CC4473">
              <w:rPr>
                <w:rFonts w:ascii="Times New Roman" w:hAnsi="Times New Roman" w:cs="Times New Roman"/>
                <w:sz w:val="20"/>
                <w:szCs w:val="20"/>
              </w:rPr>
              <w:t>Standard deviation</w:t>
            </w:r>
          </w:p>
        </w:tc>
        <w:tc>
          <w:tcPr>
            <w:tcW w:w="1963" w:type="dxa"/>
            <w:tcBorders>
              <w:left w:val="single" w:sz="4" w:space="0" w:color="auto"/>
              <w:right w:val="single" w:sz="4" w:space="0" w:color="auto"/>
            </w:tcBorders>
          </w:tcPr>
          <w:p w:rsidR="00542290" w:rsidRPr="00CC4473" w:rsidRDefault="00542290" w:rsidP="00642B5E">
            <w:pPr>
              <w:tabs>
                <w:tab w:val="center" w:pos="4680"/>
              </w:tabs>
              <w:rPr>
                <w:rFonts w:ascii="Times New Roman" w:hAnsi="Times New Roman" w:cs="Times New Roman"/>
                <w:sz w:val="20"/>
                <w:szCs w:val="20"/>
              </w:rPr>
            </w:pPr>
            <w:r w:rsidRPr="00CC4473">
              <w:rPr>
                <w:rFonts w:ascii="Times New Roman" w:hAnsi="Times New Roman" w:cs="Times New Roman"/>
                <w:sz w:val="20"/>
                <w:szCs w:val="20"/>
              </w:rPr>
              <w:t>[1.407, 1.635]</w:t>
            </w:r>
          </w:p>
        </w:tc>
        <w:tc>
          <w:tcPr>
            <w:tcW w:w="2538" w:type="dxa"/>
            <w:tcBorders>
              <w:left w:val="single" w:sz="4" w:space="0" w:color="auto"/>
            </w:tcBorders>
          </w:tcPr>
          <w:p w:rsidR="00542290" w:rsidRPr="00CC4473" w:rsidRDefault="00542290" w:rsidP="00642B5E">
            <w:pPr>
              <w:tabs>
                <w:tab w:val="center" w:pos="4680"/>
              </w:tabs>
              <w:rPr>
                <w:rFonts w:ascii="Times New Roman" w:hAnsi="Times New Roman" w:cs="Times New Roman"/>
                <w:sz w:val="20"/>
                <w:szCs w:val="20"/>
              </w:rPr>
            </w:pPr>
            <w:r w:rsidRPr="00CC4473">
              <w:rPr>
                <w:rFonts w:ascii="Times New Roman" w:hAnsi="Times New Roman" w:cs="Times New Roman"/>
                <w:sz w:val="20"/>
                <w:szCs w:val="20"/>
              </w:rPr>
              <w:t>1.566</w:t>
            </w:r>
          </w:p>
        </w:tc>
      </w:tr>
      <w:tr w:rsidR="00542290" w:rsidRPr="00CC4473" w:rsidTr="00642B5E">
        <w:tc>
          <w:tcPr>
            <w:tcW w:w="1983" w:type="dxa"/>
            <w:tcBorders>
              <w:right w:val="single" w:sz="4" w:space="0" w:color="auto"/>
            </w:tcBorders>
          </w:tcPr>
          <w:p w:rsidR="00542290" w:rsidRPr="00CC4473" w:rsidRDefault="00542290" w:rsidP="00642B5E">
            <w:pPr>
              <w:tabs>
                <w:tab w:val="center" w:pos="4680"/>
              </w:tabs>
              <w:rPr>
                <w:rFonts w:ascii="Times New Roman" w:hAnsi="Times New Roman" w:cs="Times New Roman"/>
                <w:sz w:val="20"/>
                <w:szCs w:val="20"/>
              </w:rPr>
            </w:pPr>
            <w:r w:rsidRPr="00CC4473">
              <w:rPr>
                <w:rFonts w:ascii="Times New Roman" w:hAnsi="Times New Roman" w:cs="Times New Roman"/>
                <w:sz w:val="20"/>
                <w:szCs w:val="20"/>
              </w:rPr>
              <w:t>Median</w:t>
            </w:r>
          </w:p>
        </w:tc>
        <w:tc>
          <w:tcPr>
            <w:tcW w:w="1963" w:type="dxa"/>
            <w:tcBorders>
              <w:left w:val="single" w:sz="4" w:space="0" w:color="auto"/>
              <w:right w:val="single" w:sz="4" w:space="0" w:color="auto"/>
            </w:tcBorders>
          </w:tcPr>
          <w:p w:rsidR="00542290" w:rsidRPr="00CC4473" w:rsidRDefault="00542290" w:rsidP="00642B5E">
            <w:pPr>
              <w:tabs>
                <w:tab w:val="center" w:pos="4680"/>
              </w:tabs>
              <w:rPr>
                <w:rFonts w:ascii="Times New Roman" w:hAnsi="Times New Roman" w:cs="Times New Roman"/>
                <w:sz w:val="20"/>
                <w:szCs w:val="20"/>
              </w:rPr>
            </w:pPr>
            <w:r w:rsidRPr="00CC4473">
              <w:rPr>
                <w:rFonts w:ascii="Times New Roman" w:hAnsi="Times New Roman" w:cs="Times New Roman"/>
                <w:sz w:val="20"/>
                <w:szCs w:val="20"/>
              </w:rPr>
              <w:t>[3.980, 3.987]</w:t>
            </w:r>
          </w:p>
        </w:tc>
        <w:tc>
          <w:tcPr>
            <w:tcW w:w="2538" w:type="dxa"/>
            <w:tcBorders>
              <w:left w:val="single" w:sz="4" w:space="0" w:color="auto"/>
            </w:tcBorders>
          </w:tcPr>
          <w:p w:rsidR="00542290" w:rsidRPr="00CC4473" w:rsidRDefault="00542290" w:rsidP="00642B5E">
            <w:pPr>
              <w:tabs>
                <w:tab w:val="center" w:pos="4680"/>
              </w:tabs>
              <w:rPr>
                <w:rFonts w:ascii="Times New Roman" w:hAnsi="Times New Roman" w:cs="Times New Roman"/>
                <w:sz w:val="20"/>
                <w:szCs w:val="20"/>
              </w:rPr>
            </w:pPr>
            <w:r w:rsidRPr="00CC4473">
              <w:rPr>
                <w:rFonts w:ascii="Times New Roman" w:hAnsi="Times New Roman" w:cs="Times New Roman"/>
                <w:sz w:val="20"/>
                <w:szCs w:val="20"/>
              </w:rPr>
              <w:t>3.982</w:t>
            </w:r>
          </w:p>
        </w:tc>
      </w:tr>
      <w:tr w:rsidR="00542290" w:rsidRPr="00CC4473" w:rsidTr="00642B5E">
        <w:tc>
          <w:tcPr>
            <w:tcW w:w="1983" w:type="dxa"/>
            <w:tcBorders>
              <w:right w:val="single" w:sz="4" w:space="0" w:color="auto"/>
            </w:tcBorders>
          </w:tcPr>
          <w:p w:rsidR="00542290" w:rsidRPr="00CC4473" w:rsidRDefault="00542290" w:rsidP="00642B5E">
            <w:pPr>
              <w:tabs>
                <w:tab w:val="center" w:pos="4680"/>
              </w:tabs>
              <w:rPr>
                <w:rFonts w:ascii="Times New Roman" w:hAnsi="Times New Roman" w:cs="Times New Roman"/>
                <w:sz w:val="20"/>
                <w:szCs w:val="20"/>
              </w:rPr>
            </w:pPr>
            <w:r w:rsidRPr="00CC4473">
              <w:rPr>
                <w:rFonts w:ascii="Times New Roman" w:hAnsi="Times New Roman" w:cs="Times New Roman"/>
                <w:sz w:val="20"/>
                <w:szCs w:val="20"/>
              </w:rPr>
              <w:t>Kurtosis Coefficient</w:t>
            </w:r>
          </w:p>
        </w:tc>
        <w:tc>
          <w:tcPr>
            <w:tcW w:w="1963" w:type="dxa"/>
            <w:tcBorders>
              <w:left w:val="single" w:sz="4" w:space="0" w:color="auto"/>
              <w:right w:val="single" w:sz="4" w:space="0" w:color="auto"/>
            </w:tcBorders>
          </w:tcPr>
          <w:p w:rsidR="00542290" w:rsidRPr="00CC4473" w:rsidRDefault="00542290" w:rsidP="00642B5E">
            <w:pPr>
              <w:tabs>
                <w:tab w:val="center" w:pos="4680"/>
              </w:tabs>
              <w:rPr>
                <w:rFonts w:ascii="Times New Roman" w:hAnsi="Times New Roman" w:cs="Times New Roman"/>
                <w:sz w:val="20"/>
                <w:szCs w:val="20"/>
              </w:rPr>
            </w:pPr>
            <w:r w:rsidRPr="00CC4473">
              <w:rPr>
                <w:rFonts w:ascii="Times New Roman" w:hAnsi="Times New Roman" w:cs="Times New Roman"/>
                <w:sz w:val="20"/>
                <w:szCs w:val="20"/>
              </w:rPr>
              <w:t>[4.197, 4.197]</w:t>
            </w:r>
          </w:p>
        </w:tc>
        <w:tc>
          <w:tcPr>
            <w:tcW w:w="2538" w:type="dxa"/>
            <w:tcBorders>
              <w:left w:val="single" w:sz="4" w:space="0" w:color="auto"/>
            </w:tcBorders>
          </w:tcPr>
          <w:p w:rsidR="00542290" w:rsidRPr="00CC4473" w:rsidRDefault="00542290" w:rsidP="00642B5E">
            <w:pPr>
              <w:tabs>
                <w:tab w:val="center" w:pos="4680"/>
              </w:tabs>
              <w:rPr>
                <w:rFonts w:ascii="Times New Roman" w:hAnsi="Times New Roman" w:cs="Times New Roman"/>
                <w:sz w:val="20"/>
                <w:szCs w:val="20"/>
              </w:rPr>
            </w:pPr>
            <w:r w:rsidRPr="00CC4473">
              <w:rPr>
                <w:rFonts w:ascii="Times New Roman" w:hAnsi="Times New Roman" w:cs="Times New Roman"/>
                <w:sz w:val="20"/>
                <w:szCs w:val="20"/>
              </w:rPr>
              <w:t>4.197</w:t>
            </w:r>
          </w:p>
        </w:tc>
      </w:tr>
      <w:tr w:rsidR="00542290" w:rsidRPr="00CC4473" w:rsidTr="00642B5E">
        <w:tc>
          <w:tcPr>
            <w:tcW w:w="1983" w:type="dxa"/>
            <w:tcBorders>
              <w:bottom w:val="single" w:sz="18" w:space="0" w:color="000000" w:themeColor="text1"/>
              <w:right w:val="single" w:sz="4" w:space="0" w:color="auto"/>
            </w:tcBorders>
          </w:tcPr>
          <w:p w:rsidR="00542290" w:rsidRPr="00CC4473" w:rsidRDefault="00542290" w:rsidP="00642B5E">
            <w:pPr>
              <w:tabs>
                <w:tab w:val="center" w:pos="4680"/>
              </w:tabs>
              <w:rPr>
                <w:rFonts w:ascii="Times New Roman" w:hAnsi="Times New Roman" w:cs="Times New Roman"/>
                <w:sz w:val="20"/>
                <w:szCs w:val="20"/>
              </w:rPr>
            </w:pPr>
            <w:r w:rsidRPr="00CC4473">
              <w:rPr>
                <w:rFonts w:ascii="Times New Roman" w:hAnsi="Times New Roman" w:cs="Times New Roman"/>
                <w:sz w:val="20"/>
                <w:szCs w:val="20"/>
              </w:rPr>
              <w:t>Skewness Coefficient</w:t>
            </w:r>
          </w:p>
        </w:tc>
        <w:tc>
          <w:tcPr>
            <w:tcW w:w="1963" w:type="dxa"/>
            <w:tcBorders>
              <w:left w:val="single" w:sz="4" w:space="0" w:color="auto"/>
              <w:bottom w:val="single" w:sz="18" w:space="0" w:color="000000" w:themeColor="text1"/>
              <w:right w:val="single" w:sz="4" w:space="0" w:color="auto"/>
            </w:tcBorders>
          </w:tcPr>
          <w:p w:rsidR="00542290" w:rsidRPr="00CC4473" w:rsidRDefault="00542290" w:rsidP="00642B5E">
            <w:pPr>
              <w:tabs>
                <w:tab w:val="center" w:pos="4680"/>
              </w:tabs>
              <w:rPr>
                <w:rFonts w:ascii="Times New Roman" w:hAnsi="Times New Roman" w:cs="Times New Roman"/>
                <w:sz w:val="20"/>
                <w:szCs w:val="20"/>
              </w:rPr>
            </w:pPr>
            <w:r w:rsidRPr="00CC4473">
              <w:rPr>
                <w:rFonts w:ascii="Times New Roman" w:hAnsi="Times New Roman" w:cs="Times New Roman"/>
                <w:sz w:val="20"/>
                <w:szCs w:val="20"/>
              </w:rPr>
              <w:t>[0.000, 0.000]</w:t>
            </w:r>
          </w:p>
        </w:tc>
        <w:tc>
          <w:tcPr>
            <w:tcW w:w="2538" w:type="dxa"/>
            <w:tcBorders>
              <w:left w:val="single" w:sz="4" w:space="0" w:color="auto"/>
              <w:bottom w:val="single" w:sz="18" w:space="0" w:color="000000" w:themeColor="text1"/>
            </w:tcBorders>
          </w:tcPr>
          <w:p w:rsidR="00542290" w:rsidRPr="00CC4473" w:rsidRDefault="00542290" w:rsidP="00642B5E">
            <w:pPr>
              <w:tabs>
                <w:tab w:val="center" w:pos="4680"/>
              </w:tabs>
              <w:rPr>
                <w:rFonts w:ascii="Times New Roman" w:hAnsi="Times New Roman" w:cs="Times New Roman"/>
                <w:sz w:val="20"/>
                <w:szCs w:val="20"/>
              </w:rPr>
            </w:pPr>
            <w:r w:rsidRPr="00CC4473">
              <w:rPr>
                <w:rFonts w:ascii="Times New Roman" w:hAnsi="Times New Roman" w:cs="Times New Roman"/>
                <w:sz w:val="20"/>
                <w:szCs w:val="20"/>
              </w:rPr>
              <w:t>0.000</w:t>
            </w:r>
          </w:p>
        </w:tc>
      </w:tr>
    </w:tbl>
    <w:p w:rsidR="00542290" w:rsidRPr="00CC4473" w:rsidRDefault="00542290" w:rsidP="00542290">
      <w:pPr>
        <w:jc w:val="both"/>
        <w:rPr>
          <w:rFonts w:ascii="Times New Roman" w:hAnsi="Times New Roman" w:cs="Times New Roman"/>
          <w:sz w:val="20"/>
          <w:szCs w:val="20"/>
        </w:rPr>
      </w:pPr>
    </w:p>
    <w:p w:rsidR="00542290" w:rsidRPr="00CC4473" w:rsidRDefault="00542290" w:rsidP="00542290">
      <w:pPr>
        <w:jc w:val="both"/>
        <w:rPr>
          <w:rFonts w:ascii="Times New Roman" w:hAnsi="Times New Roman" w:cs="Times New Roman"/>
          <w:sz w:val="20"/>
          <w:szCs w:val="20"/>
        </w:rPr>
      </w:pPr>
    </w:p>
    <w:p w:rsidR="00542290" w:rsidRPr="00CC4473" w:rsidRDefault="00542290" w:rsidP="00542290">
      <w:pPr>
        <w:tabs>
          <w:tab w:val="center" w:pos="4680"/>
        </w:tabs>
        <w:jc w:val="center"/>
        <w:rPr>
          <w:sz w:val="20"/>
        </w:rPr>
      </w:pPr>
      <w:r w:rsidRPr="00542290">
        <w:rPr>
          <w:rFonts w:ascii="Times New Roman" w:hAnsi="Times New Roman" w:cs="Times New Roman"/>
          <w:sz w:val="20"/>
        </w:rPr>
        <w:t>Table 4</w:t>
      </w:r>
      <w:r>
        <w:rPr>
          <w:rFonts w:ascii="Times New Roman" w:hAnsi="Times New Roman" w:cs="Times New Roman"/>
          <w:sz w:val="20"/>
        </w:rPr>
        <w:t>:</w:t>
      </w:r>
      <w:r w:rsidRPr="00CC4473">
        <w:rPr>
          <w:sz w:val="20"/>
        </w:rPr>
        <w:t xml:space="preserve"> </w:t>
      </w:r>
      <w:r w:rsidRPr="00CC4473">
        <w:rPr>
          <w:rFonts w:ascii="Times New Roman" w:hAnsi="Times New Roman" w:cs="Times New Roman"/>
          <w:sz w:val="20"/>
          <w:szCs w:val="20"/>
        </w:rPr>
        <w:t xml:space="preserve">Comparative analysis of the proposed distribution with the classical model at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N</m:t>
            </m:r>
          </m:sub>
        </m:sSub>
        <m:r>
          <m:rPr>
            <m:sty m:val="p"/>
          </m:rPr>
          <w:rPr>
            <w:rFonts w:ascii="Cambria Math" w:hAnsi="Cambria Math" w:cs="Times New Roman"/>
            <w:sz w:val="20"/>
            <w:szCs w:val="20"/>
          </w:rPr>
          <m:t>=[6, 8]</m:t>
        </m:r>
      </m:oMath>
    </w:p>
    <w:tbl>
      <w:tblPr>
        <w:tblStyle w:val="TableGrid"/>
        <w:tblW w:w="0" w:type="auto"/>
        <w:tblInd w:w="1188" w:type="dxa"/>
        <w:tblBorders>
          <w:top w:val="single" w:sz="18" w:space="0" w:color="000000" w:themeColor="text1"/>
          <w:left w:val="none" w:sz="0" w:space="0" w:color="auto"/>
          <w:bottom w:val="single" w:sz="18" w:space="0" w:color="000000" w:themeColor="text1"/>
          <w:right w:val="none" w:sz="0" w:space="0" w:color="auto"/>
          <w:insideH w:val="none" w:sz="0" w:space="0" w:color="auto"/>
          <w:insideV w:val="none" w:sz="0" w:space="0" w:color="auto"/>
        </w:tblBorders>
        <w:tblLook w:val="04A0"/>
      </w:tblPr>
      <w:tblGrid>
        <w:gridCol w:w="1983"/>
        <w:gridCol w:w="1963"/>
        <w:gridCol w:w="2538"/>
      </w:tblGrid>
      <w:tr w:rsidR="00542290" w:rsidRPr="00CC4473" w:rsidTr="00642B5E">
        <w:trPr>
          <w:trHeight w:val="333"/>
        </w:trPr>
        <w:tc>
          <w:tcPr>
            <w:tcW w:w="1983" w:type="dxa"/>
            <w:tcBorders>
              <w:top w:val="single" w:sz="18" w:space="0" w:color="000000" w:themeColor="text1"/>
              <w:bottom w:val="single" w:sz="4" w:space="0" w:color="auto"/>
              <w:right w:val="single" w:sz="4" w:space="0" w:color="auto"/>
            </w:tcBorders>
          </w:tcPr>
          <w:p w:rsidR="00542290" w:rsidRPr="00CC4473" w:rsidRDefault="00542290" w:rsidP="00642B5E">
            <w:pPr>
              <w:tabs>
                <w:tab w:val="center" w:pos="4680"/>
              </w:tabs>
              <w:rPr>
                <w:rFonts w:ascii="Times New Roman" w:hAnsi="Times New Roman" w:cs="Times New Roman"/>
                <w:sz w:val="20"/>
                <w:szCs w:val="20"/>
              </w:rPr>
            </w:pPr>
            <w:r w:rsidRPr="00CC4473">
              <w:rPr>
                <w:rFonts w:ascii="Times New Roman" w:hAnsi="Times New Roman" w:cs="Times New Roman"/>
                <w:sz w:val="20"/>
                <w:szCs w:val="20"/>
              </w:rPr>
              <w:t>Basic Properties</w:t>
            </w:r>
          </w:p>
        </w:tc>
        <w:tc>
          <w:tcPr>
            <w:tcW w:w="1963" w:type="dxa"/>
            <w:tcBorders>
              <w:top w:val="single" w:sz="18" w:space="0" w:color="000000" w:themeColor="text1"/>
              <w:left w:val="single" w:sz="4" w:space="0" w:color="auto"/>
              <w:bottom w:val="single" w:sz="4" w:space="0" w:color="auto"/>
              <w:right w:val="single" w:sz="4" w:space="0" w:color="auto"/>
            </w:tcBorders>
          </w:tcPr>
          <w:p w:rsidR="00542290" w:rsidRPr="00CC4473" w:rsidRDefault="00542290" w:rsidP="00642B5E">
            <w:pPr>
              <w:tabs>
                <w:tab w:val="center" w:pos="4680"/>
              </w:tabs>
              <w:rPr>
                <w:rFonts w:ascii="Times New Roman" w:hAnsi="Times New Roman" w:cs="Times New Roman"/>
                <w:sz w:val="20"/>
                <w:szCs w:val="20"/>
              </w:rPr>
            </w:pPr>
            <w:r w:rsidRPr="00CC4473">
              <w:rPr>
                <w:rFonts w:ascii="Times New Roman" w:hAnsi="Times New Roman" w:cs="Times New Roman"/>
                <w:sz w:val="20"/>
                <w:szCs w:val="20"/>
              </w:rPr>
              <w:t>Proposed Model</w:t>
            </w:r>
          </w:p>
        </w:tc>
        <w:tc>
          <w:tcPr>
            <w:tcW w:w="2538" w:type="dxa"/>
            <w:tcBorders>
              <w:top w:val="single" w:sz="18" w:space="0" w:color="000000" w:themeColor="text1"/>
              <w:left w:val="single" w:sz="4" w:space="0" w:color="auto"/>
              <w:bottom w:val="single" w:sz="4" w:space="0" w:color="auto"/>
            </w:tcBorders>
          </w:tcPr>
          <w:p w:rsidR="00542290" w:rsidRPr="00CC4473" w:rsidRDefault="00542290" w:rsidP="00642B5E">
            <w:pPr>
              <w:tabs>
                <w:tab w:val="center" w:pos="4680"/>
              </w:tabs>
              <w:rPr>
                <w:rFonts w:ascii="Times New Roman" w:hAnsi="Times New Roman" w:cs="Times New Roman"/>
                <w:sz w:val="20"/>
                <w:szCs w:val="20"/>
              </w:rPr>
            </w:pPr>
            <w:r w:rsidRPr="00CC4473">
              <w:rPr>
                <w:rFonts w:ascii="Times New Roman" w:hAnsi="Times New Roman" w:cs="Times New Roman"/>
                <w:sz w:val="20"/>
                <w:szCs w:val="20"/>
              </w:rPr>
              <w:t xml:space="preserve">Existing Model </w:t>
            </w:r>
          </w:p>
        </w:tc>
      </w:tr>
      <w:tr w:rsidR="00542290" w:rsidRPr="00CC4473" w:rsidTr="00642B5E">
        <w:tc>
          <w:tcPr>
            <w:tcW w:w="1983" w:type="dxa"/>
            <w:tcBorders>
              <w:top w:val="single" w:sz="4" w:space="0" w:color="auto"/>
              <w:right w:val="single" w:sz="4" w:space="0" w:color="auto"/>
            </w:tcBorders>
          </w:tcPr>
          <w:p w:rsidR="00542290" w:rsidRPr="00CC4473" w:rsidRDefault="00542290" w:rsidP="00642B5E">
            <w:pPr>
              <w:tabs>
                <w:tab w:val="center" w:pos="4680"/>
              </w:tabs>
              <w:rPr>
                <w:rFonts w:ascii="Times New Roman" w:hAnsi="Times New Roman" w:cs="Times New Roman"/>
                <w:sz w:val="20"/>
                <w:szCs w:val="20"/>
              </w:rPr>
            </w:pPr>
            <w:r w:rsidRPr="00CC4473">
              <w:rPr>
                <w:rFonts w:ascii="Times New Roman" w:hAnsi="Times New Roman" w:cs="Times New Roman"/>
                <w:sz w:val="20"/>
                <w:szCs w:val="20"/>
              </w:rPr>
              <w:t>Location parameter</w:t>
            </w:r>
          </w:p>
          <w:p w:rsidR="00542290" w:rsidRPr="00CC4473" w:rsidRDefault="00542290" w:rsidP="00642B5E">
            <w:pPr>
              <w:tabs>
                <w:tab w:val="center" w:pos="4680"/>
              </w:tabs>
              <w:rPr>
                <w:rFonts w:ascii="Times New Roman" w:hAnsi="Times New Roman" w:cs="Times New Roman"/>
                <w:sz w:val="20"/>
                <w:szCs w:val="20"/>
              </w:rPr>
            </w:pPr>
            <w:r w:rsidRPr="00CC4473">
              <w:rPr>
                <w:rFonts w:ascii="Times New Roman" w:hAnsi="Times New Roman" w:cs="Times New Roman"/>
                <w:sz w:val="20"/>
                <w:szCs w:val="20"/>
              </w:rPr>
              <w:t>Scale parameter</w:t>
            </w:r>
          </w:p>
          <w:p w:rsidR="00542290" w:rsidRPr="00CC4473" w:rsidRDefault="00542290" w:rsidP="00642B5E">
            <w:pPr>
              <w:tabs>
                <w:tab w:val="center" w:pos="4680"/>
              </w:tabs>
              <w:rPr>
                <w:rFonts w:ascii="Times New Roman" w:hAnsi="Times New Roman" w:cs="Times New Roman"/>
                <w:sz w:val="20"/>
                <w:szCs w:val="20"/>
              </w:rPr>
            </w:pPr>
            <w:r w:rsidRPr="00CC4473">
              <w:rPr>
                <w:rFonts w:ascii="Times New Roman" w:hAnsi="Times New Roman" w:cs="Times New Roman"/>
                <w:sz w:val="20"/>
                <w:szCs w:val="20"/>
              </w:rPr>
              <w:t>Mean</w:t>
            </w:r>
          </w:p>
        </w:tc>
        <w:tc>
          <w:tcPr>
            <w:tcW w:w="1963" w:type="dxa"/>
            <w:tcBorders>
              <w:top w:val="single" w:sz="4" w:space="0" w:color="auto"/>
              <w:left w:val="single" w:sz="4" w:space="0" w:color="auto"/>
              <w:right w:val="single" w:sz="4" w:space="0" w:color="auto"/>
            </w:tcBorders>
          </w:tcPr>
          <w:p w:rsidR="00542290" w:rsidRPr="00CC4473" w:rsidRDefault="00542290" w:rsidP="00642B5E">
            <w:pPr>
              <w:tabs>
                <w:tab w:val="center" w:pos="4680"/>
              </w:tabs>
              <w:rPr>
                <w:rFonts w:ascii="Times New Roman" w:hAnsi="Times New Roman" w:cs="Times New Roman"/>
                <w:sz w:val="20"/>
                <w:szCs w:val="20"/>
              </w:rPr>
            </w:pPr>
            <w:r w:rsidRPr="00CC4473">
              <w:rPr>
                <w:rFonts w:ascii="Times New Roman" w:hAnsi="Times New Roman" w:cs="Times New Roman"/>
                <w:sz w:val="20"/>
                <w:szCs w:val="20"/>
              </w:rPr>
              <w:t>[3.988, 3.990]</w:t>
            </w:r>
          </w:p>
          <w:p w:rsidR="00542290" w:rsidRPr="00CC4473" w:rsidRDefault="00542290" w:rsidP="00642B5E">
            <w:pPr>
              <w:tabs>
                <w:tab w:val="center" w:pos="4680"/>
              </w:tabs>
              <w:rPr>
                <w:rFonts w:ascii="Times New Roman" w:hAnsi="Times New Roman" w:cs="Times New Roman"/>
                <w:sz w:val="20"/>
                <w:szCs w:val="20"/>
              </w:rPr>
            </w:pPr>
            <w:r w:rsidRPr="00CC4473">
              <w:rPr>
                <w:rFonts w:ascii="Times New Roman" w:hAnsi="Times New Roman" w:cs="Times New Roman"/>
                <w:sz w:val="20"/>
                <w:szCs w:val="20"/>
              </w:rPr>
              <w:t>[0.894, 0.924]</w:t>
            </w:r>
          </w:p>
          <w:p w:rsidR="00542290" w:rsidRPr="00CC4473" w:rsidRDefault="00542290" w:rsidP="00642B5E">
            <w:pPr>
              <w:tabs>
                <w:tab w:val="center" w:pos="4680"/>
              </w:tabs>
              <w:rPr>
                <w:rFonts w:ascii="Times New Roman" w:hAnsi="Times New Roman" w:cs="Times New Roman"/>
                <w:sz w:val="20"/>
                <w:szCs w:val="20"/>
              </w:rPr>
            </w:pPr>
            <w:r w:rsidRPr="00CC4473">
              <w:rPr>
                <w:rFonts w:ascii="Times New Roman" w:hAnsi="Times New Roman" w:cs="Times New Roman"/>
                <w:sz w:val="20"/>
                <w:szCs w:val="20"/>
              </w:rPr>
              <w:t>[3.988, 3.990]</w:t>
            </w:r>
          </w:p>
        </w:tc>
        <w:tc>
          <w:tcPr>
            <w:tcW w:w="2538" w:type="dxa"/>
            <w:tcBorders>
              <w:top w:val="single" w:sz="4" w:space="0" w:color="auto"/>
              <w:left w:val="single" w:sz="4" w:space="0" w:color="auto"/>
            </w:tcBorders>
          </w:tcPr>
          <w:p w:rsidR="00542290" w:rsidRPr="00CC4473" w:rsidRDefault="00542290" w:rsidP="00642B5E">
            <w:pPr>
              <w:tabs>
                <w:tab w:val="center" w:pos="4680"/>
              </w:tabs>
              <w:rPr>
                <w:rFonts w:ascii="Times New Roman" w:hAnsi="Times New Roman" w:cs="Times New Roman"/>
                <w:sz w:val="20"/>
                <w:szCs w:val="20"/>
              </w:rPr>
            </w:pPr>
            <w:r w:rsidRPr="00CC4473">
              <w:rPr>
                <w:rFonts w:ascii="Times New Roman" w:hAnsi="Times New Roman" w:cs="Times New Roman"/>
                <w:sz w:val="20"/>
                <w:szCs w:val="20"/>
              </w:rPr>
              <w:t>3.989</w:t>
            </w:r>
          </w:p>
          <w:p w:rsidR="00542290" w:rsidRPr="00CC4473" w:rsidRDefault="00542290" w:rsidP="00642B5E">
            <w:pPr>
              <w:tabs>
                <w:tab w:val="center" w:pos="4680"/>
              </w:tabs>
              <w:rPr>
                <w:rFonts w:ascii="Times New Roman" w:hAnsi="Times New Roman" w:cs="Times New Roman"/>
                <w:sz w:val="20"/>
                <w:szCs w:val="20"/>
              </w:rPr>
            </w:pPr>
            <w:r w:rsidRPr="00CC4473">
              <w:rPr>
                <w:rFonts w:ascii="Times New Roman" w:hAnsi="Times New Roman" w:cs="Times New Roman"/>
                <w:sz w:val="20"/>
                <w:szCs w:val="20"/>
              </w:rPr>
              <w:t>0.911</w:t>
            </w:r>
          </w:p>
          <w:p w:rsidR="00542290" w:rsidRPr="00CC4473" w:rsidRDefault="00542290" w:rsidP="00642B5E">
            <w:pPr>
              <w:tabs>
                <w:tab w:val="center" w:pos="4680"/>
              </w:tabs>
              <w:rPr>
                <w:rFonts w:ascii="Times New Roman" w:hAnsi="Times New Roman" w:cs="Times New Roman"/>
                <w:sz w:val="20"/>
                <w:szCs w:val="20"/>
              </w:rPr>
            </w:pPr>
            <w:r w:rsidRPr="00CC4473">
              <w:rPr>
                <w:rFonts w:ascii="Times New Roman" w:hAnsi="Times New Roman" w:cs="Times New Roman"/>
                <w:sz w:val="20"/>
                <w:szCs w:val="20"/>
              </w:rPr>
              <w:t>3.989</w:t>
            </w:r>
          </w:p>
        </w:tc>
      </w:tr>
      <w:tr w:rsidR="00542290" w:rsidRPr="00CC4473" w:rsidTr="00642B5E">
        <w:tc>
          <w:tcPr>
            <w:tcW w:w="1983" w:type="dxa"/>
            <w:tcBorders>
              <w:right w:val="single" w:sz="4" w:space="0" w:color="auto"/>
            </w:tcBorders>
          </w:tcPr>
          <w:p w:rsidR="00542290" w:rsidRPr="00CC4473" w:rsidRDefault="00542290" w:rsidP="00642B5E">
            <w:pPr>
              <w:tabs>
                <w:tab w:val="center" w:pos="4680"/>
              </w:tabs>
              <w:rPr>
                <w:rFonts w:ascii="Times New Roman" w:hAnsi="Times New Roman" w:cs="Times New Roman"/>
                <w:sz w:val="20"/>
                <w:szCs w:val="20"/>
              </w:rPr>
            </w:pPr>
            <w:r w:rsidRPr="00CC4473">
              <w:rPr>
                <w:rFonts w:ascii="Times New Roman" w:hAnsi="Times New Roman" w:cs="Times New Roman"/>
                <w:sz w:val="20"/>
                <w:szCs w:val="20"/>
              </w:rPr>
              <w:t>Standard deviation</w:t>
            </w:r>
          </w:p>
        </w:tc>
        <w:tc>
          <w:tcPr>
            <w:tcW w:w="1963" w:type="dxa"/>
            <w:tcBorders>
              <w:left w:val="single" w:sz="4" w:space="0" w:color="auto"/>
              <w:right w:val="single" w:sz="4" w:space="0" w:color="auto"/>
            </w:tcBorders>
          </w:tcPr>
          <w:p w:rsidR="00542290" w:rsidRPr="00CC4473" w:rsidRDefault="00542290" w:rsidP="00642B5E">
            <w:pPr>
              <w:tabs>
                <w:tab w:val="center" w:pos="4680"/>
              </w:tabs>
              <w:rPr>
                <w:rFonts w:ascii="Times New Roman" w:hAnsi="Times New Roman" w:cs="Times New Roman"/>
                <w:sz w:val="20"/>
                <w:szCs w:val="20"/>
              </w:rPr>
            </w:pPr>
            <w:r w:rsidRPr="00CC4473">
              <w:rPr>
                <w:rFonts w:ascii="Times New Roman" w:hAnsi="Times New Roman" w:cs="Times New Roman"/>
                <w:sz w:val="20"/>
                <w:szCs w:val="20"/>
              </w:rPr>
              <w:t>[1.689, 1.725]</w:t>
            </w:r>
          </w:p>
        </w:tc>
        <w:tc>
          <w:tcPr>
            <w:tcW w:w="2538" w:type="dxa"/>
            <w:tcBorders>
              <w:left w:val="single" w:sz="4" w:space="0" w:color="auto"/>
            </w:tcBorders>
          </w:tcPr>
          <w:p w:rsidR="00542290" w:rsidRPr="00CC4473" w:rsidRDefault="00542290" w:rsidP="00642B5E">
            <w:pPr>
              <w:tabs>
                <w:tab w:val="center" w:pos="4680"/>
              </w:tabs>
              <w:rPr>
                <w:rFonts w:ascii="Times New Roman" w:hAnsi="Times New Roman" w:cs="Times New Roman"/>
                <w:sz w:val="20"/>
                <w:szCs w:val="20"/>
              </w:rPr>
            </w:pPr>
            <w:r w:rsidRPr="00CC4473">
              <w:rPr>
                <w:rFonts w:ascii="Times New Roman" w:hAnsi="Times New Roman" w:cs="Times New Roman"/>
                <w:sz w:val="20"/>
                <w:szCs w:val="20"/>
              </w:rPr>
              <w:t>1.710</w:t>
            </w:r>
          </w:p>
        </w:tc>
      </w:tr>
      <w:tr w:rsidR="00542290" w:rsidRPr="00CC4473" w:rsidTr="00642B5E">
        <w:tc>
          <w:tcPr>
            <w:tcW w:w="1983" w:type="dxa"/>
            <w:tcBorders>
              <w:right w:val="single" w:sz="4" w:space="0" w:color="auto"/>
            </w:tcBorders>
          </w:tcPr>
          <w:p w:rsidR="00542290" w:rsidRPr="00CC4473" w:rsidRDefault="00542290" w:rsidP="00642B5E">
            <w:pPr>
              <w:tabs>
                <w:tab w:val="center" w:pos="4680"/>
              </w:tabs>
              <w:rPr>
                <w:rFonts w:ascii="Times New Roman" w:hAnsi="Times New Roman" w:cs="Times New Roman"/>
                <w:sz w:val="20"/>
                <w:szCs w:val="20"/>
              </w:rPr>
            </w:pPr>
            <w:r w:rsidRPr="00CC4473">
              <w:rPr>
                <w:rFonts w:ascii="Times New Roman" w:hAnsi="Times New Roman" w:cs="Times New Roman"/>
                <w:sz w:val="20"/>
                <w:szCs w:val="20"/>
              </w:rPr>
              <w:t>Median</w:t>
            </w:r>
          </w:p>
        </w:tc>
        <w:tc>
          <w:tcPr>
            <w:tcW w:w="1963" w:type="dxa"/>
            <w:tcBorders>
              <w:left w:val="single" w:sz="4" w:space="0" w:color="auto"/>
              <w:right w:val="single" w:sz="4" w:space="0" w:color="auto"/>
            </w:tcBorders>
          </w:tcPr>
          <w:p w:rsidR="00542290" w:rsidRPr="00CC4473" w:rsidRDefault="00542290" w:rsidP="00642B5E">
            <w:pPr>
              <w:tabs>
                <w:tab w:val="center" w:pos="4680"/>
              </w:tabs>
              <w:rPr>
                <w:rFonts w:ascii="Times New Roman" w:hAnsi="Times New Roman" w:cs="Times New Roman"/>
                <w:sz w:val="20"/>
                <w:szCs w:val="20"/>
              </w:rPr>
            </w:pPr>
            <w:r w:rsidRPr="00CC4473">
              <w:rPr>
                <w:rFonts w:ascii="Times New Roman" w:hAnsi="Times New Roman" w:cs="Times New Roman"/>
                <w:sz w:val="20"/>
                <w:szCs w:val="20"/>
              </w:rPr>
              <w:t>[3.980, 3.987]</w:t>
            </w:r>
          </w:p>
        </w:tc>
        <w:tc>
          <w:tcPr>
            <w:tcW w:w="2538" w:type="dxa"/>
            <w:tcBorders>
              <w:left w:val="single" w:sz="4" w:space="0" w:color="auto"/>
            </w:tcBorders>
          </w:tcPr>
          <w:p w:rsidR="00542290" w:rsidRPr="00CC4473" w:rsidRDefault="00542290" w:rsidP="00642B5E">
            <w:pPr>
              <w:tabs>
                <w:tab w:val="center" w:pos="4680"/>
              </w:tabs>
              <w:rPr>
                <w:rFonts w:ascii="Times New Roman" w:hAnsi="Times New Roman" w:cs="Times New Roman"/>
                <w:sz w:val="20"/>
                <w:szCs w:val="20"/>
              </w:rPr>
            </w:pPr>
            <w:r w:rsidRPr="00CC4473">
              <w:rPr>
                <w:rFonts w:ascii="Times New Roman" w:hAnsi="Times New Roman" w:cs="Times New Roman"/>
                <w:sz w:val="20"/>
                <w:szCs w:val="20"/>
              </w:rPr>
              <w:t>3.989</w:t>
            </w:r>
          </w:p>
        </w:tc>
      </w:tr>
      <w:tr w:rsidR="00542290" w:rsidRPr="00CC4473" w:rsidTr="00642B5E">
        <w:tc>
          <w:tcPr>
            <w:tcW w:w="1983" w:type="dxa"/>
            <w:tcBorders>
              <w:right w:val="single" w:sz="4" w:space="0" w:color="auto"/>
            </w:tcBorders>
          </w:tcPr>
          <w:p w:rsidR="00542290" w:rsidRPr="00CC4473" w:rsidRDefault="00542290" w:rsidP="00642B5E">
            <w:pPr>
              <w:tabs>
                <w:tab w:val="center" w:pos="4680"/>
              </w:tabs>
              <w:rPr>
                <w:rFonts w:ascii="Times New Roman" w:hAnsi="Times New Roman" w:cs="Times New Roman"/>
                <w:sz w:val="20"/>
                <w:szCs w:val="20"/>
              </w:rPr>
            </w:pPr>
            <w:r w:rsidRPr="00CC4473">
              <w:rPr>
                <w:rFonts w:ascii="Times New Roman" w:hAnsi="Times New Roman" w:cs="Times New Roman"/>
                <w:sz w:val="20"/>
                <w:szCs w:val="20"/>
              </w:rPr>
              <w:t>Kurtosis Coefficient</w:t>
            </w:r>
          </w:p>
        </w:tc>
        <w:tc>
          <w:tcPr>
            <w:tcW w:w="1963" w:type="dxa"/>
            <w:tcBorders>
              <w:left w:val="single" w:sz="4" w:space="0" w:color="auto"/>
              <w:right w:val="single" w:sz="4" w:space="0" w:color="auto"/>
            </w:tcBorders>
          </w:tcPr>
          <w:p w:rsidR="00542290" w:rsidRPr="00CC4473" w:rsidRDefault="00542290" w:rsidP="00642B5E">
            <w:pPr>
              <w:tabs>
                <w:tab w:val="center" w:pos="4680"/>
              </w:tabs>
              <w:rPr>
                <w:rFonts w:ascii="Times New Roman" w:hAnsi="Times New Roman" w:cs="Times New Roman"/>
                <w:sz w:val="20"/>
                <w:szCs w:val="20"/>
              </w:rPr>
            </w:pPr>
            <w:r w:rsidRPr="00CC4473">
              <w:rPr>
                <w:rFonts w:ascii="Times New Roman" w:hAnsi="Times New Roman" w:cs="Times New Roman"/>
                <w:sz w:val="20"/>
                <w:szCs w:val="20"/>
              </w:rPr>
              <w:t>[4.197, 4.197]</w:t>
            </w:r>
          </w:p>
        </w:tc>
        <w:tc>
          <w:tcPr>
            <w:tcW w:w="2538" w:type="dxa"/>
            <w:tcBorders>
              <w:left w:val="single" w:sz="4" w:space="0" w:color="auto"/>
            </w:tcBorders>
          </w:tcPr>
          <w:p w:rsidR="00542290" w:rsidRPr="00CC4473" w:rsidRDefault="00542290" w:rsidP="00642B5E">
            <w:pPr>
              <w:tabs>
                <w:tab w:val="center" w:pos="4680"/>
              </w:tabs>
              <w:rPr>
                <w:rFonts w:ascii="Times New Roman" w:hAnsi="Times New Roman" w:cs="Times New Roman"/>
                <w:sz w:val="20"/>
                <w:szCs w:val="20"/>
              </w:rPr>
            </w:pPr>
            <w:r w:rsidRPr="00CC4473">
              <w:rPr>
                <w:rFonts w:ascii="Times New Roman" w:hAnsi="Times New Roman" w:cs="Times New Roman"/>
                <w:sz w:val="20"/>
                <w:szCs w:val="20"/>
              </w:rPr>
              <w:t>4.197</w:t>
            </w:r>
          </w:p>
        </w:tc>
      </w:tr>
      <w:tr w:rsidR="00542290" w:rsidRPr="00CC4473" w:rsidTr="00642B5E">
        <w:tc>
          <w:tcPr>
            <w:tcW w:w="1983" w:type="dxa"/>
            <w:tcBorders>
              <w:bottom w:val="single" w:sz="18" w:space="0" w:color="000000" w:themeColor="text1"/>
              <w:right w:val="single" w:sz="4" w:space="0" w:color="auto"/>
            </w:tcBorders>
          </w:tcPr>
          <w:p w:rsidR="00542290" w:rsidRPr="00CC4473" w:rsidRDefault="00542290" w:rsidP="00642B5E">
            <w:pPr>
              <w:tabs>
                <w:tab w:val="center" w:pos="4680"/>
              </w:tabs>
              <w:rPr>
                <w:rFonts w:ascii="Times New Roman" w:hAnsi="Times New Roman" w:cs="Times New Roman"/>
                <w:sz w:val="20"/>
                <w:szCs w:val="20"/>
              </w:rPr>
            </w:pPr>
            <w:r w:rsidRPr="00CC4473">
              <w:rPr>
                <w:rFonts w:ascii="Times New Roman" w:hAnsi="Times New Roman" w:cs="Times New Roman"/>
                <w:sz w:val="20"/>
                <w:szCs w:val="20"/>
              </w:rPr>
              <w:t>Skewness Coefficient</w:t>
            </w:r>
          </w:p>
        </w:tc>
        <w:tc>
          <w:tcPr>
            <w:tcW w:w="1963" w:type="dxa"/>
            <w:tcBorders>
              <w:left w:val="single" w:sz="4" w:space="0" w:color="auto"/>
              <w:bottom w:val="single" w:sz="18" w:space="0" w:color="000000" w:themeColor="text1"/>
              <w:right w:val="single" w:sz="4" w:space="0" w:color="auto"/>
            </w:tcBorders>
          </w:tcPr>
          <w:p w:rsidR="00542290" w:rsidRPr="00CC4473" w:rsidRDefault="00542290" w:rsidP="00642B5E">
            <w:pPr>
              <w:tabs>
                <w:tab w:val="center" w:pos="4680"/>
              </w:tabs>
              <w:rPr>
                <w:rFonts w:ascii="Times New Roman" w:hAnsi="Times New Roman" w:cs="Times New Roman"/>
                <w:sz w:val="20"/>
                <w:szCs w:val="20"/>
              </w:rPr>
            </w:pPr>
            <w:r w:rsidRPr="00CC4473">
              <w:rPr>
                <w:rFonts w:ascii="Times New Roman" w:hAnsi="Times New Roman" w:cs="Times New Roman"/>
                <w:sz w:val="20"/>
                <w:szCs w:val="20"/>
              </w:rPr>
              <w:t>[0.000, 0.000]</w:t>
            </w:r>
          </w:p>
        </w:tc>
        <w:tc>
          <w:tcPr>
            <w:tcW w:w="2538" w:type="dxa"/>
            <w:tcBorders>
              <w:left w:val="single" w:sz="4" w:space="0" w:color="auto"/>
              <w:bottom w:val="single" w:sz="18" w:space="0" w:color="000000" w:themeColor="text1"/>
            </w:tcBorders>
          </w:tcPr>
          <w:p w:rsidR="00542290" w:rsidRPr="00CC4473" w:rsidRDefault="00542290" w:rsidP="00642B5E">
            <w:pPr>
              <w:tabs>
                <w:tab w:val="center" w:pos="4680"/>
              </w:tabs>
              <w:rPr>
                <w:rFonts w:ascii="Times New Roman" w:hAnsi="Times New Roman" w:cs="Times New Roman"/>
                <w:sz w:val="20"/>
                <w:szCs w:val="20"/>
              </w:rPr>
            </w:pPr>
            <w:r w:rsidRPr="00CC4473">
              <w:rPr>
                <w:rFonts w:ascii="Times New Roman" w:hAnsi="Times New Roman" w:cs="Times New Roman"/>
                <w:sz w:val="20"/>
                <w:szCs w:val="20"/>
              </w:rPr>
              <w:t>0.000</w:t>
            </w:r>
          </w:p>
        </w:tc>
      </w:tr>
    </w:tbl>
    <w:p w:rsidR="00542290" w:rsidRPr="00CC4473" w:rsidRDefault="00542290" w:rsidP="00542290">
      <w:pPr>
        <w:jc w:val="both"/>
        <w:rPr>
          <w:rFonts w:ascii="Times New Roman" w:hAnsi="Times New Roman" w:cs="Times New Roman"/>
          <w:sz w:val="20"/>
          <w:szCs w:val="20"/>
        </w:rPr>
      </w:pPr>
    </w:p>
    <w:p w:rsidR="00542290" w:rsidRPr="00CC4473" w:rsidRDefault="00542290" w:rsidP="00542290">
      <w:pPr>
        <w:spacing w:line="360" w:lineRule="auto"/>
        <w:jc w:val="both"/>
        <w:rPr>
          <w:rFonts w:ascii="Times New Roman" w:hAnsi="Times New Roman" w:cs="Times New Roman"/>
          <w:sz w:val="20"/>
          <w:szCs w:val="20"/>
        </w:rPr>
      </w:pPr>
      <w:r w:rsidRPr="00CC4473">
        <w:rPr>
          <w:rFonts w:ascii="Times New Roman" w:hAnsi="Times New Roman" w:cs="Times New Roman"/>
          <w:sz w:val="20"/>
          <w:szCs w:val="20"/>
        </w:rPr>
        <w:t>It can be observed from the results reported in Table 3 and Table 4</w:t>
      </w:r>
      <w:r w:rsidRPr="00CC4473">
        <w:rPr>
          <w:sz w:val="24"/>
          <w:szCs w:val="24"/>
        </w:rPr>
        <w:t xml:space="preserve"> </w:t>
      </w:r>
      <w:r w:rsidRPr="00CC4473">
        <w:rPr>
          <w:rFonts w:ascii="Times New Roman" w:hAnsi="Times New Roman" w:cs="Times New Roman"/>
          <w:sz w:val="20"/>
          <w:szCs w:val="20"/>
        </w:rPr>
        <w:t xml:space="preserve">that the existing logistic model provides values within the indeterminacy intervals. It is also worth mentioning here that suggested </w:t>
      </w:r>
      <m:oMath>
        <m:r>
          <w:rPr>
            <w:rFonts w:ascii="Cambria Math" w:hAnsi="Cambria Math" w:cs="Times New Roman"/>
            <w:sz w:val="20"/>
            <w:szCs w:val="20"/>
          </w:rPr>
          <m:t>NLD</m:t>
        </m:r>
      </m:oMath>
      <w:r w:rsidRPr="00CC4473">
        <w:rPr>
          <w:rFonts w:ascii="Times New Roman" w:hAnsi="Times New Roman" w:cs="Times New Roman"/>
          <w:sz w:val="20"/>
          <w:szCs w:val="20"/>
        </w:rPr>
        <w:t xml:space="preserve"> provides equivalent results to the existing model when upper and lower limits of indeterminacy intervals become the same. Furthermore, estimated results become more accurate and reliable at a larger sample size, as shown in Table 4. In a nutshell, it is inferred from the simulation study that the proposed model is more efficient, flexible, and informative to be applied in an uncertain environment. </w:t>
      </w:r>
    </w:p>
    <w:p w:rsidR="00542290" w:rsidRPr="00CC4473" w:rsidRDefault="00542290" w:rsidP="00542290">
      <w:pPr>
        <w:pStyle w:val="keyword"/>
        <w:widowControl w:val="0"/>
        <w:numPr>
          <w:ilvl w:val="0"/>
          <w:numId w:val="14"/>
        </w:numPr>
        <w:snapToGrid w:val="0"/>
        <w:spacing w:before="240"/>
        <w:rPr>
          <w:b/>
          <w:szCs w:val="22"/>
        </w:rPr>
      </w:pPr>
      <w:r w:rsidRPr="00CC4473">
        <w:rPr>
          <w:b/>
          <w:szCs w:val="22"/>
        </w:rPr>
        <w:t>Conclusions</w:t>
      </w:r>
    </w:p>
    <w:p w:rsidR="00542290" w:rsidRPr="00CC4473" w:rsidRDefault="00542290" w:rsidP="00542290">
      <w:pPr>
        <w:spacing w:after="60" w:line="276" w:lineRule="auto"/>
        <w:jc w:val="both"/>
        <w:rPr>
          <w:rFonts w:ascii="Times New Roman" w:eastAsiaTheme="minorEastAsia" w:hAnsi="Times New Roman" w:cs="Times New Roman"/>
          <w:sz w:val="20"/>
          <w:szCs w:val="20"/>
        </w:rPr>
      </w:pPr>
      <w:r w:rsidRPr="00CC4473">
        <w:rPr>
          <w:rFonts w:ascii="Times New Roman" w:eastAsiaTheme="minorEastAsia" w:hAnsi="Times New Roman" w:cs="Times New Roman"/>
          <w:sz w:val="20"/>
          <w:szCs w:val="20"/>
        </w:rPr>
        <w:t xml:space="preserve">This study presented a novel generalized logistic distribution structure with the capability of fitting neutrosophic data. The assumptions of perfectly stated model parameters and indeterminacies make it impossible to apply the traditional logistic model in several practical situations. The newly proposed </w:t>
      </w:r>
      <m:oMath>
        <m:r>
          <w:rPr>
            <w:rFonts w:ascii="Cambria Math" w:eastAsiaTheme="minorEastAsia" w:hAnsi="Cambria Math" w:cs="Times New Roman"/>
            <w:sz w:val="20"/>
            <w:szCs w:val="20"/>
          </w:rPr>
          <m:t>NLD</m:t>
        </m:r>
      </m:oMath>
      <w:r w:rsidRPr="00CC4473">
        <w:rPr>
          <w:rFonts w:ascii="Times New Roman" w:eastAsiaTheme="minorEastAsia" w:hAnsi="Times New Roman" w:cs="Times New Roman"/>
          <w:sz w:val="20"/>
          <w:szCs w:val="20"/>
        </w:rPr>
        <w:t xml:space="preserve"> has logistic distribution as a sub-model and high potential for practitioners in real data analysis. Several common statistical characteristics have been widely investigated in the context of neutrosophic statistics. Moreover, we provide numerous useful functions of the proposed model in the domain of reliability analysis and portray it in useful graphs to highlight its difference from the existing form of the logistic model. The competing model of the logistic distribution is a sub-model of the newly proposed </w:t>
      </w:r>
      <m:oMath>
        <m:r>
          <w:rPr>
            <w:rFonts w:ascii="Cambria Math" w:eastAsiaTheme="minorEastAsia" w:hAnsi="Cambria Math" w:cs="Times New Roman"/>
            <w:sz w:val="20"/>
            <w:szCs w:val="20"/>
          </w:rPr>
          <m:t>NLD</m:t>
        </m:r>
      </m:oMath>
      <w:r w:rsidRPr="00CC4473">
        <w:rPr>
          <w:rFonts w:ascii="Times New Roman" w:eastAsiaTheme="minorEastAsia" w:hAnsi="Times New Roman" w:cs="Times New Roman"/>
          <w:sz w:val="20"/>
          <w:szCs w:val="20"/>
        </w:rPr>
        <w:t xml:space="preserve">. We also derived the explicit expression for neutrosophic random numbers generation by employing the inverse transformation technique. Theoretical findings of </w:t>
      </w:r>
      <m:oMath>
        <m:r>
          <w:rPr>
            <w:rFonts w:ascii="Cambria Math" w:eastAsiaTheme="minorEastAsia" w:hAnsi="Cambria Math" w:cs="Times New Roman"/>
            <w:sz w:val="20"/>
            <w:szCs w:val="20"/>
          </w:rPr>
          <m:t>NLD</m:t>
        </m:r>
      </m:oMath>
      <w:r w:rsidRPr="00CC4473">
        <w:rPr>
          <w:rFonts w:ascii="Times New Roman" w:eastAsiaTheme="minorEastAsia" w:hAnsi="Times New Roman" w:cs="Times New Roman"/>
          <w:sz w:val="20"/>
          <w:szCs w:val="20"/>
        </w:rPr>
        <w:t xml:space="preserve"> have been further validated using simulated data. The maximum likelihood estimation has been employed to find the </w:t>
      </w:r>
      <w:r w:rsidRPr="00CC4473">
        <w:rPr>
          <w:rFonts w:ascii="Times New Roman" w:eastAsiaTheme="minorEastAsia" w:hAnsi="Times New Roman" w:cs="Times New Roman"/>
          <w:sz w:val="20"/>
          <w:szCs w:val="20"/>
        </w:rPr>
        <w:lastRenderedPageBreak/>
        <w:t>neutrosophic parameters and to evaluate their performance across various sample sizes. Results from simulated data indicated that the neutrosophic estimators efficiently perform with a larger sample size. A comparative analysis revealed that the proposed model is highly efficient, flexible, and info</w:t>
      </w:r>
      <w:r w:rsidR="00532DBF">
        <w:rPr>
          <w:rFonts w:ascii="Times New Roman" w:eastAsiaTheme="minorEastAsia" w:hAnsi="Times New Roman" w:cs="Times New Roman"/>
          <w:sz w:val="20"/>
          <w:szCs w:val="20"/>
        </w:rPr>
        <w:t>rmative for real data analysis.</w:t>
      </w:r>
    </w:p>
    <w:p w:rsidR="00532DBF" w:rsidRPr="00D97306" w:rsidRDefault="00532DBF" w:rsidP="00532DBF">
      <w:pPr>
        <w:pStyle w:val="MDPI62Acknowledgments"/>
        <w:spacing w:line="240" w:lineRule="auto"/>
        <w:ind w:right="567"/>
        <w:rPr>
          <w:rFonts w:ascii="Times New Roman" w:hAnsi="Times New Roman"/>
          <w:sz w:val="20"/>
        </w:rPr>
      </w:pPr>
      <w:r w:rsidRPr="00D97306">
        <w:rPr>
          <w:rFonts w:ascii="Times New Roman" w:hAnsi="Times New Roman"/>
          <w:b/>
          <w:sz w:val="20"/>
        </w:rPr>
        <w:t xml:space="preserve">Funding: </w:t>
      </w:r>
      <w:r w:rsidRPr="00D97306">
        <w:rPr>
          <w:rFonts w:ascii="Times New Roman" w:hAnsi="Times New Roman"/>
          <w:sz w:val="20"/>
        </w:rPr>
        <w:t>This resear</w:t>
      </w:r>
      <w:r>
        <w:rPr>
          <w:rFonts w:ascii="Times New Roman" w:hAnsi="Times New Roman"/>
          <w:sz w:val="20"/>
        </w:rPr>
        <w:t>ch received no external funding</w:t>
      </w:r>
      <w:r w:rsidRPr="00D97306">
        <w:rPr>
          <w:rFonts w:ascii="Times New Roman" w:hAnsi="Times New Roman"/>
          <w:sz w:val="20"/>
        </w:rPr>
        <w:t xml:space="preserve"> </w:t>
      </w:r>
    </w:p>
    <w:p w:rsidR="00532DBF" w:rsidRPr="00D97306" w:rsidRDefault="00532DBF" w:rsidP="00532DBF">
      <w:pPr>
        <w:pStyle w:val="MDPI64CoI"/>
        <w:spacing w:line="240" w:lineRule="auto"/>
        <w:ind w:right="567"/>
        <w:rPr>
          <w:rFonts w:ascii="Times New Roman" w:hAnsi="Times New Roman"/>
          <w:sz w:val="20"/>
        </w:rPr>
      </w:pPr>
      <w:r w:rsidRPr="00D97306">
        <w:rPr>
          <w:rFonts w:ascii="Times New Roman" w:hAnsi="Times New Roman"/>
          <w:b/>
          <w:sz w:val="20"/>
        </w:rPr>
        <w:t>Conflicts of Interest:</w:t>
      </w:r>
      <w:r w:rsidRPr="00D97306">
        <w:rPr>
          <w:rFonts w:ascii="Times New Roman" w:hAnsi="Times New Roman"/>
          <w:sz w:val="20"/>
        </w:rPr>
        <w:t xml:space="preserve"> “</w:t>
      </w:r>
      <w:r w:rsidRPr="00D97306">
        <w:rPr>
          <w:rFonts w:ascii="Times New Roman" w:hAnsi="Times New Roman"/>
          <w:bCs/>
          <w:sz w:val="20"/>
        </w:rPr>
        <w:t>The authors declare no conflict of interest</w:t>
      </w:r>
      <w:r>
        <w:rPr>
          <w:rFonts w:ascii="Times New Roman" w:hAnsi="Times New Roman"/>
          <w:sz w:val="20"/>
        </w:rPr>
        <w:t>.</w:t>
      </w:r>
    </w:p>
    <w:p w:rsidR="00532DBF" w:rsidRPr="00D97306" w:rsidRDefault="00532DBF" w:rsidP="00532DBF">
      <w:pPr>
        <w:pStyle w:val="MDPI71References"/>
        <w:numPr>
          <w:ilvl w:val="0"/>
          <w:numId w:val="0"/>
        </w:numPr>
        <w:spacing w:line="240" w:lineRule="auto"/>
        <w:ind w:left="426" w:right="567"/>
        <w:rPr>
          <w:rFonts w:ascii="Times New Roman" w:hAnsi="Times New Roman"/>
          <w:b/>
          <w:bCs/>
          <w:sz w:val="20"/>
        </w:rPr>
      </w:pPr>
    </w:p>
    <w:p w:rsidR="00542290" w:rsidRPr="00CC4473" w:rsidRDefault="00542290" w:rsidP="00532DBF">
      <w:pPr>
        <w:spacing w:after="60" w:line="276" w:lineRule="auto"/>
        <w:jc w:val="both"/>
        <w:rPr>
          <w:rFonts w:ascii="Times New Roman" w:eastAsiaTheme="minorEastAsia" w:hAnsi="Times New Roman" w:cs="Times New Roman"/>
          <w:sz w:val="20"/>
          <w:szCs w:val="20"/>
        </w:rPr>
      </w:pPr>
    </w:p>
    <w:p w:rsidR="00542290" w:rsidRDefault="00542290" w:rsidP="00542290">
      <w:pPr>
        <w:spacing w:line="360" w:lineRule="auto"/>
        <w:jc w:val="both"/>
        <w:rPr>
          <w:rFonts w:ascii="Times New Roman" w:eastAsiaTheme="minorEastAsia" w:hAnsi="Times New Roman" w:cs="Times New Roman"/>
          <w:b/>
          <w:sz w:val="24"/>
          <w:szCs w:val="24"/>
        </w:rPr>
      </w:pPr>
      <w:r w:rsidRPr="00CC4473">
        <w:rPr>
          <w:rFonts w:ascii="Times New Roman" w:eastAsiaTheme="minorEastAsia" w:hAnsi="Times New Roman" w:cs="Times New Roman"/>
          <w:b/>
          <w:sz w:val="24"/>
          <w:szCs w:val="24"/>
        </w:rPr>
        <w:t>References</w:t>
      </w:r>
    </w:p>
    <w:p w:rsidR="00542290" w:rsidRPr="0008230B" w:rsidRDefault="00F66BA5" w:rsidP="00542290">
      <w:pPr>
        <w:widowControl w:val="0"/>
        <w:autoSpaceDE w:val="0"/>
        <w:autoSpaceDN w:val="0"/>
        <w:adjustRightInd w:val="0"/>
        <w:spacing w:before="120" w:after="120" w:line="360" w:lineRule="auto"/>
        <w:ind w:left="640" w:hanging="640"/>
        <w:rPr>
          <w:rFonts w:ascii="Times New Roman" w:hAnsi="Times New Roman" w:cs="Times New Roman"/>
          <w:noProof/>
          <w:sz w:val="20"/>
          <w:szCs w:val="20"/>
        </w:rPr>
      </w:pPr>
      <w:r w:rsidRPr="0008230B">
        <w:rPr>
          <w:rFonts w:ascii="Times New Roman" w:eastAsiaTheme="minorEastAsia" w:hAnsi="Times New Roman" w:cs="Times New Roman"/>
          <w:b/>
          <w:sz w:val="20"/>
          <w:szCs w:val="20"/>
        </w:rPr>
        <w:fldChar w:fldCharType="begin" w:fldLock="1"/>
      </w:r>
      <w:r w:rsidR="00542290" w:rsidRPr="0008230B">
        <w:rPr>
          <w:rFonts w:ascii="Times New Roman" w:eastAsiaTheme="minorEastAsia" w:hAnsi="Times New Roman" w:cs="Times New Roman"/>
          <w:b/>
          <w:sz w:val="20"/>
          <w:szCs w:val="20"/>
        </w:rPr>
        <w:instrText xml:space="preserve">ADDIN Mendeley Bibliography CSL_BIBLIOGRAPHY </w:instrText>
      </w:r>
      <w:r w:rsidRPr="0008230B">
        <w:rPr>
          <w:rFonts w:ascii="Times New Roman" w:eastAsiaTheme="minorEastAsia" w:hAnsi="Times New Roman" w:cs="Times New Roman"/>
          <w:b/>
          <w:sz w:val="20"/>
          <w:szCs w:val="20"/>
        </w:rPr>
        <w:fldChar w:fldCharType="separate"/>
      </w:r>
      <w:r w:rsidR="00542290" w:rsidRPr="0008230B">
        <w:rPr>
          <w:rFonts w:ascii="Times New Roman" w:hAnsi="Times New Roman" w:cs="Times New Roman"/>
          <w:noProof/>
          <w:sz w:val="20"/>
          <w:szCs w:val="20"/>
        </w:rPr>
        <w:t>[1]</w:t>
      </w:r>
      <w:r w:rsidR="00542290" w:rsidRPr="0008230B">
        <w:rPr>
          <w:rFonts w:ascii="Times New Roman" w:hAnsi="Times New Roman" w:cs="Times New Roman"/>
          <w:noProof/>
          <w:sz w:val="20"/>
          <w:szCs w:val="20"/>
        </w:rPr>
        <w:tab/>
        <w:t xml:space="preserve">J. R. Pycke, “A new family of omega-square-type statistics with Bahadur local optimality for the location family of generalized logistic distributions,” </w:t>
      </w:r>
      <w:r w:rsidR="00542290" w:rsidRPr="0008230B">
        <w:rPr>
          <w:rFonts w:ascii="Times New Roman" w:hAnsi="Times New Roman" w:cs="Times New Roman"/>
          <w:i/>
          <w:iCs/>
          <w:noProof/>
          <w:sz w:val="20"/>
          <w:szCs w:val="20"/>
        </w:rPr>
        <w:t>Stat. Probab. Lett.</w:t>
      </w:r>
      <w:r w:rsidR="00542290" w:rsidRPr="0008230B">
        <w:rPr>
          <w:rFonts w:ascii="Times New Roman" w:hAnsi="Times New Roman" w:cs="Times New Roman"/>
          <w:noProof/>
          <w:sz w:val="20"/>
          <w:szCs w:val="20"/>
        </w:rPr>
        <w:t>, vol. 170, p. 108999, Mar. 2021.</w:t>
      </w:r>
    </w:p>
    <w:p w:rsidR="00542290" w:rsidRPr="0008230B" w:rsidRDefault="00542290" w:rsidP="00542290">
      <w:pPr>
        <w:widowControl w:val="0"/>
        <w:autoSpaceDE w:val="0"/>
        <w:autoSpaceDN w:val="0"/>
        <w:adjustRightInd w:val="0"/>
        <w:spacing w:before="120" w:after="120" w:line="360" w:lineRule="auto"/>
        <w:ind w:left="640" w:hanging="640"/>
        <w:rPr>
          <w:rFonts w:ascii="Times New Roman" w:hAnsi="Times New Roman" w:cs="Times New Roman"/>
          <w:noProof/>
          <w:sz w:val="20"/>
          <w:szCs w:val="20"/>
        </w:rPr>
      </w:pPr>
      <w:r w:rsidRPr="0008230B">
        <w:rPr>
          <w:rFonts w:ascii="Times New Roman" w:hAnsi="Times New Roman" w:cs="Times New Roman"/>
          <w:noProof/>
          <w:sz w:val="20"/>
          <w:szCs w:val="20"/>
        </w:rPr>
        <w:t>[2]</w:t>
      </w:r>
      <w:r w:rsidRPr="0008230B">
        <w:rPr>
          <w:rFonts w:ascii="Times New Roman" w:hAnsi="Times New Roman" w:cs="Times New Roman"/>
          <w:noProof/>
          <w:sz w:val="20"/>
          <w:szCs w:val="20"/>
        </w:rPr>
        <w:tab/>
        <w:t xml:space="preserve">C. S. Kumar and L. Manju, “Gamma Generalized Logistic Distribution: Properties and Applications,” </w:t>
      </w:r>
      <w:r w:rsidRPr="0008230B">
        <w:rPr>
          <w:rFonts w:ascii="Times New Roman" w:hAnsi="Times New Roman" w:cs="Times New Roman"/>
          <w:i/>
          <w:iCs/>
          <w:noProof/>
          <w:sz w:val="20"/>
          <w:szCs w:val="20"/>
        </w:rPr>
        <w:t>J. Stat. Theory Appl.</w:t>
      </w:r>
      <w:r w:rsidRPr="0008230B">
        <w:rPr>
          <w:rFonts w:ascii="Times New Roman" w:hAnsi="Times New Roman" w:cs="Times New Roman"/>
          <w:noProof/>
          <w:sz w:val="20"/>
          <w:szCs w:val="20"/>
        </w:rPr>
        <w:t>, vol. 21, no. 3, pp. 155–174, Sep. 2022.</w:t>
      </w:r>
    </w:p>
    <w:p w:rsidR="00542290" w:rsidRPr="0008230B" w:rsidRDefault="00542290" w:rsidP="00542290">
      <w:pPr>
        <w:widowControl w:val="0"/>
        <w:autoSpaceDE w:val="0"/>
        <w:autoSpaceDN w:val="0"/>
        <w:adjustRightInd w:val="0"/>
        <w:spacing w:before="120" w:after="120" w:line="360" w:lineRule="auto"/>
        <w:ind w:left="640" w:hanging="640"/>
        <w:rPr>
          <w:rFonts w:ascii="Times New Roman" w:hAnsi="Times New Roman" w:cs="Times New Roman"/>
          <w:noProof/>
          <w:sz w:val="20"/>
          <w:szCs w:val="20"/>
        </w:rPr>
      </w:pPr>
      <w:r w:rsidRPr="0008230B">
        <w:rPr>
          <w:rFonts w:ascii="Times New Roman" w:hAnsi="Times New Roman" w:cs="Times New Roman"/>
          <w:noProof/>
          <w:sz w:val="20"/>
          <w:szCs w:val="20"/>
        </w:rPr>
        <w:t>[3]</w:t>
      </w:r>
      <w:r w:rsidRPr="0008230B">
        <w:rPr>
          <w:rFonts w:ascii="Times New Roman" w:hAnsi="Times New Roman" w:cs="Times New Roman"/>
          <w:noProof/>
          <w:sz w:val="20"/>
          <w:szCs w:val="20"/>
        </w:rPr>
        <w:tab/>
        <w:t xml:space="preserve">D. V. Mestry and A. R. Bhowmick, “On estimating the parameters of generalized logistic model from census data: Drawback of classical approach and reliable inference using Bayesian framework,” </w:t>
      </w:r>
      <w:r w:rsidRPr="0008230B">
        <w:rPr>
          <w:rFonts w:ascii="Times New Roman" w:hAnsi="Times New Roman" w:cs="Times New Roman"/>
          <w:i/>
          <w:iCs/>
          <w:noProof/>
          <w:sz w:val="20"/>
          <w:szCs w:val="20"/>
        </w:rPr>
        <w:t>Ecol. Inform.</w:t>
      </w:r>
      <w:r w:rsidRPr="0008230B">
        <w:rPr>
          <w:rFonts w:ascii="Times New Roman" w:hAnsi="Times New Roman" w:cs="Times New Roman"/>
          <w:noProof/>
          <w:sz w:val="20"/>
          <w:szCs w:val="20"/>
        </w:rPr>
        <w:t>, vol. 62, p. 101249, May 2021.</w:t>
      </w:r>
    </w:p>
    <w:p w:rsidR="00542290" w:rsidRPr="0008230B" w:rsidRDefault="00542290" w:rsidP="00542290">
      <w:pPr>
        <w:widowControl w:val="0"/>
        <w:autoSpaceDE w:val="0"/>
        <w:autoSpaceDN w:val="0"/>
        <w:adjustRightInd w:val="0"/>
        <w:spacing w:before="120" w:after="120" w:line="360" w:lineRule="auto"/>
        <w:ind w:left="640" w:hanging="640"/>
        <w:rPr>
          <w:rFonts w:ascii="Times New Roman" w:hAnsi="Times New Roman" w:cs="Times New Roman"/>
          <w:noProof/>
          <w:sz w:val="20"/>
          <w:szCs w:val="20"/>
        </w:rPr>
      </w:pPr>
      <w:r w:rsidRPr="0008230B">
        <w:rPr>
          <w:rFonts w:ascii="Times New Roman" w:hAnsi="Times New Roman" w:cs="Times New Roman"/>
          <w:noProof/>
          <w:sz w:val="20"/>
          <w:szCs w:val="20"/>
        </w:rPr>
        <w:t>[4]</w:t>
      </w:r>
      <w:r w:rsidRPr="0008230B">
        <w:rPr>
          <w:rFonts w:ascii="Times New Roman" w:hAnsi="Times New Roman" w:cs="Times New Roman"/>
          <w:noProof/>
          <w:sz w:val="20"/>
          <w:szCs w:val="20"/>
        </w:rPr>
        <w:tab/>
        <w:t xml:space="preserve">M. Rasekhi, M. M. Saber, and H. M. Yousof, “Bayesian and classical inference of reliability in multicomponent stress-strength under the generalized logistic model,” </w:t>
      </w:r>
      <w:r w:rsidRPr="0008230B">
        <w:rPr>
          <w:rFonts w:ascii="Times New Roman" w:hAnsi="Times New Roman" w:cs="Times New Roman"/>
          <w:i/>
          <w:noProof/>
          <w:sz w:val="20"/>
          <w:szCs w:val="20"/>
        </w:rPr>
        <w:t>Commun. Stat.</w:t>
      </w:r>
      <w:r w:rsidRPr="0008230B">
        <w:rPr>
          <w:rFonts w:ascii="Times New Roman" w:hAnsi="Times New Roman" w:cs="Times New Roman"/>
          <w:noProof/>
          <w:sz w:val="20"/>
          <w:szCs w:val="20"/>
        </w:rPr>
        <w:t>, vol. 50, no. 21, pp. 5114–5125, 2020.</w:t>
      </w:r>
    </w:p>
    <w:p w:rsidR="00542290" w:rsidRPr="0008230B" w:rsidRDefault="00542290" w:rsidP="00542290">
      <w:pPr>
        <w:widowControl w:val="0"/>
        <w:autoSpaceDE w:val="0"/>
        <w:autoSpaceDN w:val="0"/>
        <w:adjustRightInd w:val="0"/>
        <w:spacing w:before="120" w:after="120" w:line="360" w:lineRule="auto"/>
        <w:ind w:left="640" w:hanging="640"/>
        <w:rPr>
          <w:rFonts w:ascii="Times New Roman" w:hAnsi="Times New Roman" w:cs="Times New Roman"/>
          <w:noProof/>
          <w:sz w:val="20"/>
          <w:szCs w:val="20"/>
        </w:rPr>
      </w:pPr>
      <w:r w:rsidRPr="0008230B">
        <w:rPr>
          <w:rFonts w:ascii="Times New Roman" w:hAnsi="Times New Roman" w:cs="Times New Roman"/>
          <w:noProof/>
          <w:sz w:val="20"/>
          <w:szCs w:val="20"/>
        </w:rPr>
        <w:t>[5]</w:t>
      </w:r>
      <w:r w:rsidRPr="0008230B">
        <w:rPr>
          <w:rFonts w:ascii="Times New Roman" w:hAnsi="Times New Roman" w:cs="Times New Roman"/>
          <w:noProof/>
          <w:sz w:val="20"/>
          <w:szCs w:val="20"/>
        </w:rPr>
        <w:tab/>
        <w:t xml:space="preserve">E. M. Nigm, “Records from reversed generalized logistic distribution and associated inference,” </w:t>
      </w:r>
      <w:r w:rsidRPr="0008230B">
        <w:rPr>
          <w:rFonts w:ascii="Times New Roman" w:hAnsi="Times New Roman" w:cs="Times New Roman"/>
          <w:i/>
          <w:iCs/>
          <w:noProof/>
          <w:sz w:val="20"/>
          <w:szCs w:val="20"/>
        </w:rPr>
        <w:t>J. Appl. Math. Comput. 2008 281</w:t>
      </w:r>
      <w:r w:rsidRPr="0008230B">
        <w:rPr>
          <w:rFonts w:ascii="Times New Roman" w:hAnsi="Times New Roman" w:cs="Times New Roman"/>
          <w:noProof/>
          <w:sz w:val="20"/>
          <w:szCs w:val="20"/>
        </w:rPr>
        <w:t>, vol. 28, no. 1, pp. 249–264, Jun. 2008.</w:t>
      </w:r>
    </w:p>
    <w:p w:rsidR="00542290" w:rsidRPr="0008230B" w:rsidRDefault="00542290" w:rsidP="00542290">
      <w:pPr>
        <w:widowControl w:val="0"/>
        <w:autoSpaceDE w:val="0"/>
        <w:autoSpaceDN w:val="0"/>
        <w:adjustRightInd w:val="0"/>
        <w:spacing w:before="120" w:after="120" w:line="360" w:lineRule="auto"/>
        <w:ind w:left="640" w:hanging="640"/>
        <w:rPr>
          <w:rFonts w:ascii="Times New Roman" w:hAnsi="Times New Roman" w:cs="Times New Roman"/>
          <w:noProof/>
          <w:sz w:val="20"/>
          <w:szCs w:val="20"/>
        </w:rPr>
      </w:pPr>
      <w:r w:rsidRPr="0008230B">
        <w:rPr>
          <w:rFonts w:ascii="Times New Roman" w:hAnsi="Times New Roman" w:cs="Times New Roman"/>
          <w:noProof/>
          <w:sz w:val="20"/>
          <w:szCs w:val="20"/>
        </w:rPr>
        <w:t>[6]</w:t>
      </w:r>
      <w:r w:rsidRPr="0008230B">
        <w:rPr>
          <w:rFonts w:ascii="Times New Roman" w:hAnsi="Times New Roman" w:cs="Times New Roman"/>
          <w:noProof/>
          <w:sz w:val="20"/>
          <w:szCs w:val="20"/>
        </w:rPr>
        <w:tab/>
        <w:t xml:space="preserve">S. Surendran and K. Tota-Maharaj, “Log logistic distribution to model water demand data,” </w:t>
      </w:r>
      <w:r w:rsidRPr="0008230B">
        <w:rPr>
          <w:rFonts w:ascii="Times New Roman" w:hAnsi="Times New Roman" w:cs="Times New Roman"/>
          <w:i/>
          <w:iCs/>
          <w:noProof/>
          <w:sz w:val="20"/>
          <w:szCs w:val="20"/>
        </w:rPr>
        <w:t>Procedia Eng.</w:t>
      </w:r>
      <w:r w:rsidRPr="0008230B">
        <w:rPr>
          <w:rFonts w:ascii="Times New Roman" w:hAnsi="Times New Roman" w:cs="Times New Roman"/>
          <w:noProof/>
          <w:sz w:val="20"/>
          <w:szCs w:val="20"/>
        </w:rPr>
        <w:t>, vol. 119, no. 1, pp. 798–802, Jan. 2015.</w:t>
      </w:r>
    </w:p>
    <w:p w:rsidR="00542290" w:rsidRPr="0008230B" w:rsidRDefault="00542290" w:rsidP="00542290">
      <w:pPr>
        <w:widowControl w:val="0"/>
        <w:autoSpaceDE w:val="0"/>
        <w:autoSpaceDN w:val="0"/>
        <w:adjustRightInd w:val="0"/>
        <w:spacing w:before="120" w:after="120" w:line="360" w:lineRule="auto"/>
        <w:ind w:left="640" w:hanging="640"/>
        <w:rPr>
          <w:rFonts w:ascii="Times New Roman" w:hAnsi="Times New Roman" w:cs="Times New Roman"/>
          <w:noProof/>
          <w:sz w:val="20"/>
          <w:szCs w:val="20"/>
        </w:rPr>
      </w:pPr>
      <w:r w:rsidRPr="0008230B">
        <w:rPr>
          <w:rFonts w:ascii="Times New Roman" w:hAnsi="Times New Roman" w:cs="Times New Roman"/>
          <w:noProof/>
          <w:sz w:val="20"/>
          <w:szCs w:val="20"/>
        </w:rPr>
        <w:t>[7]</w:t>
      </w:r>
      <w:r w:rsidRPr="0008230B">
        <w:rPr>
          <w:rFonts w:ascii="Times New Roman" w:hAnsi="Times New Roman" w:cs="Times New Roman"/>
          <w:noProof/>
          <w:sz w:val="20"/>
          <w:szCs w:val="20"/>
        </w:rPr>
        <w:tab/>
        <w:t xml:space="preserve">G. Li and J. Qin, “Analysis of two-sample truncated data using generalized logistic models,” </w:t>
      </w:r>
      <w:r w:rsidRPr="0008230B">
        <w:rPr>
          <w:rFonts w:ascii="Times New Roman" w:hAnsi="Times New Roman" w:cs="Times New Roman"/>
          <w:i/>
          <w:iCs/>
          <w:noProof/>
          <w:sz w:val="20"/>
          <w:szCs w:val="20"/>
        </w:rPr>
        <w:t>J. Multivar. Anal.</w:t>
      </w:r>
      <w:r w:rsidRPr="0008230B">
        <w:rPr>
          <w:rFonts w:ascii="Times New Roman" w:hAnsi="Times New Roman" w:cs="Times New Roman"/>
          <w:noProof/>
          <w:sz w:val="20"/>
          <w:szCs w:val="20"/>
        </w:rPr>
        <w:t>, vol. 97, no. 3, pp. 675–697, Mar. 2006.</w:t>
      </w:r>
    </w:p>
    <w:p w:rsidR="00542290" w:rsidRPr="0008230B" w:rsidRDefault="00542290" w:rsidP="00542290">
      <w:pPr>
        <w:widowControl w:val="0"/>
        <w:autoSpaceDE w:val="0"/>
        <w:autoSpaceDN w:val="0"/>
        <w:adjustRightInd w:val="0"/>
        <w:spacing w:before="120" w:after="120" w:line="360" w:lineRule="auto"/>
        <w:ind w:left="640" w:hanging="640"/>
        <w:rPr>
          <w:rFonts w:ascii="Times New Roman" w:hAnsi="Times New Roman" w:cs="Times New Roman"/>
          <w:noProof/>
          <w:sz w:val="20"/>
          <w:szCs w:val="20"/>
        </w:rPr>
      </w:pPr>
      <w:r w:rsidRPr="0008230B">
        <w:rPr>
          <w:rFonts w:ascii="Times New Roman" w:hAnsi="Times New Roman" w:cs="Times New Roman"/>
          <w:noProof/>
          <w:sz w:val="20"/>
          <w:szCs w:val="20"/>
        </w:rPr>
        <w:t>[8]</w:t>
      </w:r>
      <w:r w:rsidRPr="0008230B">
        <w:rPr>
          <w:rFonts w:ascii="Times New Roman" w:hAnsi="Times New Roman" w:cs="Times New Roman"/>
          <w:noProof/>
          <w:sz w:val="20"/>
          <w:szCs w:val="20"/>
        </w:rPr>
        <w:tab/>
        <w:t xml:space="preserve">M. Mehdi Saber and H. M. Yousof, “Bayesian and Classical Inference for Generalized Stress-strength Parameter under Generalized Logistic Distribution,” </w:t>
      </w:r>
      <w:r w:rsidRPr="0008230B">
        <w:rPr>
          <w:rFonts w:ascii="Times New Roman" w:hAnsi="Times New Roman" w:cs="Times New Roman"/>
          <w:i/>
          <w:iCs/>
          <w:noProof/>
          <w:sz w:val="20"/>
          <w:szCs w:val="20"/>
        </w:rPr>
        <w:t>Stat. Optim. Inf. Comput.</w:t>
      </w:r>
      <w:r w:rsidRPr="0008230B">
        <w:rPr>
          <w:rFonts w:ascii="Times New Roman" w:hAnsi="Times New Roman" w:cs="Times New Roman"/>
          <w:noProof/>
          <w:sz w:val="20"/>
          <w:szCs w:val="20"/>
        </w:rPr>
        <w:t>, vol. x, pp. 0–12, Dec. 2021.</w:t>
      </w:r>
    </w:p>
    <w:p w:rsidR="00542290" w:rsidRPr="0008230B" w:rsidRDefault="00542290" w:rsidP="00542290">
      <w:pPr>
        <w:widowControl w:val="0"/>
        <w:autoSpaceDE w:val="0"/>
        <w:autoSpaceDN w:val="0"/>
        <w:adjustRightInd w:val="0"/>
        <w:spacing w:before="120" w:after="120" w:line="360" w:lineRule="auto"/>
        <w:ind w:left="640" w:hanging="640"/>
        <w:rPr>
          <w:rFonts w:ascii="Times New Roman" w:hAnsi="Times New Roman" w:cs="Times New Roman"/>
          <w:noProof/>
          <w:sz w:val="20"/>
          <w:szCs w:val="20"/>
        </w:rPr>
      </w:pPr>
      <w:r w:rsidRPr="0008230B">
        <w:rPr>
          <w:rFonts w:ascii="Times New Roman" w:hAnsi="Times New Roman" w:cs="Times New Roman"/>
          <w:noProof/>
          <w:sz w:val="20"/>
          <w:szCs w:val="20"/>
        </w:rPr>
        <w:t>[9]</w:t>
      </w:r>
      <w:r w:rsidRPr="0008230B">
        <w:rPr>
          <w:rFonts w:ascii="Times New Roman" w:hAnsi="Times New Roman" w:cs="Times New Roman"/>
          <w:noProof/>
          <w:sz w:val="20"/>
          <w:szCs w:val="20"/>
        </w:rPr>
        <w:tab/>
        <w:t xml:space="preserve">A. M. Mathai and S. B. Provost, “On q-logistic and related models,” </w:t>
      </w:r>
      <w:r w:rsidRPr="0008230B">
        <w:rPr>
          <w:rFonts w:ascii="Times New Roman" w:hAnsi="Times New Roman" w:cs="Times New Roman"/>
          <w:i/>
          <w:iCs/>
          <w:noProof/>
          <w:sz w:val="20"/>
          <w:szCs w:val="20"/>
        </w:rPr>
        <w:t>IEEE Trans. Reliab.</w:t>
      </w:r>
      <w:r w:rsidRPr="0008230B">
        <w:rPr>
          <w:rFonts w:ascii="Times New Roman" w:hAnsi="Times New Roman" w:cs="Times New Roman"/>
          <w:noProof/>
          <w:sz w:val="20"/>
          <w:szCs w:val="20"/>
        </w:rPr>
        <w:t>, vol. 55, no. 2, pp. 237–244, Jun. 2006.</w:t>
      </w:r>
    </w:p>
    <w:p w:rsidR="00542290" w:rsidRPr="0008230B" w:rsidRDefault="00542290" w:rsidP="00542290">
      <w:pPr>
        <w:widowControl w:val="0"/>
        <w:autoSpaceDE w:val="0"/>
        <w:autoSpaceDN w:val="0"/>
        <w:adjustRightInd w:val="0"/>
        <w:spacing w:before="120" w:after="120" w:line="360" w:lineRule="auto"/>
        <w:ind w:left="640" w:hanging="640"/>
        <w:rPr>
          <w:rFonts w:ascii="Times New Roman" w:hAnsi="Times New Roman" w:cs="Times New Roman"/>
          <w:noProof/>
          <w:sz w:val="20"/>
          <w:szCs w:val="20"/>
        </w:rPr>
      </w:pPr>
      <w:r w:rsidRPr="0008230B">
        <w:rPr>
          <w:rFonts w:ascii="Times New Roman" w:hAnsi="Times New Roman" w:cs="Times New Roman"/>
          <w:noProof/>
          <w:sz w:val="20"/>
          <w:szCs w:val="20"/>
        </w:rPr>
        <w:t>[10]</w:t>
      </w:r>
      <w:r w:rsidRPr="0008230B">
        <w:rPr>
          <w:rFonts w:ascii="Times New Roman" w:hAnsi="Times New Roman" w:cs="Times New Roman"/>
          <w:noProof/>
          <w:sz w:val="20"/>
          <w:szCs w:val="20"/>
        </w:rPr>
        <w:tab/>
        <w:t xml:space="preserve">J. I. Seo and S. B. Kang, “Notes on the exponentiated half logistic distribution,” </w:t>
      </w:r>
      <w:r w:rsidRPr="0008230B">
        <w:rPr>
          <w:rFonts w:ascii="Times New Roman" w:hAnsi="Times New Roman" w:cs="Times New Roman"/>
          <w:i/>
          <w:iCs/>
          <w:noProof/>
          <w:sz w:val="20"/>
          <w:szCs w:val="20"/>
        </w:rPr>
        <w:t>Appl. Math. Model.</w:t>
      </w:r>
      <w:r w:rsidRPr="0008230B">
        <w:rPr>
          <w:rFonts w:ascii="Times New Roman" w:hAnsi="Times New Roman" w:cs="Times New Roman"/>
          <w:noProof/>
          <w:sz w:val="20"/>
          <w:szCs w:val="20"/>
        </w:rPr>
        <w:t>, vol. 39, no. 21, pp. 6491–6500, Nov. 2015.</w:t>
      </w:r>
    </w:p>
    <w:p w:rsidR="00542290" w:rsidRPr="0008230B" w:rsidRDefault="00542290" w:rsidP="00542290">
      <w:pPr>
        <w:widowControl w:val="0"/>
        <w:autoSpaceDE w:val="0"/>
        <w:autoSpaceDN w:val="0"/>
        <w:adjustRightInd w:val="0"/>
        <w:spacing w:before="120" w:after="120" w:line="360" w:lineRule="auto"/>
        <w:ind w:left="640" w:hanging="640"/>
        <w:rPr>
          <w:rFonts w:ascii="Times New Roman" w:hAnsi="Times New Roman" w:cs="Times New Roman"/>
          <w:noProof/>
          <w:sz w:val="20"/>
          <w:szCs w:val="20"/>
        </w:rPr>
      </w:pPr>
      <w:r w:rsidRPr="0008230B">
        <w:rPr>
          <w:rFonts w:ascii="Times New Roman" w:hAnsi="Times New Roman" w:cs="Times New Roman"/>
          <w:noProof/>
          <w:sz w:val="20"/>
          <w:szCs w:val="20"/>
        </w:rPr>
        <w:t>[11]</w:t>
      </w:r>
      <w:r w:rsidRPr="0008230B">
        <w:rPr>
          <w:rFonts w:ascii="Times New Roman" w:hAnsi="Times New Roman" w:cs="Times New Roman"/>
          <w:noProof/>
          <w:sz w:val="20"/>
          <w:szCs w:val="20"/>
        </w:rPr>
        <w:tab/>
        <w:t xml:space="preserve">R. Sun, M. Liu, and L. Zhao, “Research on logistics distribution path optimization based on PSO and IoT,” </w:t>
      </w:r>
      <w:r w:rsidRPr="0008230B">
        <w:rPr>
          <w:rFonts w:ascii="Times New Roman" w:hAnsi="Times New Roman" w:cs="Times New Roman"/>
          <w:i/>
          <w:noProof/>
          <w:sz w:val="20"/>
          <w:szCs w:val="20"/>
        </w:rPr>
        <w:t>Int. J. Wavelets Multiresolution Inf.</w:t>
      </w:r>
      <w:r w:rsidRPr="0008230B">
        <w:rPr>
          <w:rFonts w:ascii="Times New Roman" w:hAnsi="Times New Roman" w:cs="Times New Roman"/>
          <w:noProof/>
          <w:sz w:val="20"/>
          <w:szCs w:val="20"/>
        </w:rPr>
        <w:t>, vol. 17, no. 6, Nov. 2019.</w:t>
      </w:r>
    </w:p>
    <w:p w:rsidR="00542290" w:rsidRPr="0008230B" w:rsidRDefault="00542290" w:rsidP="00542290">
      <w:pPr>
        <w:widowControl w:val="0"/>
        <w:autoSpaceDE w:val="0"/>
        <w:autoSpaceDN w:val="0"/>
        <w:adjustRightInd w:val="0"/>
        <w:spacing w:before="120" w:after="120" w:line="360" w:lineRule="auto"/>
        <w:ind w:left="640" w:hanging="640"/>
        <w:rPr>
          <w:rFonts w:ascii="Times New Roman" w:hAnsi="Times New Roman" w:cs="Times New Roman"/>
          <w:noProof/>
          <w:sz w:val="20"/>
          <w:szCs w:val="20"/>
        </w:rPr>
      </w:pPr>
      <w:r w:rsidRPr="0008230B">
        <w:rPr>
          <w:rFonts w:ascii="Times New Roman" w:hAnsi="Times New Roman" w:cs="Times New Roman"/>
          <w:noProof/>
          <w:sz w:val="20"/>
          <w:szCs w:val="20"/>
        </w:rPr>
        <w:t>[12]</w:t>
      </w:r>
      <w:r w:rsidRPr="0008230B">
        <w:rPr>
          <w:rFonts w:ascii="Times New Roman" w:hAnsi="Times New Roman" w:cs="Times New Roman"/>
          <w:noProof/>
          <w:sz w:val="20"/>
          <w:szCs w:val="20"/>
        </w:rPr>
        <w:tab/>
        <w:t xml:space="preserve">R. R. Yager, “Decision making with fuzzy probability assessments,” </w:t>
      </w:r>
      <w:r w:rsidRPr="0008230B">
        <w:rPr>
          <w:rFonts w:ascii="Times New Roman" w:hAnsi="Times New Roman" w:cs="Times New Roman"/>
          <w:i/>
          <w:iCs/>
          <w:noProof/>
          <w:sz w:val="20"/>
          <w:szCs w:val="20"/>
        </w:rPr>
        <w:t>IEEE Trans. Fuzzy Syst.</w:t>
      </w:r>
      <w:r w:rsidRPr="0008230B">
        <w:rPr>
          <w:rFonts w:ascii="Times New Roman" w:hAnsi="Times New Roman" w:cs="Times New Roman"/>
          <w:noProof/>
          <w:sz w:val="20"/>
          <w:szCs w:val="20"/>
        </w:rPr>
        <w:t>, vol. 7, no. 4, pp. 462–467, 1999.</w:t>
      </w:r>
    </w:p>
    <w:p w:rsidR="00542290" w:rsidRPr="0008230B" w:rsidRDefault="00F66BA5" w:rsidP="00542290">
      <w:pPr>
        <w:widowControl w:val="0"/>
        <w:autoSpaceDE w:val="0"/>
        <w:autoSpaceDN w:val="0"/>
        <w:adjustRightInd w:val="0"/>
        <w:spacing w:before="120" w:after="120" w:line="360" w:lineRule="auto"/>
        <w:ind w:left="640" w:hanging="640"/>
        <w:rPr>
          <w:rFonts w:ascii="Times New Roman" w:hAnsi="Times New Roman" w:cs="Times New Roman"/>
          <w:noProof/>
          <w:sz w:val="20"/>
          <w:szCs w:val="20"/>
        </w:rPr>
      </w:pPr>
      <w:r w:rsidRPr="0008230B">
        <w:rPr>
          <w:rFonts w:ascii="Times New Roman" w:eastAsiaTheme="minorEastAsia" w:hAnsi="Times New Roman" w:cs="Times New Roman"/>
          <w:b/>
          <w:sz w:val="20"/>
          <w:szCs w:val="20"/>
        </w:rPr>
        <w:fldChar w:fldCharType="end"/>
      </w:r>
      <w:r w:rsidR="00542290" w:rsidRPr="0008230B">
        <w:rPr>
          <w:rFonts w:ascii="Times New Roman" w:hAnsi="Times New Roman" w:cs="Times New Roman"/>
          <w:noProof/>
          <w:sz w:val="20"/>
          <w:szCs w:val="20"/>
        </w:rPr>
        <w:t>[13]</w:t>
      </w:r>
      <w:r w:rsidR="00542290" w:rsidRPr="0008230B">
        <w:rPr>
          <w:rFonts w:ascii="Times New Roman" w:hAnsi="Times New Roman" w:cs="Times New Roman"/>
          <w:noProof/>
          <w:sz w:val="20"/>
          <w:szCs w:val="20"/>
        </w:rPr>
        <w:tab/>
        <w:t xml:space="preserve">R. R. Yager, “Decision making with fuzzy probability assessments,” </w:t>
      </w:r>
      <w:r w:rsidR="00542290" w:rsidRPr="0008230B">
        <w:rPr>
          <w:rFonts w:ascii="Times New Roman" w:hAnsi="Times New Roman" w:cs="Times New Roman"/>
          <w:i/>
          <w:iCs/>
          <w:noProof/>
          <w:sz w:val="20"/>
          <w:szCs w:val="20"/>
        </w:rPr>
        <w:t>IEEE Trans. Fuzzy Syst.</w:t>
      </w:r>
      <w:r w:rsidR="00542290" w:rsidRPr="0008230B">
        <w:rPr>
          <w:rFonts w:ascii="Times New Roman" w:hAnsi="Times New Roman" w:cs="Times New Roman"/>
          <w:noProof/>
          <w:sz w:val="20"/>
          <w:szCs w:val="20"/>
        </w:rPr>
        <w:t>, vol. 7, no. 4, pp. 462–467, 1999.</w:t>
      </w:r>
    </w:p>
    <w:p w:rsidR="00542290" w:rsidRPr="0008230B" w:rsidRDefault="00542290" w:rsidP="00542290">
      <w:pPr>
        <w:widowControl w:val="0"/>
        <w:autoSpaceDE w:val="0"/>
        <w:autoSpaceDN w:val="0"/>
        <w:adjustRightInd w:val="0"/>
        <w:spacing w:before="120" w:after="120" w:line="360" w:lineRule="auto"/>
        <w:ind w:left="640" w:hanging="640"/>
        <w:rPr>
          <w:rFonts w:ascii="Times New Roman" w:hAnsi="Times New Roman" w:cs="Times New Roman"/>
          <w:noProof/>
          <w:sz w:val="20"/>
          <w:szCs w:val="20"/>
        </w:rPr>
      </w:pPr>
      <w:r w:rsidRPr="0008230B">
        <w:rPr>
          <w:rFonts w:ascii="Times New Roman" w:hAnsi="Times New Roman" w:cs="Times New Roman"/>
          <w:noProof/>
          <w:sz w:val="20"/>
          <w:szCs w:val="20"/>
        </w:rPr>
        <w:lastRenderedPageBreak/>
        <w:t>[14]</w:t>
      </w:r>
      <w:r w:rsidRPr="0008230B">
        <w:rPr>
          <w:rFonts w:ascii="Times New Roman" w:hAnsi="Times New Roman" w:cs="Times New Roman"/>
          <w:noProof/>
          <w:sz w:val="20"/>
          <w:szCs w:val="20"/>
        </w:rPr>
        <w:tab/>
        <w:t xml:space="preserve">E. L. Li and Y.-M. Zhong, “Random variable with fuzzy probability,” </w:t>
      </w:r>
      <w:r w:rsidRPr="0008230B">
        <w:rPr>
          <w:rFonts w:ascii="Times New Roman" w:hAnsi="Times New Roman" w:cs="Times New Roman"/>
          <w:i/>
          <w:iCs/>
          <w:noProof/>
          <w:sz w:val="20"/>
          <w:szCs w:val="20"/>
        </w:rPr>
        <w:t>Appl. Math. Mech. 2003 244</w:t>
      </w:r>
      <w:r w:rsidRPr="0008230B">
        <w:rPr>
          <w:rFonts w:ascii="Times New Roman" w:hAnsi="Times New Roman" w:cs="Times New Roman"/>
          <w:noProof/>
          <w:sz w:val="20"/>
          <w:szCs w:val="20"/>
        </w:rPr>
        <w:t>, vol. 24, no. 4, pp. 491–498, 2003.</w:t>
      </w:r>
    </w:p>
    <w:p w:rsidR="00542290" w:rsidRPr="0008230B" w:rsidRDefault="00542290" w:rsidP="00542290">
      <w:pPr>
        <w:widowControl w:val="0"/>
        <w:autoSpaceDE w:val="0"/>
        <w:autoSpaceDN w:val="0"/>
        <w:adjustRightInd w:val="0"/>
        <w:spacing w:before="120" w:after="120" w:line="360" w:lineRule="auto"/>
        <w:ind w:left="640" w:hanging="640"/>
        <w:rPr>
          <w:rFonts w:ascii="Times New Roman" w:hAnsi="Times New Roman" w:cs="Times New Roman"/>
          <w:noProof/>
          <w:sz w:val="20"/>
          <w:szCs w:val="20"/>
        </w:rPr>
      </w:pPr>
      <w:r w:rsidRPr="0008230B">
        <w:rPr>
          <w:rFonts w:ascii="Times New Roman" w:hAnsi="Times New Roman" w:cs="Times New Roman"/>
          <w:noProof/>
          <w:sz w:val="20"/>
          <w:szCs w:val="20"/>
        </w:rPr>
        <w:t>[15]</w:t>
      </w:r>
      <w:r w:rsidRPr="0008230B">
        <w:rPr>
          <w:rFonts w:ascii="Times New Roman" w:hAnsi="Times New Roman" w:cs="Times New Roman"/>
          <w:noProof/>
          <w:sz w:val="20"/>
          <w:szCs w:val="20"/>
        </w:rPr>
        <w:tab/>
        <w:t xml:space="preserve">L. A. Zadeh, “Fuzzy sets as a basis for a theory of possibility,” </w:t>
      </w:r>
      <w:r w:rsidRPr="0008230B">
        <w:rPr>
          <w:rFonts w:ascii="Times New Roman" w:hAnsi="Times New Roman" w:cs="Times New Roman"/>
          <w:i/>
          <w:iCs/>
          <w:noProof/>
          <w:sz w:val="20"/>
          <w:szCs w:val="20"/>
        </w:rPr>
        <w:t>Fuzzy Sets Syst.</w:t>
      </w:r>
      <w:r w:rsidRPr="0008230B">
        <w:rPr>
          <w:rFonts w:ascii="Times New Roman" w:hAnsi="Times New Roman" w:cs="Times New Roman"/>
          <w:noProof/>
          <w:sz w:val="20"/>
          <w:szCs w:val="20"/>
        </w:rPr>
        <w:t>, vol. 1, no. 1, pp. 3–28, 1978.</w:t>
      </w:r>
    </w:p>
    <w:p w:rsidR="00542290" w:rsidRPr="0008230B" w:rsidRDefault="00542290" w:rsidP="00542290">
      <w:pPr>
        <w:widowControl w:val="0"/>
        <w:autoSpaceDE w:val="0"/>
        <w:autoSpaceDN w:val="0"/>
        <w:adjustRightInd w:val="0"/>
        <w:spacing w:before="120" w:after="120" w:line="360" w:lineRule="auto"/>
        <w:ind w:left="640" w:hanging="640"/>
        <w:rPr>
          <w:rFonts w:ascii="Times New Roman" w:hAnsi="Times New Roman" w:cs="Times New Roman"/>
          <w:noProof/>
          <w:sz w:val="20"/>
          <w:szCs w:val="20"/>
        </w:rPr>
      </w:pPr>
      <w:r w:rsidRPr="0008230B">
        <w:rPr>
          <w:rFonts w:ascii="Times New Roman" w:hAnsi="Times New Roman" w:cs="Times New Roman"/>
          <w:noProof/>
          <w:sz w:val="20"/>
          <w:szCs w:val="20"/>
        </w:rPr>
        <w:t>[16]</w:t>
      </w:r>
      <w:r w:rsidRPr="0008230B">
        <w:rPr>
          <w:rFonts w:ascii="Times New Roman" w:hAnsi="Times New Roman" w:cs="Times New Roman"/>
          <w:noProof/>
          <w:sz w:val="20"/>
          <w:szCs w:val="20"/>
        </w:rPr>
        <w:tab/>
        <w:t xml:space="preserve">G. Yu, “Measures of uncertainty for a fuzzy probabilistic information system,” </w:t>
      </w:r>
      <w:r w:rsidRPr="0008230B">
        <w:rPr>
          <w:rFonts w:ascii="Times New Roman" w:hAnsi="Times New Roman" w:cs="Times New Roman"/>
          <w:i/>
          <w:iCs/>
          <w:noProof/>
          <w:sz w:val="20"/>
          <w:szCs w:val="20"/>
        </w:rPr>
        <w:t>Int. J. Gen. Syst.</w:t>
      </w:r>
      <w:r w:rsidRPr="0008230B">
        <w:rPr>
          <w:rFonts w:ascii="Times New Roman" w:hAnsi="Times New Roman" w:cs="Times New Roman"/>
          <w:noProof/>
          <w:sz w:val="20"/>
          <w:szCs w:val="20"/>
        </w:rPr>
        <w:t>, vol. 50, no. 5, pp. 580–618, 2021.</w:t>
      </w:r>
    </w:p>
    <w:p w:rsidR="00542290" w:rsidRPr="0008230B" w:rsidRDefault="00542290" w:rsidP="00542290">
      <w:pPr>
        <w:widowControl w:val="0"/>
        <w:autoSpaceDE w:val="0"/>
        <w:autoSpaceDN w:val="0"/>
        <w:adjustRightInd w:val="0"/>
        <w:spacing w:before="120" w:after="120" w:line="360" w:lineRule="auto"/>
        <w:ind w:left="640" w:hanging="640"/>
        <w:rPr>
          <w:rFonts w:ascii="Times New Roman" w:hAnsi="Times New Roman" w:cs="Times New Roman"/>
          <w:noProof/>
          <w:sz w:val="20"/>
          <w:szCs w:val="20"/>
        </w:rPr>
      </w:pPr>
      <w:r w:rsidRPr="0008230B">
        <w:rPr>
          <w:rFonts w:ascii="Times New Roman" w:hAnsi="Times New Roman" w:cs="Times New Roman"/>
          <w:noProof/>
          <w:sz w:val="20"/>
          <w:szCs w:val="20"/>
        </w:rPr>
        <w:t>[17]</w:t>
      </w:r>
      <w:r w:rsidRPr="0008230B">
        <w:rPr>
          <w:rFonts w:ascii="Times New Roman" w:hAnsi="Times New Roman" w:cs="Times New Roman"/>
          <w:noProof/>
          <w:sz w:val="20"/>
          <w:szCs w:val="20"/>
        </w:rPr>
        <w:tab/>
        <w:t xml:space="preserve">J. C. Figueroa-Garcia, C. A. Varon-Gaviria, and J. L. Barbosa-Fontecha, “Fuzzy random variable generation using α-cuts,” </w:t>
      </w:r>
      <w:r w:rsidRPr="0008230B">
        <w:rPr>
          <w:rFonts w:ascii="Times New Roman" w:hAnsi="Times New Roman" w:cs="Times New Roman"/>
          <w:i/>
          <w:iCs/>
          <w:noProof/>
          <w:sz w:val="20"/>
          <w:szCs w:val="20"/>
        </w:rPr>
        <w:t>IEEE Trans. Fuzzy Syst.</w:t>
      </w:r>
      <w:r w:rsidRPr="0008230B">
        <w:rPr>
          <w:rFonts w:ascii="Times New Roman" w:hAnsi="Times New Roman" w:cs="Times New Roman"/>
          <w:noProof/>
          <w:sz w:val="20"/>
          <w:szCs w:val="20"/>
        </w:rPr>
        <w:t>, vol. 29, no. 3, pp. 539–548, 2021.</w:t>
      </w:r>
    </w:p>
    <w:p w:rsidR="00542290" w:rsidRPr="0008230B" w:rsidRDefault="00542290" w:rsidP="00542290">
      <w:pPr>
        <w:widowControl w:val="0"/>
        <w:autoSpaceDE w:val="0"/>
        <w:autoSpaceDN w:val="0"/>
        <w:adjustRightInd w:val="0"/>
        <w:spacing w:before="120" w:after="120" w:line="240" w:lineRule="auto"/>
        <w:ind w:left="640" w:hanging="640"/>
        <w:rPr>
          <w:rFonts w:ascii="Times New Roman" w:hAnsi="Times New Roman" w:cs="Times New Roman"/>
          <w:noProof/>
          <w:sz w:val="20"/>
          <w:szCs w:val="20"/>
        </w:rPr>
      </w:pPr>
      <w:r w:rsidRPr="0008230B">
        <w:rPr>
          <w:rFonts w:ascii="Times New Roman" w:hAnsi="Times New Roman" w:cs="Times New Roman"/>
          <w:noProof/>
          <w:sz w:val="20"/>
          <w:szCs w:val="20"/>
        </w:rPr>
        <w:t>[18]</w:t>
      </w:r>
      <w:r w:rsidRPr="0008230B">
        <w:rPr>
          <w:rFonts w:ascii="Times New Roman" w:hAnsi="Times New Roman" w:cs="Times New Roman"/>
          <w:noProof/>
          <w:sz w:val="20"/>
          <w:szCs w:val="20"/>
        </w:rPr>
        <w:tab/>
        <w:t>F. Smarandache, A unifying field in logics: neutrosophic logic. neutrosophy, neutrosophic set, neutrosophic probability, American Research Press, Rehoboth, 1999.</w:t>
      </w:r>
    </w:p>
    <w:p w:rsidR="00542290" w:rsidRPr="0008230B" w:rsidRDefault="00542290" w:rsidP="00542290">
      <w:pPr>
        <w:widowControl w:val="0"/>
        <w:autoSpaceDE w:val="0"/>
        <w:autoSpaceDN w:val="0"/>
        <w:adjustRightInd w:val="0"/>
        <w:spacing w:before="120" w:after="120" w:line="240" w:lineRule="auto"/>
        <w:ind w:left="640" w:hanging="640"/>
        <w:rPr>
          <w:rFonts w:ascii="Times New Roman" w:hAnsi="Times New Roman" w:cs="Times New Roman"/>
          <w:noProof/>
          <w:sz w:val="20"/>
          <w:szCs w:val="20"/>
        </w:rPr>
      </w:pPr>
      <w:r w:rsidRPr="0008230B">
        <w:rPr>
          <w:rFonts w:ascii="Times New Roman" w:hAnsi="Times New Roman" w:cs="Times New Roman"/>
          <w:noProof/>
          <w:sz w:val="20"/>
          <w:szCs w:val="20"/>
        </w:rPr>
        <w:t>[19]</w:t>
      </w:r>
      <w:r w:rsidRPr="0008230B">
        <w:rPr>
          <w:rFonts w:ascii="Times New Roman" w:hAnsi="Times New Roman" w:cs="Times New Roman"/>
          <w:noProof/>
          <w:sz w:val="20"/>
          <w:szCs w:val="20"/>
        </w:rPr>
        <w:tab/>
        <w:t>. Smarandache, Neutrosophical statistics. Sitech &amp; Education publishing, 2014.</w:t>
      </w:r>
    </w:p>
    <w:p w:rsidR="00542290" w:rsidRPr="0008230B" w:rsidRDefault="00542290" w:rsidP="00542290">
      <w:pPr>
        <w:widowControl w:val="0"/>
        <w:autoSpaceDE w:val="0"/>
        <w:autoSpaceDN w:val="0"/>
        <w:adjustRightInd w:val="0"/>
        <w:spacing w:before="120" w:after="120" w:line="240" w:lineRule="auto"/>
        <w:ind w:left="640" w:hanging="640"/>
        <w:rPr>
          <w:rFonts w:ascii="Times New Roman" w:hAnsi="Times New Roman" w:cs="Times New Roman"/>
          <w:noProof/>
          <w:sz w:val="20"/>
          <w:szCs w:val="20"/>
        </w:rPr>
      </w:pPr>
      <w:r w:rsidRPr="0008230B">
        <w:rPr>
          <w:rFonts w:ascii="Times New Roman" w:hAnsi="Times New Roman" w:cs="Times New Roman"/>
          <w:noProof/>
          <w:sz w:val="20"/>
          <w:szCs w:val="20"/>
        </w:rPr>
        <w:t>[20]</w:t>
      </w:r>
      <w:r w:rsidRPr="0008230B">
        <w:rPr>
          <w:rFonts w:ascii="Times New Roman" w:hAnsi="Times New Roman" w:cs="Times New Roman"/>
          <w:noProof/>
          <w:sz w:val="20"/>
          <w:szCs w:val="20"/>
        </w:rPr>
        <w:tab/>
        <w:t xml:space="preserve">Z. Khan, M. Gulistan, W. Chammam, S. Kadry, and Y. Nam, A new dispersion control chart for handling the neutrosophic data,  </w:t>
      </w:r>
      <w:r w:rsidRPr="0008230B">
        <w:rPr>
          <w:rFonts w:ascii="Times New Roman" w:hAnsi="Times New Roman" w:cs="Times New Roman"/>
          <w:i/>
          <w:noProof/>
          <w:sz w:val="20"/>
          <w:szCs w:val="20"/>
        </w:rPr>
        <w:t>IEEE Access</w:t>
      </w:r>
      <w:r w:rsidRPr="0008230B">
        <w:rPr>
          <w:rFonts w:ascii="Times New Roman" w:hAnsi="Times New Roman" w:cs="Times New Roman"/>
          <w:noProof/>
          <w:sz w:val="20"/>
          <w:szCs w:val="20"/>
        </w:rPr>
        <w:t>, vol. 8, pp. 96006–96015, 2020.</w:t>
      </w:r>
    </w:p>
    <w:p w:rsidR="00542290" w:rsidRPr="0008230B" w:rsidRDefault="00542290" w:rsidP="00542290">
      <w:pPr>
        <w:widowControl w:val="0"/>
        <w:autoSpaceDE w:val="0"/>
        <w:autoSpaceDN w:val="0"/>
        <w:adjustRightInd w:val="0"/>
        <w:spacing w:before="120" w:after="120" w:line="240" w:lineRule="auto"/>
        <w:ind w:left="640" w:hanging="640"/>
        <w:rPr>
          <w:rFonts w:ascii="Times New Roman" w:hAnsi="Times New Roman" w:cs="Times New Roman"/>
          <w:noProof/>
          <w:sz w:val="20"/>
          <w:szCs w:val="20"/>
        </w:rPr>
      </w:pPr>
      <w:r w:rsidRPr="0008230B">
        <w:rPr>
          <w:rFonts w:ascii="Times New Roman" w:hAnsi="Times New Roman" w:cs="Times New Roman"/>
          <w:noProof/>
          <w:sz w:val="20"/>
          <w:szCs w:val="20"/>
        </w:rPr>
        <w:t>[21]</w:t>
      </w:r>
      <w:r w:rsidRPr="0008230B">
        <w:rPr>
          <w:rFonts w:ascii="Times New Roman" w:hAnsi="Times New Roman" w:cs="Times New Roman"/>
          <w:noProof/>
          <w:sz w:val="20"/>
          <w:szCs w:val="20"/>
        </w:rPr>
        <w:tab/>
        <w:t xml:space="preserve">M. Aslam, “Analyzing wind power data using analysis of means under neutrosophic statistics,” </w:t>
      </w:r>
      <w:r w:rsidRPr="0008230B">
        <w:rPr>
          <w:rFonts w:ascii="Times New Roman" w:hAnsi="Times New Roman" w:cs="Times New Roman"/>
          <w:i/>
          <w:iCs/>
          <w:noProof/>
          <w:sz w:val="20"/>
          <w:szCs w:val="20"/>
        </w:rPr>
        <w:t>Soft Comput.</w:t>
      </w:r>
      <w:r w:rsidRPr="0008230B">
        <w:rPr>
          <w:rFonts w:ascii="Times New Roman" w:hAnsi="Times New Roman" w:cs="Times New Roman"/>
          <w:noProof/>
          <w:sz w:val="20"/>
          <w:szCs w:val="20"/>
        </w:rPr>
        <w:t>, vol. 25, no. 10, pp. 7087–7093, 2021.</w:t>
      </w:r>
    </w:p>
    <w:p w:rsidR="00542290" w:rsidRPr="0008230B" w:rsidRDefault="00542290" w:rsidP="00542290">
      <w:pPr>
        <w:widowControl w:val="0"/>
        <w:autoSpaceDE w:val="0"/>
        <w:autoSpaceDN w:val="0"/>
        <w:adjustRightInd w:val="0"/>
        <w:spacing w:before="120" w:after="120" w:line="240" w:lineRule="auto"/>
        <w:ind w:left="640" w:hanging="640"/>
        <w:rPr>
          <w:rFonts w:ascii="Times New Roman" w:hAnsi="Times New Roman" w:cs="Times New Roman"/>
          <w:noProof/>
          <w:sz w:val="20"/>
          <w:szCs w:val="20"/>
        </w:rPr>
      </w:pPr>
      <w:r w:rsidRPr="0008230B">
        <w:rPr>
          <w:rFonts w:ascii="Times New Roman" w:hAnsi="Times New Roman" w:cs="Times New Roman"/>
          <w:noProof/>
          <w:sz w:val="20"/>
          <w:szCs w:val="20"/>
        </w:rPr>
        <w:t>[22]</w:t>
      </w:r>
      <w:r w:rsidRPr="0008230B">
        <w:rPr>
          <w:rFonts w:ascii="Times New Roman" w:hAnsi="Times New Roman" w:cs="Times New Roman"/>
          <w:noProof/>
          <w:sz w:val="20"/>
          <w:szCs w:val="20"/>
        </w:rPr>
        <w:tab/>
        <w:t xml:space="preserve">M. Aslam, O. H. Arif, and R. A. K. Sherwani, “New diagnosis test under the neutrosophic statistics: An application to diabetic patients,” </w:t>
      </w:r>
      <w:r w:rsidRPr="0008230B">
        <w:rPr>
          <w:rFonts w:ascii="Times New Roman" w:hAnsi="Times New Roman" w:cs="Times New Roman"/>
          <w:i/>
          <w:iCs/>
          <w:noProof/>
          <w:sz w:val="20"/>
          <w:szCs w:val="20"/>
        </w:rPr>
        <w:t>Biomed Res. Int.</w:t>
      </w:r>
      <w:r w:rsidRPr="0008230B">
        <w:rPr>
          <w:rFonts w:ascii="Times New Roman" w:hAnsi="Times New Roman" w:cs="Times New Roman"/>
          <w:noProof/>
          <w:sz w:val="20"/>
          <w:szCs w:val="20"/>
        </w:rPr>
        <w:t>, vol. 2020, 2020.</w:t>
      </w:r>
    </w:p>
    <w:p w:rsidR="00542290" w:rsidRPr="0008230B" w:rsidRDefault="00542290" w:rsidP="00542290">
      <w:pPr>
        <w:widowControl w:val="0"/>
        <w:autoSpaceDE w:val="0"/>
        <w:autoSpaceDN w:val="0"/>
        <w:adjustRightInd w:val="0"/>
        <w:spacing w:before="120" w:after="120" w:line="260" w:lineRule="atLeast"/>
        <w:ind w:left="634" w:hanging="634"/>
        <w:jc w:val="both"/>
        <w:rPr>
          <w:rFonts w:ascii="Times New Roman" w:hAnsi="Times New Roman" w:cs="Times New Roman"/>
          <w:noProof/>
          <w:sz w:val="20"/>
          <w:szCs w:val="20"/>
        </w:rPr>
      </w:pPr>
      <w:r w:rsidRPr="0008230B">
        <w:rPr>
          <w:rFonts w:ascii="Times New Roman" w:hAnsi="Times New Roman" w:cs="Times New Roman"/>
          <w:noProof/>
          <w:sz w:val="20"/>
          <w:szCs w:val="20"/>
        </w:rPr>
        <w:t xml:space="preserve"> [23]</w:t>
      </w:r>
      <w:r w:rsidRPr="0008230B">
        <w:rPr>
          <w:rFonts w:ascii="Times New Roman" w:hAnsi="Times New Roman" w:cs="Times New Roman"/>
          <w:noProof/>
          <w:sz w:val="20"/>
          <w:szCs w:val="20"/>
        </w:rPr>
        <w:tab/>
        <w:t xml:space="preserve">M. A. U. Haq. "Neutrosophic kumaraswamy distribution with engineering application," </w:t>
      </w:r>
      <w:r w:rsidRPr="0008230B">
        <w:rPr>
          <w:rFonts w:ascii="Times New Roman" w:hAnsi="Times New Roman" w:cs="Times New Roman"/>
          <w:i/>
          <w:noProof/>
          <w:sz w:val="20"/>
          <w:szCs w:val="20"/>
        </w:rPr>
        <w:t>NSS</w:t>
      </w:r>
      <w:r w:rsidRPr="0008230B">
        <w:rPr>
          <w:rFonts w:ascii="Times New Roman" w:hAnsi="Times New Roman" w:cs="Times New Roman"/>
          <w:noProof/>
          <w:sz w:val="20"/>
          <w:szCs w:val="20"/>
        </w:rPr>
        <w:t>, vol. 49, no.1, p.17, 2022.</w:t>
      </w:r>
    </w:p>
    <w:p w:rsidR="00542290" w:rsidRPr="0008230B" w:rsidRDefault="00542290" w:rsidP="00542290">
      <w:pPr>
        <w:widowControl w:val="0"/>
        <w:autoSpaceDE w:val="0"/>
        <w:autoSpaceDN w:val="0"/>
        <w:adjustRightInd w:val="0"/>
        <w:spacing w:before="120" w:after="120" w:line="240" w:lineRule="auto"/>
        <w:ind w:left="640" w:hanging="640"/>
        <w:rPr>
          <w:rFonts w:ascii="Times New Roman" w:hAnsi="Times New Roman" w:cs="Times New Roman"/>
          <w:noProof/>
          <w:sz w:val="20"/>
          <w:szCs w:val="20"/>
        </w:rPr>
      </w:pPr>
      <w:r w:rsidRPr="0008230B">
        <w:rPr>
          <w:rFonts w:ascii="Times New Roman" w:hAnsi="Times New Roman" w:cs="Times New Roman"/>
          <w:noProof/>
          <w:sz w:val="20"/>
          <w:szCs w:val="20"/>
        </w:rPr>
        <w:t>[24]</w:t>
      </w:r>
      <w:r w:rsidRPr="0008230B">
        <w:rPr>
          <w:rFonts w:ascii="Times New Roman" w:hAnsi="Times New Roman" w:cs="Times New Roman"/>
          <w:noProof/>
          <w:sz w:val="20"/>
          <w:szCs w:val="20"/>
        </w:rPr>
        <w:tab/>
        <w:t xml:space="preserve">Z. Khan, M. Gulistan, R. Hashim, N. Yaqoob, and W. Chammam, "Design of S-control chart for neutrosophic data: An application to manufacturing industry", </w:t>
      </w:r>
      <w:r w:rsidRPr="0008230B">
        <w:rPr>
          <w:rFonts w:ascii="Times New Roman" w:hAnsi="Times New Roman" w:cs="Times New Roman"/>
          <w:i/>
          <w:noProof/>
          <w:sz w:val="20"/>
          <w:szCs w:val="20"/>
        </w:rPr>
        <w:t>J. Intell. Fuzzy Syst</w:t>
      </w:r>
      <w:r w:rsidRPr="0008230B">
        <w:rPr>
          <w:rFonts w:ascii="Times New Roman" w:hAnsi="Times New Roman" w:cs="Times New Roman"/>
          <w:noProof/>
          <w:sz w:val="20"/>
          <w:szCs w:val="20"/>
        </w:rPr>
        <w:t>., vol. 38, no. 4, pp. 4743–4751, 2020.</w:t>
      </w:r>
    </w:p>
    <w:p w:rsidR="00542290" w:rsidRPr="0008230B" w:rsidRDefault="00542290" w:rsidP="00542290">
      <w:pPr>
        <w:widowControl w:val="0"/>
        <w:autoSpaceDE w:val="0"/>
        <w:autoSpaceDN w:val="0"/>
        <w:adjustRightInd w:val="0"/>
        <w:spacing w:before="120" w:after="120" w:line="240" w:lineRule="auto"/>
        <w:ind w:left="640" w:hanging="640"/>
        <w:rPr>
          <w:rFonts w:ascii="Times New Roman" w:hAnsi="Times New Roman" w:cs="Times New Roman"/>
          <w:noProof/>
          <w:sz w:val="20"/>
          <w:szCs w:val="20"/>
        </w:rPr>
      </w:pPr>
      <w:r w:rsidRPr="0008230B">
        <w:rPr>
          <w:rFonts w:ascii="Times New Roman" w:hAnsi="Times New Roman" w:cs="Times New Roman"/>
          <w:noProof/>
          <w:sz w:val="20"/>
          <w:szCs w:val="20"/>
        </w:rPr>
        <w:t>[25]</w:t>
      </w:r>
      <w:r w:rsidRPr="0008230B">
        <w:rPr>
          <w:rFonts w:ascii="Times New Roman" w:hAnsi="Times New Roman" w:cs="Times New Roman"/>
          <w:noProof/>
          <w:sz w:val="20"/>
          <w:szCs w:val="20"/>
        </w:rPr>
        <w:tab/>
        <w:t xml:space="preserve">Z. Khan, M. Gulistan, N. Kausar, and C. Park, Neutrosophic rayleigh model with some basic characteristics and engineering applications, </w:t>
      </w:r>
      <w:r w:rsidRPr="0008230B">
        <w:rPr>
          <w:rFonts w:ascii="Times New Roman" w:hAnsi="Times New Roman" w:cs="Times New Roman"/>
          <w:i/>
          <w:noProof/>
          <w:sz w:val="20"/>
          <w:szCs w:val="20"/>
        </w:rPr>
        <w:t>IEEE Access</w:t>
      </w:r>
      <w:r w:rsidRPr="0008230B">
        <w:rPr>
          <w:rFonts w:ascii="Times New Roman" w:hAnsi="Times New Roman" w:cs="Times New Roman"/>
          <w:noProof/>
          <w:sz w:val="20"/>
          <w:szCs w:val="20"/>
        </w:rPr>
        <w:t>, vol. 9, pp. 71277–71283, 2021.</w:t>
      </w:r>
    </w:p>
    <w:p w:rsidR="00542290" w:rsidRPr="0008230B" w:rsidRDefault="00542290" w:rsidP="00542290">
      <w:pPr>
        <w:widowControl w:val="0"/>
        <w:autoSpaceDE w:val="0"/>
        <w:autoSpaceDN w:val="0"/>
        <w:adjustRightInd w:val="0"/>
        <w:spacing w:before="120" w:after="120" w:line="240" w:lineRule="auto"/>
        <w:ind w:left="640" w:hanging="640"/>
        <w:rPr>
          <w:rFonts w:ascii="Times New Roman" w:hAnsi="Times New Roman" w:cs="Times New Roman"/>
          <w:noProof/>
          <w:sz w:val="20"/>
          <w:szCs w:val="20"/>
        </w:rPr>
      </w:pPr>
      <w:r w:rsidRPr="0008230B">
        <w:rPr>
          <w:rFonts w:ascii="Times New Roman" w:hAnsi="Times New Roman" w:cs="Times New Roman"/>
          <w:noProof/>
          <w:sz w:val="20"/>
          <w:szCs w:val="20"/>
        </w:rPr>
        <w:t>[26]</w:t>
      </w:r>
      <w:r w:rsidRPr="0008230B">
        <w:rPr>
          <w:rFonts w:ascii="Times New Roman" w:hAnsi="Times New Roman" w:cs="Times New Roman"/>
          <w:noProof/>
          <w:sz w:val="20"/>
          <w:szCs w:val="20"/>
        </w:rPr>
        <w:tab/>
        <w:t xml:space="preserve">M. Aslam, N. Khan, and M. Khan, "Monitoring the variability in the process using neutrosophic statistical interval method",  </w:t>
      </w:r>
      <w:r w:rsidRPr="00D31D90">
        <w:rPr>
          <w:rFonts w:ascii="Times New Roman" w:hAnsi="Times New Roman" w:cs="Times New Roman"/>
          <w:i/>
          <w:noProof/>
          <w:sz w:val="20"/>
          <w:szCs w:val="20"/>
        </w:rPr>
        <w:t>Symmetry</w:t>
      </w:r>
      <w:r w:rsidRPr="0008230B">
        <w:rPr>
          <w:rFonts w:ascii="Times New Roman" w:hAnsi="Times New Roman" w:cs="Times New Roman"/>
          <w:noProof/>
          <w:sz w:val="20"/>
          <w:szCs w:val="20"/>
        </w:rPr>
        <w:t>, vol. 10, no. 11, p. 562, 2018.</w:t>
      </w:r>
    </w:p>
    <w:p w:rsidR="00542290" w:rsidRPr="0008230B" w:rsidRDefault="00542290" w:rsidP="00542290">
      <w:pPr>
        <w:widowControl w:val="0"/>
        <w:autoSpaceDE w:val="0"/>
        <w:autoSpaceDN w:val="0"/>
        <w:adjustRightInd w:val="0"/>
        <w:spacing w:before="120" w:after="120" w:line="240" w:lineRule="auto"/>
        <w:ind w:left="640" w:hanging="640"/>
        <w:rPr>
          <w:rFonts w:ascii="Times New Roman" w:hAnsi="Times New Roman" w:cs="Times New Roman"/>
          <w:noProof/>
          <w:sz w:val="20"/>
          <w:szCs w:val="20"/>
        </w:rPr>
      </w:pPr>
      <w:r w:rsidRPr="0008230B">
        <w:rPr>
          <w:rFonts w:ascii="Times New Roman" w:hAnsi="Times New Roman" w:cs="Times New Roman"/>
          <w:noProof/>
          <w:sz w:val="20"/>
          <w:szCs w:val="20"/>
        </w:rPr>
        <w:t xml:space="preserve"> [27]</w:t>
      </w:r>
      <w:r w:rsidRPr="0008230B">
        <w:rPr>
          <w:rFonts w:ascii="Times New Roman" w:hAnsi="Times New Roman" w:cs="Times New Roman"/>
          <w:noProof/>
          <w:sz w:val="20"/>
          <w:szCs w:val="20"/>
        </w:rPr>
        <w:tab/>
        <w:t xml:space="preserve">W.-Q. Duan, Z. Khan, M. Gulistan, and A. Khurshid, "Neutrosophic exponential distribution: modeling and applications for complex data analysis", </w:t>
      </w:r>
      <w:r w:rsidRPr="0008230B">
        <w:rPr>
          <w:rFonts w:ascii="Times New Roman" w:hAnsi="Times New Roman" w:cs="Times New Roman"/>
          <w:i/>
          <w:noProof/>
          <w:sz w:val="20"/>
          <w:szCs w:val="20"/>
        </w:rPr>
        <w:t>Complexity</w:t>
      </w:r>
      <w:r w:rsidRPr="0008230B">
        <w:rPr>
          <w:rFonts w:ascii="Times New Roman" w:hAnsi="Times New Roman" w:cs="Times New Roman"/>
          <w:noProof/>
          <w:sz w:val="20"/>
          <w:szCs w:val="20"/>
        </w:rPr>
        <w:t>, vol. 2021, pp. 1–8, 2021.</w:t>
      </w:r>
    </w:p>
    <w:p w:rsidR="00542290" w:rsidRPr="0008230B" w:rsidRDefault="00542290" w:rsidP="00542290">
      <w:pPr>
        <w:widowControl w:val="0"/>
        <w:autoSpaceDE w:val="0"/>
        <w:autoSpaceDN w:val="0"/>
        <w:adjustRightInd w:val="0"/>
        <w:spacing w:before="120" w:after="120" w:line="240" w:lineRule="auto"/>
        <w:ind w:left="640" w:hanging="640"/>
        <w:rPr>
          <w:rFonts w:ascii="Times New Roman" w:hAnsi="Times New Roman" w:cs="Times New Roman"/>
          <w:noProof/>
          <w:sz w:val="20"/>
          <w:szCs w:val="20"/>
        </w:rPr>
      </w:pPr>
      <w:r w:rsidRPr="0008230B">
        <w:rPr>
          <w:rFonts w:ascii="Times New Roman" w:hAnsi="Times New Roman" w:cs="Times New Roman"/>
          <w:noProof/>
          <w:sz w:val="20"/>
          <w:szCs w:val="20"/>
        </w:rPr>
        <w:t xml:space="preserve">[28] </w:t>
      </w:r>
      <w:r>
        <w:rPr>
          <w:rFonts w:ascii="Times New Roman" w:hAnsi="Times New Roman" w:cs="Times New Roman"/>
          <w:noProof/>
          <w:sz w:val="20"/>
          <w:szCs w:val="20"/>
        </w:rPr>
        <w:tab/>
        <w:t>A. Muhammad</w:t>
      </w:r>
      <w:r w:rsidRPr="0008230B">
        <w:rPr>
          <w:rFonts w:ascii="Times New Roman" w:hAnsi="Times New Roman" w:cs="Times New Roman"/>
          <w:noProof/>
          <w:sz w:val="20"/>
          <w:szCs w:val="20"/>
        </w:rPr>
        <w:t>. Analyzing wind power data using analysis of means under neutrosophic statistics. </w:t>
      </w:r>
      <w:r w:rsidRPr="00E2598B">
        <w:rPr>
          <w:rFonts w:ascii="Times New Roman" w:hAnsi="Times New Roman" w:cs="Times New Roman"/>
          <w:i/>
          <w:noProof/>
          <w:sz w:val="20"/>
          <w:szCs w:val="20"/>
        </w:rPr>
        <w:t>Soft Computing</w:t>
      </w:r>
      <w:r w:rsidRPr="0008230B">
        <w:rPr>
          <w:rFonts w:ascii="Times New Roman" w:hAnsi="Times New Roman" w:cs="Times New Roman"/>
          <w:noProof/>
          <w:sz w:val="20"/>
          <w:szCs w:val="20"/>
        </w:rPr>
        <w:t>, </w:t>
      </w:r>
      <w:r>
        <w:rPr>
          <w:rFonts w:ascii="Times New Roman" w:hAnsi="Times New Roman" w:cs="Times New Roman"/>
          <w:noProof/>
          <w:sz w:val="20"/>
          <w:szCs w:val="20"/>
        </w:rPr>
        <w:t xml:space="preserve">vol. </w:t>
      </w:r>
      <w:r w:rsidRPr="0008230B">
        <w:rPr>
          <w:rFonts w:ascii="Times New Roman" w:hAnsi="Times New Roman" w:cs="Times New Roman"/>
          <w:noProof/>
          <w:sz w:val="20"/>
          <w:szCs w:val="20"/>
        </w:rPr>
        <w:t>25</w:t>
      </w:r>
      <w:r>
        <w:rPr>
          <w:rFonts w:ascii="Times New Roman" w:hAnsi="Times New Roman" w:cs="Times New Roman"/>
          <w:noProof/>
          <w:sz w:val="20"/>
          <w:szCs w:val="20"/>
        </w:rPr>
        <w:t>, no.10</w:t>
      </w:r>
      <w:r w:rsidRPr="0008230B">
        <w:rPr>
          <w:rFonts w:ascii="Times New Roman" w:hAnsi="Times New Roman" w:cs="Times New Roman"/>
          <w:noProof/>
          <w:sz w:val="20"/>
          <w:szCs w:val="20"/>
        </w:rPr>
        <w:t>,</w:t>
      </w:r>
      <w:r>
        <w:rPr>
          <w:rFonts w:ascii="Times New Roman" w:hAnsi="Times New Roman" w:cs="Times New Roman"/>
          <w:noProof/>
          <w:sz w:val="20"/>
          <w:szCs w:val="20"/>
        </w:rPr>
        <w:t xml:space="preserve"> p. 7087-7093, 2021.</w:t>
      </w:r>
    </w:p>
    <w:p w:rsidR="00542290" w:rsidRPr="0008230B" w:rsidRDefault="00542290" w:rsidP="00542290">
      <w:pPr>
        <w:widowControl w:val="0"/>
        <w:autoSpaceDE w:val="0"/>
        <w:autoSpaceDN w:val="0"/>
        <w:adjustRightInd w:val="0"/>
        <w:spacing w:before="120" w:after="120" w:line="240" w:lineRule="auto"/>
        <w:ind w:left="640" w:hanging="640"/>
        <w:rPr>
          <w:rFonts w:ascii="Times New Roman" w:hAnsi="Times New Roman" w:cs="Times New Roman"/>
          <w:noProof/>
          <w:sz w:val="20"/>
          <w:szCs w:val="20"/>
        </w:rPr>
      </w:pPr>
      <w:r w:rsidRPr="0008230B">
        <w:rPr>
          <w:rFonts w:ascii="Times New Roman" w:hAnsi="Times New Roman" w:cs="Times New Roman"/>
          <w:noProof/>
          <w:sz w:val="20"/>
          <w:szCs w:val="20"/>
        </w:rPr>
        <w:t xml:space="preserve">[29] </w:t>
      </w:r>
      <w:r>
        <w:rPr>
          <w:rFonts w:ascii="Times New Roman" w:hAnsi="Times New Roman" w:cs="Times New Roman"/>
          <w:noProof/>
          <w:sz w:val="20"/>
          <w:szCs w:val="20"/>
        </w:rPr>
        <w:tab/>
      </w:r>
      <w:r w:rsidRPr="0008230B">
        <w:rPr>
          <w:rFonts w:ascii="Times New Roman" w:hAnsi="Times New Roman" w:cs="Times New Roman"/>
          <w:noProof/>
          <w:sz w:val="20"/>
          <w:szCs w:val="20"/>
        </w:rPr>
        <w:t>Zhang, X., Bo, C., Smarandache, F., &amp; Park, C. (2018). New operations of totally dependent-neutrosophic sets and totally dependent-neutrosophic soft sets. </w:t>
      </w:r>
      <w:r w:rsidRPr="00E2598B">
        <w:rPr>
          <w:rFonts w:ascii="Times New Roman" w:hAnsi="Times New Roman" w:cs="Times New Roman"/>
          <w:i/>
          <w:noProof/>
          <w:sz w:val="20"/>
          <w:szCs w:val="20"/>
        </w:rPr>
        <w:t>Symmetry</w:t>
      </w:r>
      <w:r w:rsidRPr="0008230B">
        <w:rPr>
          <w:rFonts w:ascii="Times New Roman" w:hAnsi="Times New Roman" w:cs="Times New Roman"/>
          <w:noProof/>
          <w:sz w:val="20"/>
          <w:szCs w:val="20"/>
        </w:rPr>
        <w:t>, </w:t>
      </w:r>
      <w:r>
        <w:rPr>
          <w:rFonts w:ascii="Times New Roman" w:hAnsi="Times New Roman" w:cs="Times New Roman"/>
          <w:noProof/>
          <w:sz w:val="20"/>
          <w:szCs w:val="20"/>
        </w:rPr>
        <w:t>vol.</w:t>
      </w:r>
      <w:r w:rsidRPr="0008230B">
        <w:rPr>
          <w:rFonts w:ascii="Times New Roman" w:hAnsi="Times New Roman" w:cs="Times New Roman"/>
          <w:noProof/>
          <w:sz w:val="20"/>
          <w:szCs w:val="20"/>
        </w:rPr>
        <w:t>10</w:t>
      </w:r>
      <w:r>
        <w:rPr>
          <w:rFonts w:ascii="Times New Roman" w:hAnsi="Times New Roman" w:cs="Times New Roman"/>
          <w:noProof/>
          <w:sz w:val="20"/>
          <w:szCs w:val="20"/>
        </w:rPr>
        <w:t>, no.6</w:t>
      </w:r>
      <w:r w:rsidRPr="0008230B">
        <w:rPr>
          <w:rFonts w:ascii="Times New Roman" w:hAnsi="Times New Roman" w:cs="Times New Roman"/>
          <w:noProof/>
          <w:sz w:val="20"/>
          <w:szCs w:val="20"/>
        </w:rPr>
        <w:t>,</w:t>
      </w:r>
      <w:r>
        <w:rPr>
          <w:rFonts w:ascii="Times New Roman" w:hAnsi="Times New Roman" w:cs="Times New Roman"/>
          <w:noProof/>
          <w:sz w:val="20"/>
          <w:szCs w:val="20"/>
        </w:rPr>
        <w:t xml:space="preserve"> p. 187, 2018.</w:t>
      </w:r>
    </w:p>
    <w:p w:rsidR="00542290" w:rsidRPr="0008230B" w:rsidRDefault="00542290" w:rsidP="00542290">
      <w:pPr>
        <w:widowControl w:val="0"/>
        <w:autoSpaceDE w:val="0"/>
        <w:autoSpaceDN w:val="0"/>
        <w:adjustRightInd w:val="0"/>
        <w:spacing w:before="120" w:after="120" w:line="240" w:lineRule="auto"/>
        <w:ind w:left="640" w:hanging="640"/>
        <w:rPr>
          <w:rFonts w:ascii="Times New Roman" w:hAnsi="Times New Roman" w:cs="Times New Roman"/>
          <w:noProof/>
          <w:sz w:val="20"/>
          <w:szCs w:val="20"/>
        </w:rPr>
      </w:pPr>
      <w:r w:rsidRPr="0008230B">
        <w:rPr>
          <w:rFonts w:ascii="Times New Roman" w:hAnsi="Times New Roman" w:cs="Times New Roman"/>
          <w:noProof/>
          <w:sz w:val="20"/>
          <w:szCs w:val="20"/>
        </w:rPr>
        <w:t xml:space="preserve">[30] </w:t>
      </w:r>
      <w:r>
        <w:rPr>
          <w:rFonts w:ascii="Times New Roman" w:hAnsi="Times New Roman" w:cs="Times New Roman"/>
          <w:noProof/>
          <w:sz w:val="20"/>
          <w:szCs w:val="20"/>
        </w:rPr>
        <w:tab/>
        <w:t xml:space="preserve">A. M. </w:t>
      </w:r>
      <w:r w:rsidRPr="0008230B">
        <w:rPr>
          <w:rFonts w:ascii="Times New Roman" w:hAnsi="Times New Roman" w:cs="Times New Roman"/>
          <w:noProof/>
          <w:sz w:val="20"/>
          <w:szCs w:val="20"/>
        </w:rPr>
        <w:t xml:space="preserve"> Abdelfat</w:t>
      </w:r>
      <w:r>
        <w:rPr>
          <w:rFonts w:ascii="Times New Roman" w:hAnsi="Times New Roman" w:cs="Times New Roman"/>
          <w:noProof/>
          <w:sz w:val="20"/>
          <w:szCs w:val="20"/>
        </w:rPr>
        <w:t>tah,. Skew-Type I generalized logistic distribution and its p</w:t>
      </w:r>
      <w:r w:rsidRPr="0008230B">
        <w:rPr>
          <w:rFonts w:ascii="Times New Roman" w:hAnsi="Times New Roman" w:cs="Times New Roman"/>
          <w:noProof/>
          <w:sz w:val="20"/>
          <w:szCs w:val="20"/>
        </w:rPr>
        <w:t>roperties. </w:t>
      </w:r>
      <w:r>
        <w:rPr>
          <w:rFonts w:ascii="Arial" w:hAnsi="Arial" w:cs="Arial"/>
          <w:color w:val="4D5156"/>
          <w:sz w:val="12"/>
          <w:szCs w:val="12"/>
          <w:shd w:val="clear" w:color="auto" w:fill="FFFFFF"/>
        </w:rPr>
        <w:t> </w:t>
      </w:r>
      <w:r w:rsidRPr="008711C5">
        <w:rPr>
          <w:rFonts w:ascii="Times New Roman" w:hAnsi="Times New Roman" w:cs="Times New Roman"/>
          <w:i/>
          <w:noProof/>
          <w:sz w:val="20"/>
          <w:szCs w:val="20"/>
        </w:rPr>
        <w:t>Pak. J. Stat. Oper. Res.</w:t>
      </w:r>
      <w:r>
        <w:rPr>
          <w:rFonts w:ascii="Times New Roman" w:hAnsi="Times New Roman" w:cs="Times New Roman"/>
          <w:noProof/>
          <w:sz w:val="20"/>
          <w:szCs w:val="20"/>
        </w:rPr>
        <w:t>, 267-282, 2015.</w:t>
      </w:r>
    </w:p>
    <w:p w:rsidR="00D97306" w:rsidRDefault="00D97306" w:rsidP="00532DBF">
      <w:pPr>
        <w:pStyle w:val="MDPI62Acknowledgments"/>
        <w:spacing w:line="240" w:lineRule="auto"/>
        <w:ind w:right="567"/>
        <w:rPr>
          <w:rFonts w:ascii="Times New Roman" w:hAnsi="Times New Roman"/>
          <w:b/>
          <w:sz w:val="20"/>
        </w:rPr>
      </w:pPr>
    </w:p>
    <w:sectPr w:rsidR="00D97306" w:rsidSect="00D97306">
      <w:headerReference w:type="default" r:id="rId16"/>
      <w:footerReference w:type="even" r:id="rId17"/>
      <w:footerReference w:type="default" r:id="rId18"/>
      <w:pgSz w:w="11906" w:h="16838"/>
      <w:pgMar w:top="1417" w:right="1417" w:bottom="1417" w:left="1417" w:header="709" w:footer="709" w:gutter="0"/>
      <w:pgNumType w:start="3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51A4" w:rsidRDefault="005051A4" w:rsidP="003C0BE3">
      <w:pPr>
        <w:spacing w:after="0" w:line="240" w:lineRule="auto"/>
      </w:pPr>
      <w:r>
        <w:separator/>
      </w:r>
    </w:p>
  </w:endnote>
  <w:endnote w:type="continuationSeparator" w:id="1">
    <w:p w:rsidR="005051A4" w:rsidRDefault="005051A4" w:rsidP="003C0B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T)">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altName w:val="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NewRomanPSMT">
    <w:altName w:val="MS Gothic"/>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LpvtfgAdvTT86d47313">
    <w:altName w:val="Times New Roman"/>
    <w:panose1 w:val="00000000000000000000"/>
    <w:charset w:val="00"/>
    <w:family w:val="roman"/>
    <w:notTrueType/>
    <w:pitch w:val="default"/>
    <w:sig w:usb0="00000000" w:usb1="00000000" w:usb2="00000000" w:usb3="00000000" w:csb0="00000000" w:csb1="00000000"/>
  </w:font>
  <w:font w:name="SabonLTStd-Roman">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950271241"/>
      <w:docPartObj>
        <w:docPartGallery w:val="Page Numbers (Bottom of Page)"/>
        <w:docPartUnique/>
      </w:docPartObj>
    </w:sdtPr>
    <w:sdtContent>
      <w:p w:rsidR="00080C53" w:rsidRDefault="00F66BA5" w:rsidP="00080C53">
        <w:pPr>
          <w:pStyle w:val="Footer"/>
          <w:framePr w:wrap="none" w:vAnchor="text" w:hAnchor="margin" w:xAlign="right" w:y="1"/>
          <w:rPr>
            <w:rStyle w:val="PageNumber"/>
          </w:rPr>
        </w:pPr>
        <w:r>
          <w:rPr>
            <w:rStyle w:val="PageNumber"/>
          </w:rPr>
          <w:fldChar w:fldCharType="begin"/>
        </w:r>
        <w:r w:rsidR="00080C53">
          <w:rPr>
            <w:rStyle w:val="PageNumber"/>
          </w:rPr>
          <w:instrText xml:space="preserve"> PAGE </w:instrText>
        </w:r>
        <w:r>
          <w:rPr>
            <w:rStyle w:val="PageNumber"/>
          </w:rPr>
          <w:fldChar w:fldCharType="end"/>
        </w:r>
      </w:p>
    </w:sdtContent>
  </w:sdt>
  <w:p w:rsidR="00080C53" w:rsidRDefault="00080C53" w:rsidP="00D9730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287236299"/>
      <w:docPartObj>
        <w:docPartGallery w:val="Page Numbers (Bottom of Page)"/>
        <w:docPartUnique/>
      </w:docPartObj>
    </w:sdtPr>
    <w:sdtContent>
      <w:p w:rsidR="00080C53" w:rsidRDefault="00F66BA5" w:rsidP="00080C53">
        <w:pPr>
          <w:pStyle w:val="Footer"/>
          <w:framePr w:wrap="none" w:vAnchor="text" w:hAnchor="margin" w:xAlign="right" w:y="1"/>
          <w:rPr>
            <w:rStyle w:val="PageNumber"/>
          </w:rPr>
        </w:pPr>
        <w:r>
          <w:rPr>
            <w:rStyle w:val="PageNumber"/>
          </w:rPr>
          <w:fldChar w:fldCharType="begin"/>
        </w:r>
        <w:r w:rsidR="00080C53">
          <w:rPr>
            <w:rStyle w:val="PageNumber"/>
          </w:rPr>
          <w:instrText xml:space="preserve"> PAGE </w:instrText>
        </w:r>
        <w:r>
          <w:rPr>
            <w:rStyle w:val="PageNumber"/>
          </w:rPr>
          <w:fldChar w:fldCharType="separate"/>
        </w:r>
        <w:r w:rsidR="000554AB">
          <w:rPr>
            <w:rStyle w:val="PageNumber"/>
            <w:noProof/>
          </w:rPr>
          <w:t>30</w:t>
        </w:r>
        <w:r>
          <w:rPr>
            <w:rStyle w:val="PageNumber"/>
          </w:rPr>
          <w:fldChar w:fldCharType="end"/>
        </w:r>
      </w:p>
    </w:sdtContent>
  </w:sdt>
  <w:p w:rsidR="00080C53" w:rsidRPr="004653C1" w:rsidRDefault="00080C53" w:rsidP="004653C1">
    <w:pPr>
      <w:pStyle w:val="Footer"/>
      <w:ind w:left="142" w:right="360" w:firstLine="284"/>
      <w:rPr>
        <w:rFonts w:ascii="Garamond" w:hAnsi="Garamond"/>
      </w:rPr>
    </w:pPr>
    <w:r w:rsidRPr="004653C1">
      <w:rPr>
        <w:rFonts w:ascii="Garamond" w:hAnsi="Garamond"/>
      </w:rPr>
      <w:t>Doi :</w:t>
    </w:r>
    <w:hyperlink r:id="rId1" w:history="1">
      <w:r w:rsidRPr="00015F60">
        <w:rPr>
          <w:rStyle w:val="Hyperlink"/>
          <w:rFonts w:ascii="Garamond" w:hAnsi="Garamond"/>
        </w:rPr>
        <w:t>https://doi.org/10.54216/IJNS.xxxxxx</w:t>
      </w:r>
    </w:hyperlink>
  </w:p>
  <w:p w:rsidR="00080C53" w:rsidRPr="004653C1" w:rsidRDefault="00080C53" w:rsidP="004653C1">
    <w:pPr>
      <w:pStyle w:val="Footer"/>
      <w:ind w:left="142" w:right="360" w:firstLine="284"/>
      <w:rPr>
        <w:rFonts w:ascii="Garamond" w:hAnsi="Garamond"/>
      </w:rPr>
    </w:pPr>
    <w:r>
      <w:rPr>
        <w:rFonts w:ascii="Garamond" w:hAnsi="Garamond"/>
      </w:rPr>
      <w:t xml:space="preserve">Received: </w:t>
    </w:r>
    <w:r w:rsidRPr="004653C1">
      <w:rPr>
        <w:rFonts w:ascii="Garamond" w:hAnsi="Garamond"/>
      </w:rPr>
      <w:t>July 20, 2021Accepted: Jan 04, 2022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51A4" w:rsidRDefault="005051A4" w:rsidP="003C0BE3">
      <w:pPr>
        <w:spacing w:after="0" w:line="240" w:lineRule="auto"/>
      </w:pPr>
      <w:r>
        <w:separator/>
      </w:r>
    </w:p>
  </w:footnote>
  <w:footnote w:type="continuationSeparator" w:id="1">
    <w:p w:rsidR="005051A4" w:rsidRDefault="005051A4" w:rsidP="003C0B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C53" w:rsidRPr="00BA20FB" w:rsidRDefault="00080C53" w:rsidP="00BA20FB">
    <w:pPr>
      <w:pBdr>
        <w:bottom w:val="single" w:sz="6" w:space="1" w:color="auto"/>
      </w:pBdr>
      <w:spacing w:line="200" w:lineRule="exact"/>
      <w:rPr>
        <w:rFonts w:ascii="Garamond" w:hAnsi="Garamond"/>
        <w:i/>
        <w:iCs/>
      </w:rPr>
    </w:pPr>
    <w:r>
      <w:rPr>
        <w:rFonts w:ascii="Garamond" w:hAnsi="Garamond"/>
        <w:i/>
        <w:iCs/>
      </w:rPr>
      <w:t>Journal name</w:t>
    </w:r>
    <w:r w:rsidRPr="009B66C7">
      <w:rPr>
        <w:rFonts w:ascii="Garamond" w:hAnsi="Garamond"/>
        <w:i/>
        <w:iCs/>
      </w:rPr>
      <w:t xml:space="preserve"> (</w:t>
    </w:r>
    <w:r>
      <w:rPr>
        <w:rFonts w:ascii="Garamond" w:hAnsi="Garamond"/>
        <w:i/>
        <w:iCs/>
      </w:rPr>
      <w:t>Journal abbreviation, e.g., IJNS</w:t>
    </w:r>
    <w:r w:rsidRPr="009B66C7">
      <w:rPr>
        <w:rFonts w:ascii="Garamond" w:hAnsi="Garamond"/>
        <w:i/>
        <w:iCs/>
      </w:rPr>
      <w:t>)</w:t>
    </w:r>
    <w:r w:rsidRPr="00D97306">
      <w:rPr>
        <w:rFonts w:ascii="Garamond" w:hAnsi="Garamond"/>
        <w:i/>
        <w:iCs/>
      </w:rPr>
      <w:t xml:space="preserve">Vol. </w:t>
    </w:r>
    <w:r>
      <w:rPr>
        <w:rFonts w:ascii="Garamond" w:hAnsi="Garamond"/>
        <w:i/>
        <w:iCs/>
      </w:rPr>
      <w:t>x</w:t>
    </w:r>
    <w:r w:rsidRPr="00D97306">
      <w:rPr>
        <w:rFonts w:ascii="Garamond" w:hAnsi="Garamond"/>
        <w:i/>
        <w:iCs/>
      </w:rPr>
      <w:t xml:space="preserve">, No. </w:t>
    </w:r>
    <w:r>
      <w:rPr>
        <w:rFonts w:ascii="Garamond" w:hAnsi="Garamond"/>
        <w:i/>
        <w:iCs/>
      </w:rPr>
      <w:t>y</w:t>
    </w:r>
    <w:r w:rsidRPr="00D97306">
      <w:rPr>
        <w:rFonts w:ascii="Garamond" w:hAnsi="Garamond"/>
        <w:i/>
        <w:iCs/>
      </w:rPr>
      <w:t xml:space="preserve">, PP. </w:t>
    </w:r>
    <w:r>
      <w:rPr>
        <w:rFonts w:ascii="Garamond" w:hAnsi="Garamond"/>
        <w:i/>
        <w:iCs/>
      </w:rPr>
      <w:t>a</w:t>
    </w:r>
    <w:r w:rsidRPr="00D97306">
      <w:rPr>
        <w:rFonts w:ascii="Garamond" w:hAnsi="Garamond"/>
        <w:i/>
        <w:iCs/>
      </w:rPr>
      <w:t>-</w:t>
    </w:r>
    <w:r>
      <w:rPr>
        <w:rFonts w:ascii="Garamond" w:hAnsi="Garamond"/>
        <w:i/>
        <w:iCs/>
      </w:rPr>
      <w:t>b</w:t>
    </w:r>
    <w:r w:rsidRPr="00D97306">
      <w:rPr>
        <w:rFonts w:ascii="Garamond" w:hAnsi="Garamond"/>
        <w:i/>
        <w:iCs/>
      </w:rPr>
      <w:t xml:space="preserve">, </w:t>
    </w:r>
    <w:r>
      <w:rPr>
        <w:rFonts w:ascii="Garamond" w:hAnsi="Garamond"/>
        <w:i/>
        <w:iCs/>
      </w:rPr>
      <w:t>year</w:t>
    </w:r>
  </w:p>
  <w:p w:rsidR="00080C53" w:rsidRDefault="00080C5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199E3D6C"/>
    <w:lvl w:ilvl="0">
      <w:start w:val="1"/>
      <w:numFmt w:val="decimal"/>
      <w:pStyle w:val="Reference"/>
      <w:lvlText w:val="[%1]"/>
      <w:lvlJc w:val="left"/>
      <w:pPr>
        <w:tabs>
          <w:tab w:val="num" w:pos="360"/>
        </w:tabs>
        <w:ind w:left="357" w:hanging="357"/>
      </w:pPr>
      <w:rPr>
        <w:b w:val="0"/>
      </w:rPr>
    </w:lvl>
  </w:abstractNum>
  <w:abstractNum w:abstractNumId="1">
    <w:nsid w:val="FFFFFFFE"/>
    <w:multiLevelType w:val="singleLevel"/>
    <w:tmpl w:val="FFFFFFFF"/>
    <w:lvl w:ilvl="0">
      <w:numFmt w:val="decimal"/>
      <w:pStyle w:val="Baar"/>
      <w:lvlText w:val="*"/>
      <w:lvlJc w:val="left"/>
    </w:lvl>
  </w:abstractNum>
  <w:abstractNum w:abstractNumId="2">
    <w:nsid w:val="0F71213B"/>
    <w:multiLevelType w:val="hybridMultilevel"/>
    <w:tmpl w:val="246CC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9C4900"/>
    <w:multiLevelType w:val="hybridMultilevel"/>
    <w:tmpl w:val="A40E52D0"/>
    <w:lvl w:ilvl="0" w:tplc="9DEE40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F6558A"/>
    <w:multiLevelType w:val="hybridMultilevel"/>
    <w:tmpl w:val="3A0C4E4A"/>
    <w:lvl w:ilvl="0" w:tplc="26224A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50A245F"/>
    <w:multiLevelType w:val="hybridMultilevel"/>
    <w:tmpl w:val="29E20A30"/>
    <w:lvl w:ilvl="0" w:tplc="1AF444CE">
      <w:start w:val="1"/>
      <w:numFmt w:val="decimal"/>
      <w:pStyle w:val="MDPI71References"/>
      <w:lvlText w:val="%1."/>
      <w:lvlJc w:val="left"/>
      <w:pPr>
        <w:ind w:left="780" w:hanging="4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2A874340"/>
    <w:multiLevelType w:val="hybridMultilevel"/>
    <w:tmpl w:val="5512F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890D2C"/>
    <w:multiLevelType w:val="hybridMultilevel"/>
    <w:tmpl w:val="F600E0A0"/>
    <w:lvl w:ilvl="0" w:tplc="70109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496023"/>
    <w:multiLevelType w:val="hybridMultilevel"/>
    <w:tmpl w:val="86BE9364"/>
    <w:lvl w:ilvl="0" w:tplc="2E4C8058">
      <w:start w:val="1"/>
      <w:numFmt w:val="decimal"/>
      <w:lvlText w:val="[%1]"/>
      <w:lvlJc w:val="left"/>
      <w:pPr>
        <w:ind w:left="720" w:hanging="360"/>
      </w:pPr>
      <w:rPr>
        <w:rFonts w:hint="default"/>
        <w:b w:val="0"/>
        <w:bCs w:val="0"/>
        <w:sz w:val="20"/>
        <w:szCs w:val="20"/>
      </w:rPr>
    </w:lvl>
    <w:lvl w:ilvl="1" w:tplc="FFFFFFFF">
      <w:start w:val="1"/>
      <w:numFmt w:val="upperLetter"/>
      <w:lvlText w:val="%2."/>
      <w:lvlJc w:val="left"/>
      <w:pPr>
        <w:ind w:left="117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3A84EC5"/>
    <w:multiLevelType w:val="hybridMultilevel"/>
    <w:tmpl w:val="A3E41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887A25"/>
    <w:multiLevelType w:val="hybridMultilevel"/>
    <w:tmpl w:val="63BEFC0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C812328"/>
    <w:multiLevelType w:val="hybridMultilevel"/>
    <w:tmpl w:val="4F90BA84"/>
    <w:lvl w:ilvl="0" w:tplc="037C25CC">
      <w:start w:val="1"/>
      <w:numFmt w:val="decimal"/>
      <w:lvlText w:val="%1-"/>
      <w:lvlJc w:val="left"/>
      <w:pPr>
        <w:ind w:left="720" w:hanging="360"/>
      </w:pPr>
      <w:rPr>
        <w:rFonts w:hint="default"/>
        <w:b w:val="0"/>
        <w:bCs/>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43E085A"/>
    <w:multiLevelType w:val="hybridMultilevel"/>
    <w:tmpl w:val="815C4FA6"/>
    <w:lvl w:ilvl="0" w:tplc="65B6940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613038E2"/>
    <w:multiLevelType w:val="hybridMultilevel"/>
    <w:tmpl w:val="121C433E"/>
    <w:lvl w:ilvl="0" w:tplc="131A342E">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40F5EBA"/>
    <w:multiLevelType w:val="hybridMultilevel"/>
    <w:tmpl w:val="A41C3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376A81"/>
    <w:multiLevelType w:val="hybridMultilevel"/>
    <w:tmpl w:val="D57CB3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70C156D"/>
    <w:multiLevelType w:val="hybridMultilevel"/>
    <w:tmpl w:val="6CB49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91552E"/>
    <w:multiLevelType w:val="hybridMultilevel"/>
    <w:tmpl w:val="C27A3A4A"/>
    <w:lvl w:ilvl="0" w:tplc="B5AAB78A">
      <w:start w:val="1"/>
      <w:numFmt w:val="decimal"/>
      <w:lvlText w:val="%1."/>
      <w:lvlJc w:val="left"/>
      <w:pPr>
        <w:ind w:left="720" w:hanging="360"/>
      </w:pPr>
      <w:rPr>
        <w:b w:val="0"/>
        <w:bCs w:val="0"/>
        <w:sz w:val="20"/>
        <w:szCs w:val="20"/>
      </w:rPr>
    </w:lvl>
    <w:lvl w:ilvl="1" w:tplc="35C2B152">
      <w:start w:val="1"/>
      <w:numFmt w:val="upperLetter"/>
      <w:lvlText w:val="%2."/>
      <w:lvlJc w:val="left"/>
      <w:pPr>
        <w:ind w:left="117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257490"/>
    <w:multiLevelType w:val="hybridMultilevel"/>
    <w:tmpl w:val="6C22E6DE"/>
    <w:lvl w:ilvl="0" w:tplc="F5DA5410">
      <w:start w:val="1"/>
      <w:numFmt w:val="decimal"/>
      <w:lvlText w:val="%1"/>
      <w:lvlJc w:val="left"/>
      <w:pPr>
        <w:ind w:left="360" w:hanging="360"/>
      </w:pPr>
      <w:rPr>
        <w:rFonts w:hint="default"/>
      </w:rPr>
    </w:lvl>
    <w:lvl w:ilvl="1" w:tplc="04090019" w:tentative="1">
      <w:start w:val="1"/>
      <w:numFmt w:val="lowerLetter"/>
      <w:lvlText w:val="%2."/>
      <w:lvlJc w:val="left"/>
      <w:pPr>
        <w:ind w:left="882" w:hanging="360"/>
      </w:pPr>
    </w:lvl>
    <w:lvl w:ilvl="2" w:tplc="0409001B" w:tentative="1">
      <w:start w:val="1"/>
      <w:numFmt w:val="lowerRoman"/>
      <w:lvlText w:val="%3."/>
      <w:lvlJc w:val="right"/>
      <w:pPr>
        <w:ind w:left="1602" w:hanging="180"/>
      </w:pPr>
    </w:lvl>
    <w:lvl w:ilvl="3" w:tplc="0409000F" w:tentative="1">
      <w:start w:val="1"/>
      <w:numFmt w:val="decimal"/>
      <w:lvlText w:val="%4."/>
      <w:lvlJc w:val="left"/>
      <w:pPr>
        <w:ind w:left="2322" w:hanging="360"/>
      </w:pPr>
    </w:lvl>
    <w:lvl w:ilvl="4" w:tplc="04090019" w:tentative="1">
      <w:start w:val="1"/>
      <w:numFmt w:val="lowerLetter"/>
      <w:lvlText w:val="%5."/>
      <w:lvlJc w:val="left"/>
      <w:pPr>
        <w:ind w:left="3042" w:hanging="360"/>
      </w:pPr>
    </w:lvl>
    <w:lvl w:ilvl="5" w:tplc="0409001B" w:tentative="1">
      <w:start w:val="1"/>
      <w:numFmt w:val="lowerRoman"/>
      <w:lvlText w:val="%6."/>
      <w:lvlJc w:val="right"/>
      <w:pPr>
        <w:ind w:left="3762" w:hanging="180"/>
      </w:pPr>
    </w:lvl>
    <w:lvl w:ilvl="6" w:tplc="0409000F" w:tentative="1">
      <w:start w:val="1"/>
      <w:numFmt w:val="decimal"/>
      <w:lvlText w:val="%7."/>
      <w:lvlJc w:val="left"/>
      <w:pPr>
        <w:ind w:left="4482" w:hanging="360"/>
      </w:pPr>
    </w:lvl>
    <w:lvl w:ilvl="7" w:tplc="04090019" w:tentative="1">
      <w:start w:val="1"/>
      <w:numFmt w:val="lowerLetter"/>
      <w:lvlText w:val="%8."/>
      <w:lvlJc w:val="left"/>
      <w:pPr>
        <w:ind w:left="5202" w:hanging="360"/>
      </w:pPr>
    </w:lvl>
    <w:lvl w:ilvl="8" w:tplc="0409001B" w:tentative="1">
      <w:start w:val="1"/>
      <w:numFmt w:val="lowerRoman"/>
      <w:lvlText w:val="%9."/>
      <w:lvlJc w:val="right"/>
      <w:pPr>
        <w:ind w:left="5922" w:hanging="180"/>
      </w:pPr>
    </w:lvl>
  </w:abstractNum>
  <w:abstractNum w:abstractNumId="19">
    <w:nsid w:val="70234DAA"/>
    <w:multiLevelType w:val="hybridMultilevel"/>
    <w:tmpl w:val="3566FCD8"/>
    <w:lvl w:ilvl="0" w:tplc="7E0E82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1"/>
  </w:num>
  <w:num w:numId="3">
    <w:abstractNumId w:val="17"/>
  </w:num>
  <w:num w:numId="4">
    <w:abstractNumId w:val="15"/>
  </w:num>
  <w:num w:numId="5">
    <w:abstractNumId w:val="4"/>
  </w:num>
  <w:num w:numId="6">
    <w:abstractNumId w:val="13"/>
  </w:num>
  <w:num w:numId="7">
    <w:abstractNumId w:val="11"/>
  </w:num>
  <w:num w:numId="8">
    <w:abstractNumId w:val="10"/>
  </w:num>
  <w:num w:numId="9">
    <w:abstractNumId w:val="1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
  </w:num>
  <w:num w:numId="14">
    <w:abstractNumId w:val="9"/>
  </w:num>
  <w:num w:numId="15">
    <w:abstractNumId w:val="14"/>
  </w:num>
  <w:num w:numId="16">
    <w:abstractNumId w:val="16"/>
  </w:num>
  <w:num w:numId="17">
    <w:abstractNumId w:val="7"/>
  </w:num>
  <w:num w:numId="18">
    <w:abstractNumId w:val="3"/>
  </w:num>
  <w:num w:numId="19">
    <w:abstractNumId w:val="19"/>
  </w:num>
  <w:num w:numId="20">
    <w:abstractNumId w:val="18"/>
  </w:num>
  <w:num w:numId="21">
    <w:abstractNumId w:val="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drawingGridHorizontalSpacing w:val="120"/>
  <w:displayHorizontalDrawingGridEvery w:val="2"/>
  <w:displayVerticalDrawingGridEvery w:val="2"/>
  <w:characterSpacingControl w:val="doNotCompress"/>
  <w:hdrShapeDefaults>
    <o:shapedefaults v:ext="edit" spidmax="6146"/>
  </w:hdrShapeDefaults>
  <w:footnotePr>
    <w:footnote w:id="0"/>
    <w:footnote w:id="1"/>
  </w:footnotePr>
  <w:endnotePr>
    <w:endnote w:id="0"/>
    <w:endnote w:id="1"/>
  </w:endnotePr>
  <w:compat/>
  <w:rsids>
    <w:rsidRoot w:val="00F311A9"/>
    <w:rsid w:val="00002168"/>
    <w:rsid w:val="00005E4F"/>
    <w:rsid w:val="00005E55"/>
    <w:rsid w:val="00007E54"/>
    <w:rsid w:val="00010B77"/>
    <w:rsid w:val="00010E0A"/>
    <w:rsid w:val="00014293"/>
    <w:rsid w:val="000149E0"/>
    <w:rsid w:val="00014BE0"/>
    <w:rsid w:val="0001580A"/>
    <w:rsid w:val="000168E4"/>
    <w:rsid w:val="0002081F"/>
    <w:rsid w:val="00022A6E"/>
    <w:rsid w:val="00022DB4"/>
    <w:rsid w:val="000237ED"/>
    <w:rsid w:val="0002469A"/>
    <w:rsid w:val="00024810"/>
    <w:rsid w:val="000249C7"/>
    <w:rsid w:val="0002587F"/>
    <w:rsid w:val="00026339"/>
    <w:rsid w:val="0002688A"/>
    <w:rsid w:val="00026B4E"/>
    <w:rsid w:val="00026DB6"/>
    <w:rsid w:val="00027341"/>
    <w:rsid w:val="000401FB"/>
    <w:rsid w:val="00043976"/>
    <w:rsid w:val="00043BDE"/>
    <w:rsid w:val="00044C3C"/>
    <w:rsid w:val="00044FA7"/>
    <w:rsid w:val="00046035"/>
    <w:rsid w:val="00047196"/>
    <w:rsid w:val="000501E0"/>
    <w:rsid w:val="000506F8"/>
    <w:rsid w:val="00051794"/>
    <w:rsid w:val="00054290"/>
    <w:rsid w:val="00054EAC"/>
    <w:rsid w:val="000554AB"/>
    <w:rsid w:val="00061C57"/>
    <w:rsid w:val="000634F5"/>
    <w:rsid w:val="00064783"/>
    <w:rsid w:val="00064C34"/>
    <w:rsid w:val="00065034"/>
    <w:rsid w:val="00065406"/>
    <w:rsid w:val="00065453"/>
    <w:rsid w:val="00066EB5"/>
    <w:rsid w:val="00067BC1"/>
    <w:rsid w:val="000712D3"/>
    <w:rsid w:val="000713AB"/>
    <w:rsid w:val="00072226"/>
    <w:rsid w:val="00072B23"/>
    <w:rsid w:val="00077E24"/>
    <w:rsid w:val="00080C53"/>
    <w:rsid w:val="00082116"/>
    <w:rsid w:val="00082AE2"/>
    <w:rsid w:val="00086711"/>
    <w:rsid w:val="0008737B"/>
    <w:rsid w:val="00091639"/>
    <w:rsid w:val="000921AE"/>
    <w:rsid w:val="00093FAD"/>
    <w:rsid w:val="00095969"/>
    <w:rsid w:val="00095BB3"/>
    <w:rsid w:val="00096FB5"/>
    <w:rsid w:val="00097A2E"/>
    <w:rsid w:val="00097DEE"/>
    <w:rsid w:val="000A026C"/>
    <w:rsid w:val="000A28C0"/>
    <w:rsid w:val="000A476E"/>
    <w:rsid w:val="000A6196"/>
    <w:rsid w:val="000A6D64"/>
    <w:rsid w:val="000B0651"/>
    <w:rsid w:val="000B08D6"/>
    <w:rsid w:val="000B0A6F"/>
    <w:rsid w:val="000B1943"/>
    <w:rsid w:val="000B2606"/>
    <w:rsid w:val="000B57BD"/>
    <w:rsid w:val="000B5E36"/>
    <w:rsid w:val="000B6438"/>
    <w:rsid w:val="000B7147"/>
    <w:rsid w:val="000B7C5D"/>
    <w:rsid w:val="000B7ECA"/>
    <w:rsid w:val="000C0B73"/>
    <w:rsid w:val="000D1F46"/>
    <w:rsid w:val="000D2A21"/>
    <w:rsid w:val="000D413D"/>
    <w:rsid w:val="000D4C33"/>
    <w:rsid w:val="000D58E2"/>
    <w:rsid w:val="000D592D"/>
    <w:rsid w:val="000D5B13"/>
    <w:rsid w:val="000D61C5"/>
    <w:rsid w:val="000D7ECF"/>
    <w:rsid w:val="000E3CA8"/>
    <w:rsid w:val="000E54CE"/>
    <w:rsid w:val="000F22A2"/>
    <w:rsid w:val="000F3B1A"/>
    <w:rsid w:val="000F4390"/>
    <w:rsid w:val="000F503B"/>
    <w:rsid w:val="000F575F"/>
    <w:rsid w:val="0010198D"/>
    <w:rsid w:val="00113ED7"/>
    <w:rsid w:val="001154A7"/>
    <w:rsid w:val="00116DF4"/>
    <w:rsid w:val="00124FEE"/>
    <w:rsid w:val="00125044"/>
    <w:rsid w:val="001255DC"/>
    <w:rsid w:val="00125C8F"/>
    <w:rsid w:val="0012620D"/>
    <w:rsid w:val="001262D8"/>
    <w:rsid w:val="0012652F"/>
    <w:rsid w:val="00131007"/>
    <w:rsid w:val="00140F16"/>
    <w:rsid w:val="001418B7"/>
    <w:rsid w:val="0014280F"/>
    <w:rsid w:val="00143CF8"/>
    <w:rsid w:val="00145F59"/>
    <w:rsid w:val="001469F8"/>
    <w:rsid w:val="00147155"/>
    <w:rsid w:val="00151DE7"/>
    <w:rsid w:val="0015266C"/>
    <w:rsid w:val="00152C33"/>
    <w:rsid w:val="00152EC0"/>
    <w:rsid w:val="001534C5"/>
    <w:rsid w:val="0015784C"/>
    <w:rsid w:val="00162688"/>
    <w:rsid w:val="00165743"/>
    <w:rsid w:val="00170243"/>
    <w:rsid w:val="00171C16"/>
    <w:rsid w:val="0017256A"/>
    <w:rsid w:val="00172710"/>
    <w:rsid w:val="00172D68"/>
    <w:rsid w:val="00174063"/>
    <w:rsid w:val="00174AAD"/>
    <w:rsid w:val="00174CA7"/>
    <w:rsid w:val="0017698A"/>
    <w:rsid w:val="00176F1B"/>
    <w:rsid w:val="00176F62"/>
    <w:rsid w:val="00180EF2"/>
    <w:rsid w:val="00181BE9"/>
    <w:rsid w:val="00181DE5"/>
    <w:rsid w:val="00181FCE"/>
    <w:rsid w:val="001833EA"/>
    <w:rsid w:val="00187638"/>
    <w:rsid w:val="00190691"/>
    <w:rsid w:val="00190880"/>
    <w:rsid w:val="00192109"/>
    <w:rsid w:val="001923FE"/>
    <w:rsid w:val="00193084"/>
    <w:rsid w:val="0019508D"/>
    <w:rsid w:val="001A0B39"/>
    <w:rsid w:val="001A1973"/>
    <w:rsid w:val="001A26AC"/>
    <w:rsid w:val="001A4551"/>
    <w:rsid w:val="001A56DE"/>
    <w:rsid w:val="001A5DAD"/>
    <w:rsid w:val="001A65BF"/>
    <w:rsid w:val="001A76DF"/>
    <w:rsid w:val="001B1BC2"/>
    <w:rsid w:val="001B2F9A"/>
    <w:rsid w:val="001B3826"/>
    <w:rsid w:val="001B547D"/>
    <w:rsid w:val="001B5C37"/>
    <w:rsid w:val="001B77FA"/>
    <w:rsid w:val="001C09C6"/>
    <w:rsid w:val="001C2AEF"/>
    <w:rsid w:val="001C30F4"/>
    <w:rsid w:val="001C45B8"/>
    <w:rsid w:val="001C7BAA"/>
    <w:rsid w:val="001C7D73"/>
    <w:rsid w:val="001D26E2"/>
    <w:rsid w:val="001D520B"/>
    <w:rsid w:val="001D752F"/>
    <w:rsid w:val="001D7CE9"/>
    <w:rsid w:val="001E3DB5"/>
    <w:rsid w:val="001E561A"/>
    <w:rsid w:val="001E5980"/>
    <w:rsid w:val="001E6588"/>
    <w:rsid w:val="001E6B2B"/>
    <w:rsid w:val="001E7CD5"/>
    <w:rsid w:val="001F005A"/>
    <w:rsid w:val="001F15E2"/>
    <w:rsid w:val="001F2D9C"/>
    <w:rsid w:val="001F6ADF"/>
    <w:rsid w:val="001F6E2F"/>
    <w:rsid w:val="00200221"/>
    <w:rsid w:val="002071E4"/>
    <w:rsid w:val="00211439"/>
    <w:rsid w:val="002118E7"/>
    <w:rsid w:val="00211B5F"/>
    <w:rsid w:val="00213ACD"/>
    <w:rsid w:val="00214216"/>
    <w:rsid w:val="00215CBB"/>
    <w:rsid w:val="00221D14"/>
    <w:rsid w:val="00221F36"/>
    <w:rsid w:val="00222108"/>
    <w:rsid w:val="002229C4"/>
    <w:rsid w:val="00223625"/>
    <w:rsid w:val="00223D64"/>
    <w:rsid w:val="0022428A"/>
    <w:rsid w:val="00224D6B"/>
    <w:rsid w:val="002274F8"/>
    <w:rsid w:val="00230146"/>
    <w:rsid w:val="002307B3"/>
    <w:rsid w:val="0023259F"/>
    <w:rsid w:val="00234FF6"/>
    <w:rsid w:val="00237AC6"/>
    <w:rsid w:val="00240C09"/>
    <w:rsid w:val="002417CC"/>
    <w:rsid w:val="0024781A"/>
    <w:rsid w:val="00250469"/>
    <w:rsid w:val="00251074"/>
    <w:rsid w:val="002512CE"/>
    <w:rsid w:val="0025146D"/>
    <w:rsid w:val="00252A57"/>
    <w:rsid w:val="0025416B"/>
    <w:rsid w:val="00256DCB"/>
    <w:rsid w:val="00260B4C"/>
    <w:rsid w:val="00261DB0"/>
    <w:rsid w:val="002662A0"/>
    <w:rsid w:val="00266A85"/>
    <w:rsid w:val="00270065"/>
    <w:rsid w:val="002706BC"/>
    <w:rsid w:val="00271B5D"/>
    <w:rsid w:val="00273749"/>
    <w:rsid w:val="00274D34"/>
    <w:rsid w:val="00277C9C"/>
    <w:rsid w:val="00281E32"/>
    <w:rsid w:val="00283867"/>
    <w:rsid w:val="00283B63"/>
    <w:rsid w:val="00283F40"/>
    <w:rsid w:val="00284863"/>
    <w:rsid w:val="002901F8"/>
    <w:rsid w:val="00291AEA"/>
    <w:rsid w:val="00291E30"/>
    <w:rsid w:val="00296711"/>
    <w:rsid w:val="002979B9"/>
    <w:rsid w:val="002A0B97"/>
    <w:rsid w:val="002A10E4"/>
    <w:rsid w:val="002A2424"/>
    <w:rsid w:val="002A2C30"/>
    <w:rsid w:val="002A4EAE"/>
    <w:rsid w:val="002A592A"/>
    <w:rsid w:val="002A6A29"/>
    <w:rsid w:val="002A7178"/>
    <w:rsid w:val="002B0A23"/>
    <w:rsid w:val="002B1506"/>
    <w:rsid w:val="002B152C"/>
    <w:rsid w:val="002B1D26"/>
    <w:rsid w:val="002B375F"/>
    <w:rsid w:val="002B46CF"/>
    <w:rsid w:val="002B545E"/>
    <w:rsid w:val="002B5B92"/>
    <w:rsid w:val="002B77B3"/>
    <w:rsid w:val="002C06E4"/>
    <w:rsid w:val="002C3122"/>
    <w:rsid w:val="002C7E0B"/>
    <w:rsid w:val="002D0EC6"/>
    <w:rsid w:val="002D1FB0"/>
    <w:rsid w:val="002D2E77"/>
    <w:rsid w:val="002D50AE"/>
    <w:rsid w:val="002D655A"/>
    <w:rsid w:val="002E0D84"/>
    <w:rsid w:val="002E0F9B"/>
    <w:rsid w:val="002E1049"/>
    <w:rsid w:val="002E1AD6"/>
    <w:rsid w:val="002E36AE"/>
    <w:rsid w:val="002E507F"/>
    <w:rsid w:val="002E722B"/>
    <w:rsid w:val="002F607E"/>
    <w:rsid w:val="002F6F85"/>
    <w:rsid w:val="002F7578"/>
    <w:rsid w:val="003006FC"/>
    <w:rsid w:val="00301AF1"/>
    <w:rsid w:val="003044CE"/>
    <w:rsid w:val="00304CEF"/>
    <w:rsid w:val="003056BB"/>
    <w:rsid w:val="00305F71"/>
    <w:rsid w:val="0030642C"/>
    <w:rsid w:val="00307E3F"/>
    <w:rsid w:val="003157C7"/>
    <w:rsid w:val="0031632C"/>
    <w:rsid w:val="003228DA"/>
    <w:rsid w:val="00322C8D"/>
    <w:rsid w:val="00322F1F"/>
    <w:rsid w:val="00324955"/>
    <w:rsid w:val="003250F2"/>
    <w:rsid w:val="003268CA"/>
    <w:rsid w:val="00330CC5"/>
    <w:rsid w:val="00331401"/>
    <w:rsid w:val="003322B9"/>
    <w:rsid w:val="00332751"/>
    <w:rsid w:val="00334017"/>
    <w:rsid w:val="00336588"/>
    <w:rsid w:val="00337F8C"/>
    <w:rsid w:val="00344EEB"/>
    <w:rsid w:val="00347736"/>
    <w:rsid w:val="003505B2"/>
    <w:rsid w:val="003523F4"/>
    <w:rsid w:val="00356C6D"/>
    <w:rsid w:val="0035730F"/>
    <w:rsid w:val="003578E5"/>
    <w:rsid w:val="0036028A"/>
    <w:rsid w:val="00360E04"/>
    <w:rsid w:val="00362ABC"/>
    <w:rsid w:val="00364923"/>
    <w:rsid w:val="003673F3"/>
    <w:rsid w:val="00370055"/>
    <w:rsid w:val="003703A9"/>
    <w:rsid w:val="0037068D"/>
    <w:rsid w:val="0037204C"/>
    <w:rsid w:val="003738A3"/>
    <w:rsid w:val="00374315"/>
    <w:rsid w:val="00374527"/>
    <w:rsid w:val="00374EA0"/>
    <w:rsid w:val="0037527F"/>
    <w:rsid w:val="003754BA"/>
    <w:rsid w:val="003812B7"/>
    <w:rsid w:val="00381D5C"/>
    <w:rsid w:val="00381E15"/>
    <w:rsid w:val="00381E6C"/>
    <w:rsid w:val="00383000"/>
    <w:rsid w:val="00383308"/>
    <w:rsid w:val="0038421B"/>
    <w:rsid w:val="0038795B"/>
    <w:rsid w:val="00387C5E"/>
    <w:rsid w:val="00390C26"/>
    <w:rsid w:val="00391218"/>
    <w:rsid w:val="003933A3"/>
    <w:rsid w:val="00397A0B"/>
    <w:rsid w:val="003A646E"/>
    <w:rsid w:val="003A681E"/>
    <w:rsid w:val="003B15B2"/>
    <w:rsid w:val="003B2E76"/>
    <w:rsid w:val="003B3F2E"/>
    <w:rsid w:val="003B4111"/>
    <w:rsid w:val="003B49C7"/>
    <w:rsid w:val="003B5063"/>
    <w:rsid w:val="003B550B"/>
    <w:rsid w:val="003C008E"/>
    <w:rsid w:val="003C0BE3"/>
    <w:rsid w:val="003C1CE3"/>
    <w:rsid w:val="003C2C0E"/>
    <w:rsid w:val="003C3B93"/>
    <w:rsid w:val="003C496E"/>
    <w:rsid w:val="003C52FC"/>
    <w:rsid w:val="003C5DEC"/>
    <w:rsid w:val="003C6A12"/>
    <w:rsid w:val="003C73EF"/>
    <w:rsid w:val="003C7557"/>
    <w:rsid w:val="003C79B2"/>
    <w:rsid w:val="003D066B"/>
    <w:rsid w:val="003D0BC8"/>
    <w:rsid w:val="003D15B7"/>
    <w:rsid w:val="003D547D"/>
    <w:rsid w:val="003D5A8F"/>
    <w:rsid w:val="003D6750"/>
    <w:rsid w:val="003D78E1"/>
    <w:rsid w:val="003E062C"/>
    <w:rsid w:val="003E1554"/>
    <w:rsid w:val="003E4473"/>
    <w:rsid w:val="003E4628"/>
    <w:rsid w:val="003F0BCD"/>
    <w:rsid w:val="003F17E6"/>
    <w:rsid w:val="003F28E6"/>
    <w:rsid w:val="003F42E0"/>
    <w:rsid w:val="003F7F2F"/>
    <w:rsid w:val="00406B75"/>
    <w:rsid w:val="00410002"/>
    <w:rsid w:val="004105BE"/>
    <w:rsid w:val="004127F5"/>
    <w:rsid w:val="00412ABA"/>
    <w:rsid w:val="004144D8"/>
    <w:rsid w:val="00417DB6"/>
    <w:rsid w:val="00420EC1"/>
    <w:rsid w:val="004213DA"/>
    <w:rsid w:val="00422962"/>
    <w:rsid w:val="00422E90"/>
    <w:rsid w:val="00422EF5"/>
    <w:rsid w:val="0042305D"/>
    <w:rsid w:val="00423060"/>
    <w:rsid w:val="004246D5"/>
    <w:rsid w:val="00425BD9"/>
    <w:rsid w:val="0043019F"/>
    <w:rsid w:val="00430EF7"/>
    <w:rsid w:val="00433F51"/>
    <w:rsid w:val="00434252"/>
    <w:rsid w:val="00434880"/>
    <w:rsid w:val="00435344"/>
    <w:rsid w:val="00435B46"/>
    <w:rsid w:val="00436A06"/>
    <w:rsid w:val="00436A67"/>
    <w:rsid w:val="0044318D"/>
    <w:rsid w:val="004437F0"/>
    <w:rsid w:val="004444EC"/>
    <w:rsid w:val="00445B4D"/>
    <w:rsid w:val="0044635D"/>
    <w:rsid w:val="00446530"/>
    <w:rsid w:val="00446F31"/>
    <w:rsid w:val="00450049"/>
    <w:rsid w:val="004523CC"/>
    <w:rsid w:val="00453BF3"/>
    <w:rsid w:val="004570F3"/>
    <w:rsid w:val="00461CEA"/>
    <w:rsid w:val="004620AE"/>
    <w:rsid w:val="00462356"/>
    <w:rsid w:val="00463352"/>
    <w:rsid w:val="004653BE"/>
    <w:rsid w:val="004653C1"/>
    <w:rsid w:val="004654D9"/>
    <w:rsid w:val="00465677"/>
    <w:rsid w:val="004708DB"/>
    <w:rsid w:val="004738FF"/>
    <w:rsid w:val="00474BE7"/>
    <w:rsid w:val="004755F5"/>
    <w:rsid w:val="00475B4A"/>
    <w:rsid w:val="00481913"/>
    <w:rsid w:val="004819DB"/>
    <w:rsid w:val="004836CF"/>
    <w:rsid w:val="00484AB7"/>
    <w:rsid w:val="00485054"/>
    <w:rsid w:val="00485489"/>
    <w:rsid w:val="00486B28"/>
    <w:rsid w:val="00487F37"/>
    <w:rsid w:val="0049180E"/>
    <w:rsid w:val="00492270"/>
    <w:rsid w:val="004933A9"/>
    <w:rsid w:val="004933CF"/>
    <w:rsid w:val="004959FF"/>
    <w:rsid w:val="004A3A05"/>
    <w:rsid w:val="004A426F"/>
    <w:rsid w:val="004B0705"/>
    <w:rsid w:val="004B0E45"/>
    <w:rsid w:val="004B2869"/>
    <w:rsid w:val="004B5199"/>
    <w:rsid w:val="004B7042"/>
    <w:rsid w:val="004B735A"/>
    <w:rsid w:val="004C1690"/>
    <w:rsid w:val="004C3229"/>
    <w:rsid w:val="004C4437"/>
    <w:rsid w:val="004C6C47"/>
    <w:rsid w:val="004C6E3D"/>
    <w:rsid w:val="004C7191"/>
    <w:rsid w:val="004C73AB"/>
    <w:rsid w:val="004C7B60"/>
    <w:rsid w:val="004D3D73"/>
    <w:rsid w:val="004D3FF7"/>
    <w:rsid w:val="004D4123"/>
    <w:rsid w:val="004D4164"/>
    <w:rsid w:val="004D4885"/>
    <w:rsid w:val="004D5FF0"/>
    <w:rsid w:val="004D77EC"/>
    <w:rsid w:val="004D7F41"/>
    <w:rsid w:val="004E0E50"/>
    <w:rsid w:val="004E269B"/>
    <w:rsid w:val="004E36B9"/>
    <w:rsid w:val="004E5EB0"/>
    <w:rsid w:val="004E686A"/>
    <w:rsid w:val="004F2353"/>
    <w:rsid w:val="004F40B4"/>
    <w:rsid w:val="004F6B1E"/>
    <w:rsid w:val="004F7F43"/>
    <w:rsid w:val="00502C45"/>
    <w:rsid w:val="00503578"/>
    <w:rsid w:val="005051A4"/>
    <w:rsid w:val="00505A3A"/>
    <w:rsid w:val="00505F8E"/>
    <w:rsid w:val="005115CC"/>
    <w:rsid w:val="00511F95"/>
    <w:rsid w:val="00511F97"/>
    <w:rsid w:val="005153D8"/>
    <w:rsid w:val="00516478"/>
    <w:rsid w:val="005207B6"/>
    <w:rsid w:val="00521E9B"/>
    <w:rsid w:val="0052224B"/>
    <w:rsid w:val="005228F2"/>
    <w:rsid w:val="00524663"/>
    <w:rsid w:val="0052603E"/>
    <w:rsid w:val="00527D81"/>
    <w:rsid w:val="00530595"/>
    <w:rsid w:val="00532DBF"/>
    <w:rsid w:val="005404C5"/>
    <w:rsid w:val="00541D15"/>
    <w:rsid w:val="00542290"/>
    <w:rsid w:val="00543080"/>
    <w:rsid w:val="00543D21"/>
    <w:rsid w:val="0054527B"/>
    <w:rsid w:val="0054655A"/>
    <w:rsid w:val="005505B0"/>
    <w:rsid w:val="00550EEF"/>
    <w:rsid w:val="00552300"/>
    <w:rsid w:val="00552BE2"/>
    <w:rsid w:val="0055486A"/>
    <w:rsid w:val="005568EE"/>
    <w:rsid w:val="00556DCB"/>
    <w:rsid w:val="005632BE"/>
    <w:rsid w:val="00563A1E"/>
    <w:rsid w:val="00565BF1"/>
    <w:rsid w:val="005666FE"/>
    <w:rsid w:val="00566D17"/>
    <w:rsid w:val="00572530"/>
    <w:rsid w:val="0057290F"/>
    <w:rsid w:val="00573B99"/>
    <w:rsid w:val="005748C9"/>
    <w:rsid w:val="005761B4"/>
    <w:rsid w:val="00576CC3"/>
    <w:rsid w:val="00580994"/>
    <w:rsid w:val="00580C14"/>
    <w:rsid w:val="00582D1F"/>
    <w:rsid w:val="005845FB"/>
    <w:rsid w:val="0058764B"/>
    <w:rsid w:val="00590AFD"/>
    <w:rsid w:val="00592986"/>
    <w:rsid w:val="005975BF"/>
    <w:rsid w:val="00597898"/>
    <w:rsid w:val="00597D03"/>
    <w:rsid w:val="005A2D4F"/>
    <w:rsid w:val="005A36B7"/>
    <w:rsid w:val="005A581B"/>
    <w:rsid w:val="005A5D33"/>
    <w:rsid w:val="005A6BF4"/>
    <w:rsid w:val="005B01B9"/>
    <w:rsid w:val="005B1AB7"/>
    <w:rsid w:val="005B260C"/>
    <w:rsid w:val="005B3281"/>
    <w:rsid w:val="005B5245"/>
    <w:rsid w:val="005B56B2"/>
    <w:rsid w:val="005B5840"/>
    <w:rsid w:val="005B5DE2"/>
    <w:rsid w:val="005C05D0"/>
    <w:rsid w:val="005C0A35"/>
    <w:rsid w:val="005C0BC8"/>
    <w:rsid w:val="005C0E82"/>
    <w:rsid w:val="005C12D1"/>
    <w:rsid w:val="005C1F43"/>
    <w:rsid w:val="005C4E63"/>
    <w:rsid w:val="005C59EE"/>
    <w:rsid w:val="005C5D85"/>
    <w:rsid w:val="005C61F8"/>
    <w:rsid w:val="005C6FCB"/>
    <w:rsid w:val="005C72DC"/>
    <w:rsid w:val="005D0323"/>
    <w:rsid w:val="005D0AB3"/>
    <w:rsid w:val="005D19F2"/>
    <w:rsid w:val="005D1B93"/>
    <w:rsid w:val="005D1EDA"/>
    <w:rsid w:val="005D4AA1"/>
    <w:rsid w:val="005D5356"/>
    <w:rsid w:val="005D5374"/>
    <w:rsid w:val="005D6637"/>
    <w:rsid w:val="005D678B"/>
    <w:rsid w:val="005D6CEB"/>
    <w:rsid w:val="005D7538"/>
    <w:rsid w:val="005D789D"/>
    <w:rsid w:val="005E0557"/>
    <w:rsid w:val="005E5FE8"/>
    <w:rsid w:val="005E6E94"/>
    <w:rsid w:val="005F0850"/>
    <w:rsid w:val="005F3516"/>
    <w:rsid w:val="005F475F"/>
    <w:rsid w:val="005F4C62"/>
    <w:rsid w:val="005F685C"/>
    <w:rsid w:val="005F6C47"/>
    <w:rsid w:val="00600E9C"/>
    <w:rsid w:val="00603755"/>
    <w:rsid w:val="00604A10"/>
    <w:rsid w:val="00606824"/>
    <w:rsid w:val="00607F5A"/>
    <w:rsid w:val="00610577"/>
    <w:rsid w:val="00610F28"/>
    <w:rsid w:val="00612C57"/>
    <w:rsid w:val="00614558"/>
    <w:rsid w:val="0061623F"/>
    <w:rsid w:val="00616B56"/>
    <w:rsid w:val="00621815"/>
    <w:rsid w:val="0062363E"/>
    <w:rsid w:val="00624529"/>
    <w:rsid w:val="00626C4C"/>
    <w:rsid w:val="00626F16"/>
    <w:rsid w:val="00627AEE"/>
    <w:rsid w:val="0063575E"/>
    <w:rsid w:val="0064113B"/>
    <w:rsid w:val="006414E5"/>
    <w:rsid w:val="00642436"/>
    <w:rsid w:val="006425D7"/>
    <w:rsid w:val="00642BFF"/>
    <w:rsid w:val="00642DB9"/>
    <w:rsid w:val="00642E94"/>
    <w:rsid w:val="00643606"/>
    <w:rsid w:val="00643773"/>
    <w:rsid w:val="006462E2"/>
    <w:rsid w:val="00646842"/>
    <w:rsid w:val="006502E5"/>
    <w:rsid w:val="0065094C"/>
    <w:rsid w:val="00652DFF"/>
    <w:rsid w:val="00653E15"/>
    <w:rsid w:val="00655FE0"/>
    <w:rsid w:val="0065654D"/>
    <w:rsid w:val="00661199"/>
    <w:rsid w:val="00663FEF"/>
    <w:rsid w:val="00665C4C"/>
    <w:rsid w:val="0066626A"/>
    <w:rsid w:val="0067167B"/>
    <w:rsid w:val="006727BC"/>
    <w:rsid w:val="00673F35"/>
    <w:rsid w:val="00674780"/>
    <w:rsid w:val="00675893"/>
    <w:rsid w:val="00675F7E"/>
    <w:rsid w:val="00680BFE"/>
    <w:rsid w:val="006821A4"/>
    <w:rsid w:val="00685544"/>
    <w:rsid w:val="006863D8"/>
    <w:rsid w:val="00686D42"/>
    <w:rsid w:val="00691272"/>
    <w:rsid w:val="0069147C"/>
    <w:rsid w:val="00691C6A"/>
    <w:rsid w:val="00692176"/>
    <w:rsid w:val="006925B4"/>
    <w:rsid w:val="006937A8"/>
    <w:rsid w:val="00696349"/>
    <w:rsid w:val="00697069"/>
    <w:rsid w:val="0069765C"/>
    <w:rsid w:val="006A0CE8"/>
    <w:rsid w:val="006A1075"/>
    <w:rsid w:val="006A145B"/>
    <w:rsid w:val="006A1D32"/>
    <w:rsid w:val="006A33CC"/>
    <w:rsid w:val="006A5F25"/>
    <w:rsid w:val="006A78CB"/>
    <w:rsid w:val="006B1305"/>
    <w:rsid w:val="006B315B"/>
    <w:rsid w:val="006B6770"/>
    <w:rsid w:val="006B691F"/>
    <w:rsid w:val="006B7869"/>
    <w:rsid w:val="006C654F"/>
    <w:rsid w:val="006C79BB"/>
    <w:rsid w:val="006D111F"/>
    <w:rsid w:val="006D42E0"/>
    <w:rsid w:val="006D66C0"/>
    <w:rsid w:val="006E7A8F"/>
    <w:rsid w:val="006F0FDD"/>
    <w:rsid w:val="006F2E4F"/>
    <w:rsid w:val="006F33A1"/>
    <w:rsid w:val="006F365C"/>
    <w:rsid w:val="006F52D5"/>
    <w:rsid w:val="007034A7"/>
    <w:rsid w:val="00704207"/>
    <w:rsid w:val="00704369"/>
    <w:rsid w:val="00704E5C"/>
    <w:rsid w:val="007058F2"/>
    <w:rsid w:val="0070705B"/>
    <w:rsid w:val="00711ACC"/>
    <w:rsid w:val="00717885"/>
    <w:rsid w:val="0071799E"/>
    <w:rsid w:val="00725432"/>
    <w:rsid w:val="00725E9F"/>
    <w:rsid w:val="0072637A"/>
    <w:rsid w:val="00726A95"/>
    <w:rsid w:val="00726DCA"/>
    <w:rsid w:val="00732CBE"/>
    <w:rsid w:val="00733D2B"/>
    <w:rsid w:val="007356F9"/>
    <w:rsid w:val="00735DB7"/>
    <w:rsid w:val="00735F8C"/>
    <w:rsid w:val="00736392"/>
    <w:rsid w:val="00746E39"/>
    <w:rsid w:val="007502B2"/>
    <w:rsid w:val="00751C0C"/>
    <w:rsid w:val="00753481"/>
    <w:rsid w:val="0075348F"/>
    <w:rsid w:val="007545C8"/>
    <w:rsid w:val="007549B3"/>
    <w:rsid w:val="0076013D"/>
    <w:rsid w:val="0076342E"/>
    <w:rsid w:val="00764AFB"/>
    <w:rsid w:val="00773669"/>
    <w:rsid w:val="00774DF7"/>
    <w:rsid w:val="00781A53"/>
    <w:rsid w:val="00781D8C"/>
    <w:rsid w:val="00783187"/>
    <w:rsid w:val="00784488"/>
    <w:rsid w:val="007847D3"/>
    <w:rsid w:val="00785814"/>
    <w:rsid w:val="00786B80"/>
    <w:rsid w:val="00786C61"/>
    <w:rsid w:val="007909BE"/>
    <w:rsid w:val="007914AB"/>
    <w:rsid w:val="0079496E"/>
    <w:rsid w:val="00797D75"/>
    <w:rsid w:val="007A2407"/>
    <w:rsid w:val="007A427A"/>
    <w:rsid w:val="007A4B86"/>
    <w:rsid w:val="007A4BAF"/>
    <w:rsid w:val="007A597A"/>
    <w:rsid w:val="007A6C8E"/>
    <w:rsid w:val="007A7EC0"/>
    <w:rsid w:val="007B096D"/>
    <w:rsid w:val="007B1C51"/>
    <w:rsid w:val="007B332F"/>
    <w:rsid w:val="007B392C"/>
    <w:rsid w:val="007B3A06"/>
    <w:rsid w:val="007B3D12"/>
    <w:rsid w:val="007B6319"/>
    <w:rsid w:val="007C03EE"/>
    <w:rsid w:val="007C2935"/>
    <w:rsid w:val="007C7955"/>
    <w:rsid w:val="007D5409"/>
    <w:rsid w:val="007D5860"/>
    <w:rsid w:val="007D5C7E"/>
    <w:rsid w:val="007D76F8"/>
    <w:rsid w:val="007D7CD6"/>
    <w:rsid w:val="007E22F2"/>
    <w:rsid w:val="007E2BAD"/>
    <w:rsid w:val="007E5757"/>
    <w:rsid w:val="007E60A7"/>
    <w:rsid w:val="007E7C85"/>
    <w:rsid w:val="007E7EB3"/>
    <w:rsid w:val="007F1FFE"/>
    <w:rsid w:val="007F2575"/>
    <w:rsid w:val="007F3AE2"/>
    <w:rsid w:val="00800367"/>
    <w:rsid w:val="00800982"/>
    <w:rsid w:val="008022E6"/>
    <w:rsid w:val="00802C41"/>
    <w:rsid w:val="00803C11"/>
    <w:rsid w:val="00803FCE"/>
    <w:rsid w:val="00805055"/>
    <w:rsid w:val="008050F6"/>
    <w:rsid w:val="00807293"/>
    <w:rsid w:val="0081111A"/>
    <w:rsid w:val="008112E6"/>
    <w:rsid w:val="00811BCD"/>
    <w:rsid w:val="00813A47"/>
    <w:rsid w:val="0081622A"/>
    <w:rsid w:val="0081776E"/>
    <w:rsid w:val="00817FC8"/>
    <w:rsid w:val="00823FC6"/>
    <w:rsid w:val="00826F13"/>
    <w:rsid w:val="00827392"/>
    <w:rsid w:val="0083299E"/>
    <w:rsid w:val="00832B57"/>
    <w:rsid w:val="00833569"/>
    <w:rsid w:val="00834D2A"/>
    <w:rsid w:val="008351BD"/>
    <w:rsid w:val="008354B2"/>
    <w:rsid w:val="0083667A"/>
    <w:rsid w:val="00836802"/>
    <w:rsid w:val="00841E2E"/>
    <w:rsid w:val="0084381D"/>
    <w:rsid w:val="00847540"/>
    <w:rsid w:val="00850E44"/>
    <w:rsid w:val="008529F2"/>
    <w:rsid w:val="00852B08"/>
    <w:rsid w:val="00853B5A"/>
    <w:rsid w:val="00856066"/>
    <w:rsid w:val="008572F2"/>
    <w:rsid w:val="00863011"/>
    <w:rsid w:val="0086595D"/>
    <w:rsid w:val="00872479"/>
    <w:rsid w:val="008738E6"/>
    <w:rsid w:val="00874268"/>
    <w:rsid w:val="00876C75"/>
    <w:rsid w:val="00876D92"/>
    <w:rsid w:val="00880035"/>
    <w:rsid w:val="008811B8"/>
    <w:rsid w:val="0088186D"/>
    <w:rsid w:val="008845D9"/>
    <w:rsid w:val="00884C87"/>
    <w:rsid w:val="00885376"/>
    <w:rsid w:val="00886973"/>
    <w:rsid w:val="0088781C"/>
    <w:rsid w:val="008878F8"/>
    <w:rsid w:val="00887A5A"/>
    <w:rsid w:val="008904F6"/>
    <w:rsid w:val="00890C0C"/>
    <w:rsid w:val="00892D24"/>
    <w:rsid w:val="0089497C"/>
    <w:rsid w:val="00894BD3"/>
    <w:rsid w:val="00894BFA"/>
    <w:rsid w:val="008975D5"/>
    <w:rsid w:val="008A2571"/>
    <w:rsid w:val="008A3C97"/>
    <w:rsid w:val="008A4FD6"/>
    <w:rsid w:val="008B073C"/>
    <w:rsid w:val="008B37DB"/>
    <w:rsid w:val="008B4906"/>
    <w:rsid w:val="008B670B"/>
    <w:rsid w:val="008C053E"/>
    <w:rsid w:val="008C0E2A"/>
    <w:rsid w:val="008C1125"/>
    <w:rsid w:val="008C2857"/>
    <w:rsid w:val="008C2E67"/>
    <w:rsid w:val="008C316C"/>
    <w:rsid w:val="008C4AF4"/>
    <w:rsid w:val="008C5325"/>
    <w:rsid w:val="008D16AB"/>
    <w:rsid w:val="008D1C81"/>
    <w:rsid w:val="008D6EF7"/>
    <w:rsid w:val="008D7204"/>
    <w:rsid w:val="008D7FD9"/>
    <w:rsid w:val="008E7B7D"/>
    <w:rsid w:val="008F3800"/>
    <w:rsid w:val="008F4B21"/>
    <w:rsid w:val="008F5261"/>
    <w:rsid w:val="008F65D1"/>
    <w:rsid w:val="008F724B"/>
    <w:rsid w:val="008F760D"/>
    <w:rsid w:val="009006D3"/>
    <w:rsid w:val="00900B57"/>
    <w:rsid w:val="00902671"/>
    <w:rsid w:val="00904BEF"/>
    <w:rsid w:val="009060E2"/>
    <w:rsid w:val="009078AD"/>
    <w:rsid w:val="0091171A"/>
    <w:rsid w:val="0091243E"/>
    <w:rsid w:val="00913172"/>
    <w:rsid w:val="00915466"/>
    <w:rsid w:val="0091564F"/>
    <w:rsid w:val="009156D9"/>
    <w:rsid w:val="00916AA6"/>
    <w:rsid w:val="00917BC0"/>
    <w:rsid w:val="00921620"/>
    <w:rsid w:val="00923540"/>
    <w:rsid w:val="00923613"/>
    <w:rsid w:val="00923D0C"/>
    <w:rsid w:val="00923E5F"/>
    <w:rsid w:val="0092617B"/>
    <w:rsid w:val="009303EB"/>
    <w:rsid w:val="0093106E"/>
    <w:rsid w:val="00931919"/>
    <w:rsid w:val="00931F6C"/>
    <w:rsid w:val="009328C0"/>
    <w:rsid w:val="00933BF9"/>
    <w:rsid w:val="00934560"/>
    <w:rsid w:val="00934B2E"/>
    <w:rsid w:val="00941676"/>
    <w:rsid w:val="0094212E"/>
    <w:rsid w:val="00942413"/>
    <w:rsid w:val="00942F73"/>
    <w:rsid w:val="009436FA"/>
    <w:rsid w:val="00943E77"/>
    <w:rsid w:val="009448EB"/>
    <w:rsid w:val="009462D9"/>
    <w:rsid w:val="00946F2A"/>
    <w:rsid w:val="00947259"/>
    <w:rsid w:val="009477AA"/>
    <w:rsid w:val="009478E9"/>
    <w:rsid w:val="00947DB3"/>
    <w:rsid w:val="009503E6"/>
    <w:rsid w:val="009516F8"/>
    <w:rsid w:val="009520BE"/>
    <w:rsid w:val="00952EF4"/>
    <w:rsid w:val="00953B42"/>
    <w:rsid w:val="00953D47"/>
    <w:rsid w:val="009544FC"/>
    <w:rsid w:val="00956860"/>
    <w:rsid w:val="00957EC8"/>
    <w:rsid w:val="00957F1F"/>
    <w:rsid w:val="0096207C"/>
    <w:rsid w:val="009629B0"/>
    <w:rsid w:val="00963986"/>
    <w:rsid w:val="009645AA"/>
    <w:rsid w:val="00964D38"/>
    <w:rsid w:val="00964EF5"/>
    <w:rsid w:val="00966752"/>
    <w:rsid w:val="00966A1E"/>
    <w:rsid w:val="0097055C"/>
    <w:rsid w:val="00971BB4"/>
    <w:rsid w:val="00972954"/>
    <w:rsid w:val="00973CEF"/>
    <w:rsid w:val="00974826"/>
    <w:rsid w:val="00977B15"/>
    <w:rsid w:val="00980A23"/>
    <w:rsid w:val="00982561"/>
    <w:rsid w:val="00982E71"/>
    <w:rsid w:val="00984ABE"/>
    <w:rsid w:val="00987D01"/>
    <w:rsid w:val="009940C0"/>
    <w:rsid w:val="00994258"/>
    <w:rsid w:val="00995862"/>
    <w:rsid w:val="00995AD3"/>
    <w:rsid w:val="00996440"/>
    <w:rsid w:val="00997945"/>
    <w:rsid w:val="009A04D8"/>
    <w:rsid w:val="009A19BF"/>
    <w:rsid w:val="009A5A79"/>
    <w:rsid w:val="009B1A5F"/>
    <w:rsid w:val="009B220D"/>
    <w:rsid w:val="009B2495"/>
    <w:rsid w:val="009B30ED"/>
    <w:rsid w:val="009B5D31"/>
    <w:rsid w:val="009C08B4"/>
    <w:rsid w:val="009C2E4E"/>
    <w:rsid w:val="009C6042"/>
    <w:rsid w:val="009D0820"/>
    <w:rsid w:val="009D224F"/>
    <w:rsid w:val="009D5BB0"/>
    <w:rsid w:val="009E00D3"/>
    <w:rsid w:val="009E0229"/>
    <w:rsid w:val="009E08EC"/>
    <w:rsid w:val="009E15A4"/>
    <w:rsid w:val="009E2924"/>
    <w:rsid w:val="009E5179"/>
    <w:rsid w:val="009E5AE6"/>
    <w:rsid w:val="009E6745"/>
    <w:rsid w:val="009E67B1"/>
    <w:rsid w:val="009E6BAB"/>
    <w:rsid w:val="009E7500"/>
    <w:rsid w:val="009F1EAB"/>
    <w:rsid w:val="009F2689"/>
    <w:rsid w:val="009F451A"/>
    <w:rsid w:val="009F6208"/>
    <w:rsid w:val="009F7066"/>
    <w:rsid w:val="009F7111"/>
    <w:rsid w:val="00A00CDF"/>
    <w:rsid w:val="00A00E7D"/>
    <w:rsid w:val="00A016DF"/>
    <w:rsid w:val="00A03049"/>
    <w:rsid w:val="00A05AB9"/>
    <w:rsid w:val="00A060FB"/>
    <w:rsid w:val="00A11A26"/>
    <w:rsid w:val="00A124A8"/>
    <w:rsid w:val="00A1359C"/>
    <w:rsid w:val="00A14B02"/>
    <w:rsid w:val="00A15E59"/>
    <w:rsid w:val="00A25863"/>
    <w:rsid w:val="00A266F9"/>
    <w:rsid w:val="00A30B95"/>
    <w:rsid w:val="00A31A33"/>
    <w:rsid w:val="00A32E36"/>
    <w:rsid w:val="00A3366C"/>
    <w:rsid w:val="00A35057"/>
    <w:rsid w:val="00A36C89"/>
    <w:rsid w:val="00A3762D"/>
    <w:rsid w:val="00A41B78"/>
    <w:rsid w:val="00A45535"/>
    <w:rsid w:val="00A45DA2"/>
    <w:rsid w:val="00A46B94"/>
    <w:rsid w:val="00A4718F"/>
    <w:rsid w:val="00A50494"/>
    <w:rsid w:val="00A52BD5"/>
    <w:rsid w:val="00A52D7A"/>
    <w:rsid w:val="00A542A9"/>
    <w:rsid w:val="00A555D4"/>
    <w:rsid w:val="00A556C5"/>
    <w:rsid w:val="00A606F9"/>
    <w:rsid w:val="00A612D2"/>
    <w:rsid w:val="00A614F0"/>
    <w:rsid w:val="00A72068"/>
    <w:rsid w:val="00A72613"/>
    <w:rsid w:val="00A72DCD"/>
    <w:rsid w:val="00A7391D"/>
    <w:rsid w:val="00A7748C"/>
    <w:rsid w:val="00A80ED1"/>
    <w:rsid w:val="00A86E4B"/>
    <w:rsid w:val="00A877EE"/>
    <w:rsid w:val="00A87DCD"/>
    <w:rsid w:val="00A9051E"/>
    <w:rsid w:val="00A90544"/>
    <w:rsid w:val="00A90D51"/>
    <w:rsid w:val="00A9452E"/>
    <w:rsid w:val="00A9590C"/>
    <w:rsid w:val="00A96BAB"/>
    <w:rsid w:val="00A97460"/>
    <w:rsid w:val="00A979BF"/>
    <w:rsid w:val="00A97F9E"/>
    <w:rsid w:val="00AA2561"/>
    <w:rsid w:val="00AA2580"/>
    <w:rsid w:val="00AA2974"/>
    <w:rsid w:val="00AA2F2D"/>
    <w:rsid w:val="00AA481F"/>
    <w:rsid w:val="00AA4D36"/>
    <w:rsid w:val="00AA6A6C"/>
    <w:rsid w:val="00AA7B08"/>
    <w:rsid w:val="00AA7F15"/>
    <w:rsid w:val="00AB07B9"/>
    <w:rsid w:val="00AB1F02"/>
    <w:rsid w:val="00AB2804"/>
    <w:rsid w:val="00AB5787"/>
    <w:rsid w:val="00AB77AF"/>
    <w:rsid w:val="00AB7F3D"/>
    <w:rsid w:val="00AC0015"/>
    <w:rsid w:val="00AC16EB"/>
    <w:rsid w:val="00AC2992"/>
    <w:rsid w:val="00AC30CA"/>
    <w:rsid w:val="00AC4AAA"/>
    <w:rsid w:val="00AD0BD1"/>
    <w:rsid w:val="00AD1336"/>
    <w:rsid w:val="00AD27E6"/>
    <w:rsid w:val="00AD2C3D"/>
    <w:rsid w:val="00AD3ACE"/>
    <w:rsid w:val="00AD4FCF"/>
    <w:rsid w:val="00AD558B"/>
    <w:rsid w:val="00AD5910"/>
    <w:rsid w:val="00AD6E36"/>
    <w:rsid w:val="00AD71DB"/>
    <w:rsid w:val="00AE1837"/>
    <w:rsid w:val="00AE248F"/>
    <w:rsid w:val="00AE37B1"/>
    <w:rsid w:val="00AE38A6"/>
    <w:rsid w:val="00AE49B6"/>
    <w:rsid w:val="00AF040D"/>
    <w:rsid w:val="00AF059B"/>
    <w:rsid w:val="00AF0E4C"/>
    <w:rsid w:val="00AF34E7"/>
    <w:rsid w:val="00AF3AE0"/>
    <w:rsid w:val="00AF4A8B"/>
    <w:rsid w:val="00AF7276"/>
    <w:rsid w:val="00B0115F"/>
    <w:rsid w:val="00B03352"/>
    <w:rsid w:val="00B03EC5"/>
    <w:rsid w:val="00B0594D"/>
    <w:rsid w:val="00B0603A"/>
    <w:rsid w:val="00B06989"/>
    <w:rsid w:val="00B07222"/>
    <w:rsid w:val="00B107AA"/>
    <w:rsid w:val="00B10E76"/>
    <w:rsid w:val="00B10FD1"/>
    <w:rsid w:val="00B138EC"/>
    <w:rsid w:val="00B14259"/>
    <w:rsid w:val="00B16812"/>
    <w:rsid w:val="00B173BC"/>
    <w:rsid w:val="00B17480"/>
    <w:rsid w:val="00B20079"/>
    <w:rsid w:val="00B22EF2"/>
    <w:rsid w:val="00B2350B"/>
    <w:rsid w:val="00B24587"/>
    <w:rsid w:val="00B24D0F"/>
    <w:rsid w:val="00B27EE0"/>
    <w:rsid w:val="00B30EC6"/>
    <w:rsid w:val="00B321DE"/>
    <w:rsid w:val="00B330D5"/>
    <w:rsid w:val="00B342B5"/>
    <w:rsid w:val="00B351F5"/>
    <w:rsid w:val="00B35B0C"/>
    <w:rsid w:val="00B378DA"/>
    <w:rsid w:val="00B37969"/>
    <w:rsid w:val="00B379D1"/>
    <w:rsid w:val="00B37F70"/>
    <w:rsid w:val="00B403EE"/>
    <w:rsid w:val="00B41E99"/>
    <w:rsid w:val="00B437A4"/>
    <w:rsid w:val="00B44489"/>
    <w:rsid w:val="00B44687"/>
    <w:rsid w:val="00B45357"/>
    <w:rsid w:val="00B45E0C"/>
    <w:rsid w:val="00B4761E"/>
    <w:rsid w:val="00B47903"/>
    <w:rsid w:val="00B47E37"/>
    <w:rsid w:val="00B508B5"/>
    <w:rsid w:val="00B5100E"/>
    <w:rsid w:val="00B52886"/>
    <w:rsid w:val="00B5344E"/>
    <w:rsid w:val="00B55941"/>
    <w:rsid w:val="00B60D9B"/>
    <w:rsid w:val="00B61646"/>
    <w:rsid w:val="00B641FF"/>
    <w:rsid w:val="00B64AF4"/>
    <w:rsid w:val="00B65185"/>
    <w:rsid w:val="00B66E09"/>
    <w:rsid w:val="00B7022C"/>
    <w:rsid w:val="00B71862"/>
    <w:rsid w:val="00B7226B"/>
    <w:rsid w:val="00B74DD4"/>
    <w:rsid w:val="00B759E8"/>
    <w:rsid w:val="00B8056A"/>
    <w:rsid w:val="00B812F8"/>
    <w:rsid w:val="00B81D05"/>
    <w:rsid w:val="00B825C8"/>
    <w:rsid w:val="00B825D7"/>
    <w:rsid w:val="00B828BA"/>
    <w:rsid w:val="00B856E9"/>
    <w:rsid w:val="00B86FF3"/>
    <w:rsid w:val="00B910BE"/>
    <w:rsid w:val="00B91C1D"/>
    <w:rsid w:val="00B93F87"/>
    <w:rsid w:val="00B95652"/>
    <w:rsid w:val="00B97769"/>
    <w:rsid w:val="00B977DC"/>
    <w:rsid w:val="00BA20FB"/>
    <w:rsid w:val="00BA25C5"/>
    <w:rsid w:val="00BA37CF"/>
    <w:rsid w:val="00BA3A75"/>
    <w:rsid w:val="00BA3BED"/>
    <w:rsid w:val="00BA4F95"/>
    <w:rsid w:val="00BA7FD1"/>
    <w:rsid w:val="00BB1BBC"/>
    <w:rsid w:val="00BB1E87"/>
    <w:rsid w:val="00BB218B"/>
    <w:rsid w:val="00BB4109"/>
    <w:rsid w:val="00BB52DB"/>
    <w:rsid w:val="00BB76A6"/>
    <w:rsid w:val="00BC1091"/>
    <w:rsid w:val="00BC1989"/>
    <w:rsid w:val="00BC2276"/>
    <w:rsid w:val="00BC2FA4"/>
    <w:rsid w:val="00BC49EF"/>
    <w:rsid w:val="00BC4BB9"/>
    <w:rsid w:val="00BC60C7"/>
    <w:rsid w:val="00BC648C"/>
    <w:rsid w:val="00BC6A8E"/>
    <w:rsid w:val="00BC70AA"/>
    <w:rsid w:val="00BC7B1D"/>
    <w:rsid w:val="00BD1BB6"/>
    <w:rsid w:val="00BD1ED0"/>
    <w:rsid w:val="00BD653A"/>
    <w:rsid w:val="00BD784C"/>
    <w:rsid w:val="00BE001E"/>
    <w:rsid w:val="00BE3831"/>
    <w:rsid w:val="00BE3BEE"/>
    <w:rsid w:val="00BE3F0E"/>
    <w:rsid w:val="00BE56A3"/>
    <w:rsid w:val="00BF044E"/>
    <w:rsid w:val="00BF05FB"/>
    <w:rsid w:val="00BF0CE9"/>
    <w:rsid w:val="00BF2016"/>
    <w:rsid w:val="00BF2C20"/>
    <w:rsid w:val="00BF455F"/>
    <w:rsid w:val="00BF4AC1"/>
    <w:rsid w:val="00BF4F99"/>
    <w:rsid w:val="00BF70DB"/>
    <w:rsid w:val="00C01831"/>
    <w:rsid w:val="00C020A3"/>
    <w:rsid w:val="00C05C21"/>
    <w:rsid w:val="00C10615"/>
    <w:rsid w:val="00C120AA"/>
    <w:rsid w:val="00C12A1A"/>
    <w:rsid w:val="00C12BC5"/>
    <w:rsid w:val="00C134A1"/>
    <w:rsid w:val="00C13A70"/>
    <w:rsid w:val="00C13DE9"/>
    <w:rsid w:val="00C145A4"/>
    <w:rsid w:val="00C21F17"/>
    <w:rsid w:val="00C2242A"/>
    <w:rsid w:val="00C23B14"/>
    <w:rsid w:val="00C24337"/>
    <w:rsid w:val="00C251C3"/>
    <w:rsid w:val="00C27171"/>
    <w:rsid w:val="00C34512"/>
    <w:rsid w:val="00C34FBD"/>
    <w:rsid w:val="00C36411"/>
    <w:rsid w:val="00C41043"/>
    <w:rsid w:val="00C4136F"/>
    <w:rsid w:val="00C42C59"/>
    <w:rsid w:val="00C45FDB"/>
    <w:rsid w:val="00C47BBD"/>
    <w:rsid w:val="00C53B5B"/>
    <w:rsid w:val="00C53C2B"/>
    <w:rsid w:val="00C54C5B"/>
    <w:rsid w:val="00C5676D"/>
    <w:rsid w:val="00C60732"/>
    <w:rsid w:val="00C623B7"/>
    <w:rsid w:val="00C62C44"/>
    <w:rsid w:val="00C639CD"/>
    <w:rsid w:val="00C7210C"/>
    <w:rsid w:val="00C72345"/>
    <w:rsid w:val="00C77FBD"/>
    <w:rsid w:val="00C80525"/>
    <w:rsid w:val="00C809AC"/>
    <w:rsid w:val="00C80BB1"/>
    <w:rsid w:val="00C80E5E"/>
    <w:rsid w:val="00C87AF2"/>
    <w:rsid w:val="00C9027C"/>
    <w:rsid w:val="00C90CC3"/>
    <w:rsid w:val="00C9109B"/>
    <w:rsid w:val="00C91CFA"/>
    <w:rsid w:val="00C91E4C"/>
    <w:rsid w:val="00C9338D"/>
    <w:rsid w:val="00C955EA"/>
    <w:rsid w:val="00C97969"/>
    <w:rsid w:val="00CA0937"/>
    <w:rsid w:val="00CA4DE5"/>
    <w:rsid w:val="00CA5DCB"/>
    <w:rsid w:val="00CA7200"/>
    <w:rsid w:val="00CA7967"/>
    <w:rsid w:val="00CB5E2F"/>
    <w:rsid w:val="00CB66FC"/>
    <w:rsid w:val="00CC0FF2"/>
    <w:rsid w:val="00CC209C"/>
    <w:rsid w:val="00CC3D0F"/>
    <w:rsid w:val="00CC79CE"/>
    <w:rsid w:val="00CD10F2"/>
    <w:rsid w:val="00CD3E61"/>
    <w:rsid w:val="00CD6A05"/>
    <w:rsid w:val="00CD7134"/>
    <w:rsid w:val="00CE2467"/>
    <w:rsid w:val="00CE5E86"/>
    <w:rsid w:val="00CE65CB"/>
    <w:rsid w:val="00CE6CA2"/>
    <w:rsid w:val="00CF1893"/>
    <w:rsid w:val="00CF3C49"/>
    <w:rsid w:val="00CF5DF2"/>
    <w:rsid w:val="00D00DE3"/>
    <w:rsid w:val="00D02929"/>
    <w:rsid w:val="00D02AF2"/>
    <w:rsid w:val="00D03BEA"/>
    <w:rsid w:val="00D055B2"/>
    <w:rsid w:val="00D07EF4"/>
    <w:rsid w:val="00D1208D"/>
    <w:rsid w:val="00D14599"/>
    <w:rsid w:val="00D1566E"/>
    <w:rsid w:val="00D1569F"/>
    <w:rsid w:val="00D204E6"/>
    <w:rsid w:val="00D205DE"/>
    <w:rsid w:val="00D22726"/>
    <w:rsid w:val="00D2449D"/>
    <w:rsid w:val="00D24879"/>
    <w:rsid w:val="00D24CFA"/>
    <w:rsid w:val="00D25F75"/>
    <w:rsid w:val="00D27026"/>
    <w:rsid w:val="00D319EB"/>
    <w:rsid w:val="00D33253"/>
    <w:rsid w:val="00D348FE"/>
    <w:rsid w:val="00D40A42"/>
    <w:rsid w:val="00D4336D"/>
    <w:rsid w:val="00D43EB5"/>
    <w:rsid w:val="00D43EF5"/>
    <w:rsid w:val="00D504BD"/>
    <w:rsid w:val="00D51947"/>
    <w:rsid w:val="00D521EC"/>
    <w:rsid w:val="00D52343"/>
    <w:rsid w:val="00D52C40"/>
    <w:rsid w:val="00D53108"/>
    <w:rsid w:val="00D53689"/>
    <w:rsid w:val="00D54CC5"/>
    <w:rsid w:val="00D55606"/>
    <w:rsid w:val="00D57BC7"/>
    <w:rsid w:val="00D600A2"/>
    <w:rsid w:val="00D64537"/>
    <w:rsid w:val="00D654EA"/>
    <w:rsid w:val="00D662C4"/>
    <w:rsid w:val="00D6791D"/>
    <w:rsid w:val="00D67B62"/>
    <w:rsid w:val="00D67F8D"/>
    <w:rsid w:val="00D7245D"/>
    <w:rsid w:val="00D7348D"/>
    <w:rsid w:val="00D77CD1"/>
    <w:rsid w:val="00D811F2"/>
    <w:rsid w:val="00D81DCD"/>
    <w:rsid w:val="00D8475B"/>
    <w:rsid w:val="00D84D03"/>
    <w:rsid w:val="00D86344"/>
    <w:rsid w:val="00D87148"/>
    <w:rsid w:val="00D87CC5"/>
    <w:rsid w:val="00D9008E"/>
    <w:rsid w:val="00D900D8"/>
    <w:rsid w:val="00D90709"/>
    <w:rsid w:val="00D933D4"/>
    <w:rsid w:val="00D9385C"/>
    <w:rsid w:val="00D9396A"/>
    <w:rsid w:val="00D94FDB"/>
    <w:rsid w:val="00D95B1D"/>
    <w:rsid w:val="00D96877"/>
    <w:rsid w:val="00D97306"/>
    <w:rsid w:val="00D97B22"/>
    <w:rsid w:val="00D97D12"/>
    <w:rsid w:val="00DA43B5"/>
    <w:rsid w:val="00DA5140"/>
    <w:rsid w:val="00DA5951"/>
    <w:rsid w:val="00DA5EB0"/>
    <w:rsid w:val="00DA714E"/>
    <w:rsid w:val="00DA7D6F"/>
    <w:rsid w:val="00DB0AD1"/>
    <w:rsid w:val="00DB20F1"/>
    <w:rsid w:val="00DB3A41"/>
    <w:rsid w:val="00DB4FAC"/>
    <w:rsid w:val="00DB65F7"/>
    <w:rsid w:val="00DC1278"/>
    <w:rsid w:val="00DC2033"/>
    <w:rsid w:val="00DC33D2"/>
    <w:rsid w:val="00DC496A"/>
    <w:rsid w:val="00DC49E3"/>
    <w:rsid w:val="00DC5D7E"/>
    <w:rsid w:val="00DC6D97"/>
    <w:rsid w:val="00DC748C"/>
    <w:rsid w:val="00DD1A6B"/>
    <w:rsid w:val="00DD2E05"/>
    <w:rsid w:val="00DD3661"/>
    <w:rsid w:val="00DD3B55"/>
    <w:rsid w:val="00DD40DE"/>
    <w:rsid w:val="00DD540A"/>
    <w:rsid w:val="00DD7480"/>
    <w:rsid w:val="00DD78AF"/>
    <w:rsid w:val="00DE07B5"/>
    <w:rsid w:val="00DE12D3"/>
    <w:rsid w:val="00DE1AED"/>
    <w:rsid w:val="00DE4008"/>
    <w:rsid w:val="00DE643F"/>
    <w:rsid w:val="00DF03DA"/>
    <w:rsid w:val="00DF05EA"/>
    <w:rsid w:val="00DF23F9"/>
    <w:rsid w:val="00DF6677"/>
    <w:rsid w:val="00DF76FC"/>
    <w:rsid w:val="00E04B92"/>
    <w:rsid w:val="00E04DE6"/>
    <w:rsid w:val="00E05DB9"/>
    <w:rsid w:val="00E07FCF"/>
    <w:rsid w:val="00E10E20"/>
    <w:rsid w:val="00E14B8C"/>
    <w:rsid w:val="00E17028"/>
    <w:rsid w:val="00E170A1"/>
    <w:rsid w:val="00E209F3"/>
    <w:rsid w:val="00E218EF"/>
    <w:rsid w:val="00E23154"/>
    <w:rsid w:val="00E239CB"/>
    <w:rsid w:val="00E252D6"/>
    <w:rsid w:val="00E26513"/>
    <w:rsid w:val="00E2679A"/>
    <w:rsid w:val="00E308B5"/>
    <w:rsid w:val="00E3098F"/>
    <w:rsid w:val="00E31912"/>
    <w:rsid w:val="00E34A31"/>
    <w:rsid w:val="00E35C76"/>
    <w:rsid w:val="00E40E95"/>
    <w:rsid w:val="00E423F7"/>
    <w:rsid w:val="00E42D4B"/>
    <w:rsid w:val="00E43A3E"/>
    <w:rsid w:val="00E45A44"/>
    <w:rsid w:val="00E51EB9"/>
    <w:rsid w:val="00E521CF"/>
    <w:rsid w:val="00E55D3E"/>
    <w:rsid w:val="00E57D77"/>
    <w:rsid w:val="00E6174C"/>
    <w:rsid w:val="00E621C8"/>
    <w:rsid w:val="00E7058D"/>
    <w:rsid w:val="00E74420"/>
    <w:rsid w:val="00E745E6"/>
    <w:rsid w:val="00E749C3"/>
    <w:rsid w:val="00E74AD0"/>
    <w:rsid w:val="00E74C22"/>
    <w:rsid w:val="00E75279"/>
    <w:rsid w:val="00E76EA4"/>
    <w:rsid w:val="00E80386"/>
    <w:rsid w:val="00E8079B"/>
    <w:rsid w:val="00E8567C"/>
    <w:rsid w:val="00E8676E"/>
    <w:rsid w:val="00E92B05"/>
    <w:rsid w:val="00E93F8E"/>
    <w:rsid w:val="00E945C7"/>
    <w:rsid w:val="00E94D82"/>
    <w:rsid w:val="00E9613B"/>
    <w:rsid w:val="00E977C2"/>
    <w:rsid w:val="00EA33DF"/>
    <w:rsid w:val="00EA4028"/>
    <w:rsid w:val="00EA61B3"/>
    <w:rsid w:val="00EA6CBA"/>
    <w:rsid w:val="00EA7067"/>
    <w:rsid w:val="00EB1150"/>
    <w:rsid w:val="00EB167E"/>
    <w:rsid w:val="00EB1873"/>
    <w:rsid w:val="00EB1C74"/>
    <w:rsid w:val="00EB28E2"/>
    <w:rsid w:val="00EB349F"/>
    <w:rsid w:val="00EB3D1F"/>
    <w:rsid w:val="00EB5277"/>
    <w:rsid w:val="00EC0EFF"/>
    <w:rsid w:val="00EC475A"/>
    <w:rsid w:val="00EC6B49"/>
    <w:rsid w:val="00EC7FCB"/>
    <w:rsid w:val="00ED0B31"/>
    <w:rsid w:val="00ED2DA2"/>
    <w:rsid w:val="00ED31A9"/>
    <w:rsid w:val="00ED3746"/>
    <w:rsid w:val="00ED6752"/>
    <w:rsid w:val="00ED6D4E"/>
    <w:rsid w:val="00ED6E20"/>
    <w:rsid w:val="00EE0E52"/>
    <w:rsid w:val="00EE170A"/>
    <w:rsid w:val="00EE3E19"/>
    <w:rsid w:val="00EE3EA2"/>
    <w:rsid w:val="00EE3F87"/>
    <w:rsid w:val="00EE61A8"/>
    <w:rsid w:val="00EE7695"/>
    <w:rsid w:val="00EF0526"/>
    <w:rsid w:val="00EF21D2"/>
    <w:rsid w:val="00EF26AC"/>
    <w:rsid w:val="00EF3B11"/>
    <w:rsid w:val="00EF3D57"/>
    <w:rsid w:val="00EF609B"/>
    <w:rsid w:val="00F01844"/>
    <w:rsid w:val="00F021D9"/>
    <w:rsid w:val="00F038A9"/>
    <w:rsid w:val="00F0671F"/>
    <w:rsid w:val="00F06B8A"/>
    <w:rsid w:val="00F07FE0"/>
    <w:rsid w:val="00F10F5F"/>
    <w:rsid w:val="00F12BEA"/>
    <w:rsid w:val="00F12F7D"/>
    <w:rsid w:val="00F1414D"/>
    <w:rsid w:val="00F1505D"/>
    <w:rsid w:val="00F167DE"/>
    <w:rsid w:val="00F16A26"/>
    <w:rsid w:val="00F1713B"/>
    <w:rsid w:val="00F17670"/>
    <w:rsid w:val="00F17BB8"/>
    <w:rsid w:val="00F214D1"/>
    <w:rsid w:val="00F2351F"/>
    <w:rsid w:val="00F24F7E"/>
    <w:rsid w:val="00F311A9"/>
    <w:rsid w:val="00F33D7F"/>
    <w:rsid w:val="00F3628F"/>
    <w:rsid w:val="00F37E60"/>
    <w:rsid w:val="00F406D5"/>
    <w:rsid w:val="00F43EEF"/>
    <w:rsid w:val="00F45D65"/>
    <w:rsid w:val="00F4798F"/>
    <w:rsid w:val="00F53D2B"/>
    <w:rsid w:val="00F54486"/>
    <w:rsid w:val="00F5745E"/>
    <w:rsid w:val="00F634BD"/>
    <w:rsid w:val="00F66BA5"/>
    <w:rsid w:val="00F67699"/>
    <w:rsid w:val="00F676E0"/>
    <w:rsid w:val="00F7082E"/>
    <w:rsid w:val="00F724CE"/>
    <w:rsid w:val="00F76DC1"/>
    <w:rsid w:val="00F806BF"/>
    <w:rsid w:val="00F8086F"/>
    <w:rsid w:val="00F85125"/>
    <w:rsid w:val="00F8596F"/>
    <w:rsid w:val="00F85B84"/>
    <w:rsid w:val="00F8605A"/>
    <w:rsid w:val="00F861CE"/>
    <w:rsid w:val="00F8758C"/>
    <w:rsid w:val="00F90271"/>
    <w:rsid w:val="00F91904"/>
    <w:rsid w:val="00F94704"/>
    <w:rsid w:val="00FA0513"/>
    <w:rsid w:val="00FA258F"/>
    <w:rsid w:val="00FA26AA"/>
    <w:rsid w:val="00FA3DA0"/>
    <w:rsid w:val="00FA421A"/>
    <w:rsid w:val="00FA469D"/>
    <w:rsid w:val="00FA46A0"/>
    <w:rsid w:val="00FA4BFF"/>
    <w:rsid w:val="00FA6458"/>
    <w:rsid w:val="00FA70AB"/>
    <w:rsid w:val="00FB464E"/>
    <w:rsid w:val="00FB4EA0"/>
    <w:rsid w:val="00FB5EBF"/>
    <w:rsid w:val="00FB7066"/>
    <w:rsid w:val="00FC0725"/>
    <w:rsid w:val="00FC176D"/>
    <w:rsid w:val="00FC2532"/>
    <w:rsid w:val="00FC788A"/>
    <w:rsid w:val="00FD07F1"/>
    <w:rsid w:val="00FD16C4"/>
    <w:rsid w:val="00FD534C"/>
    <w:rsid w:val="00FE009E"/>
    <w:rsid w:val="00FE5638"/>
    <w:rsid w:val="00FE5A79"/>
    <w:rsid w:val="00FE688C"/>
    <w:rsid w:val="00FE70E2"/>
    <w:rsid w:val="00FF21FC"/>
    <w:rsid w:val="00FF269D"/>
    <w:rsid w:val="00FF35A3"/>
    <w:rsid w:val="00FF3E43"/>
    <w:rsid w:val="00FF5309"/>
    <w:rsid w:val="00FF56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CEF"/>
    <w:rPr>
      <w:lang w:val="en-US"/>
    </w:rPr>
  </w:style>
  <w:style w:type="paragraph" w:styleId="Heading2">
    <w:name w:val="heading 2"/>
    <w:basedOn w:val="Normal"/>
    <w:next w:val="Normal"/>
    <w:link w:val="Heading2Char"/>
    <w:uiPriority w:val="9"/>
    <w:unhideWhenUsed/>
    <w:qFormat/>
    <w:rsid w:val="007502B2"/>
    <w:pPr>
      <w:keepNext/>
      <w:keepLines/>
      <w:spacing w:before="200" w:after="0" w:line="276" w:lineRule="auto"/>
      <w:jc w:val="both"/>
      <w:outlineLvl w:val="1"/>
    </w:pPr>
    <w:rPr>
      <w:rFonts w:ascii="Cambria" w:eastAsia="Times New Roman" w:hAnsi="Cambria" w:cs="Times New Roman"/>
      <w:b/>
      <w:bCs/>
      <w:color w:val="4F81BD"/>
      <w:sz w:val="26"/>
      <w:szCs w:val="26"/>
      <w:lang w:eastAsia="ja-JP"/>
    </w:rPr>
  </w:style>
  <w:style w:type="paragraph" w:styleId="Heading3">
    <w:name w:val="heading 3"/>
    <w:basedOn w:val="Normal"/>
    <w:next w:val="Normal"/>
    <w:link w:val="Heading3Char"/>
    <w:semiHidden/>
    <w:unhideWhenUsed/>
    <w:qFormat/>
    <w:rsid w:val="007502B2"/>
    <w:pPr>
      <w:keepNext/>
      <w:autoSpaceDE w:val="0"/>
      <w:autoSpaceDN w:val="0"/>
      <w:spacing w:before="240" w:after="60" w:line="240" w:lineRule="auto"/>
      <w:jc w:val="both"/>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qFormat/>
    <w:rsid w:val="007502B2"/>
    <w:pPr>
      <w:keepNext/>
      <w:autoSpaceDE w:val="0"/>
      <w:autoSpaceDN w:val="0"/>
      <w:spacing w:before="60" w:after="60" w:line="240" w:lineRule="auto"/>
      <w:jc w:val="both"/>
      <w:outlineLvl w:val="3"/>
    </w:pPr>
    <w:rPr>
      <w:rFonts w:ascii="Arial (WT)" w:eastAsia="Times New Roman" w:hAnsi="Arial (WT)"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02B2"/>
    <w:rPr>
      <w:rFonts w:ascii="Cambria" w:eastAsia="Times New Roman" w:hAnsi="Cambria" w:cs="Times New Roman"/>
      <w:b/>
      <w:bCs/>
      <w:color w:val="4F81BD"/>
      <w:sz w:val="26"/>
      <w:szCs w:val="26"/>
      <w:lang w:eastAsia="ja-JP"/>
    </w:rPr>
  </w:style>
  <w:style w:type="character" w:customStyle="1" w:styleId="Heading3Char">
    <w:name w:val="Heading 3 Char"/>
    <w:basedOn w:val="DefaultParagraphFont"/>
    <w:link w:val="Heading3"/>
    <w:semiHidden/>
    <w:rsid w:val="007502B2"/>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
    <w:rsid w:val="007502B2"/>
    <w:rPr>
      <w:rFonts w:ascii="Arial (WT)" w:eastAsia="Times New Roman" w:hAnsi="Arial (WT)" w:cs="Times New Roman"/>
      <w:b/>
      <w:bCs/>
      <w:sz w:val="20"/>
      <w:szCs w:val="20"/>
      <w:lang w:val="en-US"/>
    </w:rPr>
  </w:style>
  <w:style w:type="paragraph" w:customStyle="1" w:styleId="Formula">
    <w:name w:val="Formula"/>
    <w:basedOn w:val="Normal"/>
    <w:link w:val="Formula0"/>
    <w:qFormat/>
    <w:rsid w:val="007502B2"/>
    <w:pPr>
      <w:tabs>
        <w:tab w:val="right" w:pos="4763"/>
      </w:tabs>
      <w:spacing w:before="120" w:after="120" w:line="360" w:lineRule="auto"/>
      <w:ind w:firstLine="312"/>
    </w:pPr>
    <w:rPr>
      <w:rFonts w:ascii="Times New Roman" w:eastAsia="Arial Unicode MS" w:hAnsi="Times New Roman" w:cs="Arial"/>
      <w:bCs/>
      <w:kern w:val="32"/>
      <w:sz w:val="20"/>
      <w:szCs w:val="20"/>
      <w:lang w:val="en-GB" w:eastAsia="ja-JP"/>
    </w:rPr>
  </w:style>
  <w:style w:type="character" w:customStyle="1" w:styleId="Formula0">
    <w:name w:val="Formula Знак"/>
    <w:link w:val="Formula"/>
    <w:rsid w:val="007502B2"/>
    <w:rPr>
      <w:rFonts w:ascii="Times New Roman" w:eastAsia="Arial Unicode MS" w:hAnsi="Times New Roman" w:cs="Arial"/>
      <w:bCs/>
      <w:kern w:val="32"/>
      <w:sz w:val="20"/>
      <w:szCs w:val="20"/>
      <w:lang w:val="en-GB" w:eastAsia="ja-JP"/>
    </w:rPr>
  </w:style>
  <w:style w:type="paragraph" w:styleId="ListParagraph">
    <w:name w:val="List Paragraph"/>
    <w:basedOn w:val="Normal"/>
    <w:link w:val="ListParagraphChar"/>
    <w:uiPriority w:val="34"/>
    <w:qFormat/>
    <w:rsid w:val="007502B2"/>
    <w:pPr>
      <w:spacing w:after="200" w:line="276" w:lineRule="auto"/>
      <w:ind w:left="720"/>
      <w:contextualSpacing/>
    </w:pPr>
    <w:rPr>
      <w:rFonts w:ascii="Calibri" w:eastAsia="Calibri" w:hAnsi="Calibri" w:cs="Times New Roman"/>
    </w:rPr>
  </w:style>
  <w:style w:type="paragraph" w:customStyle="1" w:styleId="metin">
    <w:name w:val="metin"/>
    <w:basedOn w:val="Normal"/>
    <w:qFormat/>
    <w:rsid w:val="007502B2"/>
    <w:pPr>
      <w:tabs>
        <w:tab w:val="left" w:pos="2595"/>
      </w:tabs>
      <w:spacing w:after="120" w:line="360" w:lineRule="auto"/>
      <w:jc w:val="both"/>
    </w:pPr>
    <w:rPr>
      <w:rFonts w:ascii="Times New Roman" w:eastAsia="Times New Roman" w:hAnsi="Times New Roman" w:cs="Times New Roman"/>
      <w:sz w:val="24"/>
      <w:szCs w:val="24"/>
      <w:lang w:eastAsia="tr-TR"/>
    </w:rPr>
  </w:style>
  <w:style w:type="paragraph" w:customStyle="1" w:styleId="Reference">
    <w:name w:val="Reference"/>
    <w:basedOn w:val="Normal"/>
    <w:rsid w:val="007502B2"/>
    <w:pPr>
      <w:numPr>
        <w:numId w:val="1"/>
      </w:numPr>
      <w:spacing w:after="240" w:line="240" w:lineRule="auto"/>
    </w:pPr>
    <w:rPr>
      <w:rFonts w:ascii="Times New Roman" w:eastAsia="Times New Roman" w:hAnsi="Times New Roman" w:cs="Times New Roman"/>
      <w:sz w:val="24"/>
      <w:szCs w:val="20"/>
      <w:lang w:val="en-GB"/>
    </w:rPr>
  </w:style>
  <w:style w:type="paragraph" w:styleId="Footer">
    <w:name w:val="footer"/>
    <w:basedOn w:val="Normal"/>
    <w:link w:val="FooterChar"/>
    <w:uiPriority w:val="99"/>
    <w:rsid w:val="007502B2"/>
    <w:pPr>
      <w:tabs>
        <w:tab w:val="center" w:pos="4536"/>
        <w:tab w:val="right" w:pos="9072"/>
      </w:tabs>
      <w:autoSpaceDE w:val="0"/>
      <w:autoSpaceDN w:val="0"/>
      <w:spacing w:after="0" w:line="240" w:lineRule="auto"/>
      <w:jc w:val="both"/>
    </w:pPr>
    <w:rPr>
      <w:rFonts w:ascii="Arial" w:eastAsia="Times New Roman" w:hAnsi="Arial" w:cs="Arial"/>
    </w:rPr>
  </w:style>
  <w:style w:type="character" w:customStyle="1" w:styleId="FooterChar">
    <w:name w:val="Footer Char"/>
    <w:basedOn w:val="DefaultParagraphFont"/>
    <w:link w:val="Footer"/>
    <w:uiPriority w:val="99"/>
    <w:rsid w:val="007502B2"/>
    <w:rPr>
      <w:rFonts w:ascii="Arial" w:eastAsia="Times New Roman" w:hAnsi="Arial" w:cs="Arial"/>
      <w:lang w:val="en-US"/>
    </w:rPr>
  </w:style>
  <w:style w:type="character" w:styleId="PageNumber">
    <w:name w:val="page number"/>
    <w:uiPriority w:val="99"/>
    <w:rsid w:val="007502B2"/>
    <w:rPr>
      <w:rFonts w:cs="Times New Roman"/>
    </w:rPr>
  </w:style>
  <w:style w:type="paragraph" w:styleId="HTMLPreformatted">
    <w:name w:val="HTML Preformatted"/>
    <w:basedOn w:val="Normal"/>
    <w:link w:val="HTMLPreformattedChar"/>
    <w:uiPriority w:val="99"/>
    <w:unhideWhenUsed/>
    <w:rsid w:val="0075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PreformattedChar">
    <w:name w:val="HTML Preformatted Char"/>
    <w:basedOn w:val="DefaultParagraphFont"/>
    <w:link w:val="HTMLPreformatted"/>
    <w:uiPriority w:val="99"/>
    <w:rsid w:val="007502B2"/>
    <w:rPr>
      <w:rFonts w:ascii="Courier New" w:eastAsia="Times New Roman" w:hAnsi="Courier New" w:cs="Courier New"/>
      <w:sz w:val="20"/>
      <w:szCs w:val="20"/>
      <w:lang w:eastAsia="tr-TR"/>
    </w:rPr>
  </w:style>
  <w:style w:type="paragraph" w:customStyle="1" w:styleId="Baar">
    <w:name w:val="Başarı"/>
    <w:basedOn w:val="BodyText"/>
    <w:rsid w:val="007502B2"/>
    <w:pPr>
      <w:numPr>
        <w:numId w:val="2"/>
      </w:numPr>
      <w:tabs>
        <w:tab w:val="num" w:pos="360"/>
      </w:tabs>
      <w:spacing w:after="60" w:line="240" w:lineRule="atLeast"/>
      <w:ind w:left="240" w:hanging="240"/>
    </w:pPr>
    <w:rPr>
      <w:rFonts w:ascii="Garamond" w:eastAsia="Times New Roman" w:hAnsi="Garamond" w:cs="Times New Roman"/>
      <w:szCs w:val="20"/>
    </w:rPr>
  </w:style>
  <w:style w:type="paragraph" w:styleId="BodyText">
    <w:name w:val="Body Text"/>
    <w:basedOn w:val="Normal"/>
    <w:link w:val="BodyTextChar"/>
    <w:uiPriority w:val="99"/>
    <w:unhideWhenUsed/>
    <w:rsid w:val="007502B2"/>
    <w:pPr>
      <w:spacing w:after="120" w:line="276" w:lineRule="auto"/>
      <w:jc w:val="both"/>
    </w:pPr>
    <w:rPr>
      <w:rFonts w:ascii="Calibri" w:eastAsia="MS Mincho" w:hAnsi="Calibri" w:cs="Arial"/>
      <w:lang w:eastAsia="ja-JP"/>
    </w:rPr>
  </w:style>
  <w:style w:type="character" w:customStyle="1" w:styleId="BodyTextChar">
    <w:name w:val="Body Text Char"/>
    <w:basedOn w:val="DefaultParagraphFont"/>
    <w:link w:val="BodyText"/>
    <w:uiPriority w:val="99"/>
    <w:rsid w:val="007502B2"/>
    <w:rPr>
      <w:rFonts w:ascii="Calibri" w:eastAsia="MS Mincho" w:hAnsi="Calibri" w:cs="Arial"/>
      <w:lang w:eastAsia="ja-JP"/>
    </w:rPr>
  </w:style>
  <w:style w:type="character" w:styleId="Hyperlink">
    <w:name w:val="Hyperlink"/>
    <w:uiPriority w:val="99"/>
    <w:unhideWhenUsed/>
    <w:rsid w:val="007502B2"/>
    <w:rPr>
      <w:color w:val="0000FF"/>
      <w:u w:val="single"/>
    </w:rPr>
  </w:style>
  <w:style w:type="character" w:customStyle="1" w:styleId="apple-converted-space">
    <w:name w:val="apple-converted-space"/>
    <w:rsid w:val="007502B2"/>
  </w:style>
  <w:style w:type="character" w:customStyle="1" w:styleId="fontstyle01">
    <w:name w:val="fontstyle01"/>
    <w:rsid w:val="007502B2"/>
    <w:rPr>
      <w:rFonts w:ascii="TimesNewRomanPSMT" w:hAnsi="TimesNewRomanPSMT" w:hint="default"/>
      <w:b w:val="0"/>
      <w:bCs w:val="0"/>
      <w:i w:val="0"/>
      <w:iCs w:val="0"/>
      <w:color w:val="000000"/>
      <w:sz w:val="22"/>
      <w:szCs w:val="22"/>
    </w:rPr>
  </w:style>
  <w:style w:type="character" w:customStyle="1" w:styleId="fontstyle21">
    <w:name w:val="fontstyle21"/>
    <w:rsid w:val="007502B2"/>
    <w:rPr>
      <w:rFonts w:ascii="TimesNewRomanPS-BoldMT" w:hAnsi="TimesNewRomanPS-BoldMT" w:hint="default"/>
      <w:b/>
      <w:bCs/>
      <w:i w:val="0"/>
      <w:iCs w:val="0"/>
      <w:color w:val="000000"/>
      <w:sz w:val="22"/>
      <w:szCs w:val="22"/>
    </w:rPr>
  </w:style>
  <w:style w:type="paragraph" w:styleId="NormalWeb">
    <w:name w:val="Normal (Web)"/>
    <w:basedOn w:val="Normal"/>
    <w:uiPriority w:val="99"/>
    <w:unhideWhenUsed/>
    <w:rsid w:val="007502B2"/>
    <w:pPr>
      <w:spacing w:before="100" w:beforeAutospacing="1" w:after="100" w:afterAutospacing="1" w:line="276" w:lineRule="auto"/>
      <w:jc w:val="both"/>
    </w:pPr>
    <w:rPr>
      <w:rFonts w:ascii="Times New Roman" w:eastAsia="Times New Roman" w:hAnsi="Times New Roman" w:cs="Times New Roman"/>
      <w:sz w:val="24"/>
      <w:szCs w:val="24"/>
      <w:lang w:eastAsia="tr-TR"/>
    </w:rPr>
  </w:style>
  <w:style w:type="character" w:styleId="Strong">
    <w:name w:val="Strong"/>
    <w:uiPriority w:val="22"/>
    <w:qFormat/>
    <w:rsid w:val="007502B2"/>
    <w:rPr>
      <w:b/>
      <w:bCs/>
    </w:rPr>
  </w:style>
  <w:style w:type="character" w:styleId="Emphasis">
    <w:name w:val="Emphasis"/>
    <w:uiPriority w:val="20"/>
    <w:qFormat/>
    <w:rsid w:val="007502B2"/>
    <w:rPr>
      <w:i/>
      <w:iCs/>
    </w:rPr>
  </w:style>
  <w:style w:type="paragraph" w:styleId="BalloonText">
    <w:name w:val="Balloon Text"/>
    <w:basedOn w:val="Normal"/>
    <w:link w:val="BalloonTextChar"/>
    <w:uiPriority w:val="99"/>
    <w:unhideWhenUsed/>
    <w:rsid w:val="007502B2"/>
    <w:pPr>
      <w:spacing w:after="200" w:line="276" w:lineRule="auto"/>
      <w:jc w:val="both"/>
    </w:pPr>
    <w:rPr>
      <w:rFonts w:ascii="Tahoma" w:eastAsia="MS Mincho" w:hAnsi="Tahoma" w:cs="Tahoma"/>
      <w:sz w:val="16"/>
      <w:szCs w:val="16"/>
      <w:lang w:eastAsia="ja-JP"/>
    </w:rPr>
  </w:style>
  <w:style w:type="character" w:customStyle="1" w:styleId="BalloonTextChar">
    <w:name w:val="Balloon Text Char"/>
    <w:basedOn w:val="DefaultParagraphFont"/>
    <w:link w:val="BalloonText"/>
    <w:uiPriority w:val="99"/>
    <w:rsid w:val="007502B2"/>
    <w:rPr>
      <w:rFonts w:ascii="Tahoma" w:eastAsia="MS Mincho" w:hAnsi="Tahoma" w:cs="Tahoma"/>
      <w:sz w:val="16"/>
      <w:szCs w:val="16"/>
      <w:lang w:eastAsia="ja-JP"/>
    </w:rPr>
  </w:style>
  <w:style w:type="character" w:customStyle="1" w:styleId="shorttext">
    <w:name w:val="short_text"/>
    <w:rsid w:val="007502B2"/>
  </w:style>
  <w:style w:type="paragraph" w:styleId="Header">
    <w:name w:val="header"/>
    <w:basedOn w:val="Normal"/>
    <w:link w:val="HeaderChar"/>
    <w:uiPriority w:val="99"/>
    <w:unhideWhenUsed/>
    <w:rsid w:val="007502B2"/>
    <w:pPr>
      <w:tabs>
        <w:tab w:val="center" w:pos="4536"/>
        <w:tab w:val="right" w:pos="9072"/>
      </w:tabs>
      <w:spacing w:after="0" w:line="240" w:lineRule="auto"/>
    </w:pPr>
    <w:rPr>
      <w:rFonts w:ascii="Calibri" w:eastAsia="Times New Roman" w:hAnsi="Calibri" w:cs="Times New Roman"/>
      <w:lang w:eastAsia="tr-TR"/>
    </w:rPr>
  </w:style>
  <w:style w:type="character" w:customStyle="1" w:styleId="HeaderChar">
    <w:name w:val="Header Char"/>
    <w:basedOn w:val="DefaultParagraphFont"/>
    <w:link w:val="Header"/>
    <w:uiPriority w:val="99"/>
    <w:rsid w:val="007502B2"/>
    <w:rPr>
      <w:rFonts w:ascii="Calibri" w:eastAsia="Times New Roman" w:hAnsi="Calibri" w:cs="Times New Roman"/>
      <w:lang w:eastAsia="tr-TR"/>
    </w:rPr>
  </w:style>
  <w:style w:type="paragraph" w:customStyle="1" w:styleId="Els-history">
    <w:name w:val="Els-history"/>
    <w:next w:val="Normal"/>
    <w:rsid w:val="007502B2"/>
    <w:pPr>
      <w:spacing w:before="120" w:after="400" w:line="200" w:lineRule="exact"/>
      <w:jc w:val="center"/>
    </w:pPr>
    <w:rPr>
      <w:rFonts w:ascii="Times New Roman" w:eastAsia="SimSun" w:hAnsi="Times New Roman" w:cs="Times New Roman"/>
      <w:noProof/>
      <w:sz w:val="16"/>
      <w:szCs w:val="20"/>
      <w:lang w:val="en-US"/>
    </w:rPr>
  </w:style>
  <w:style w:type="paragraph" w:styleId="NoSpacing">
    <w:name w:val="No Spacing"/>
    <w:uiPriority w:val="1"/>
    <w:qFormat/>
    <w:rsid w:val="007502B2"/>
    <w:pPr>
      <w:spacing w:after="0" w:line="240" w:lineRule="auto"/>
      <w:jc w:val="both"/>
    </w:pPr>
    <w:rPr>
      <w:rFonts w:ascii="Calibri" w:eastAsia="MS Mincho" w:hAnsi="Calibri" w:cs="Arial"/>
      <w:lang w:eastAsia="ja-JP"/>
    </w:rPr>
  </w:style>
  <w:style w:type="paragraph" w:customStyle="1" w:styleId="MDPI21heading1">
    <w:name w:val="MDPI_2.1_heading1"/>
    <w:basedOn w:val="Normal"/>
    <w:qFormat/>
    <w:rsid w:val="007502B2"/>
    <w:pPr>
      <w:adjustRightInd w:val="0"/>
      <w:snapToGrid w:val="0"/>
      <w:spacing w:before="240" w:after="120" w:line="260" w:lineRule="atLeast"/>
      <w:outlineLvl w:val="0"/>
    </w:pPr>
    <w:rPr>
      <w:rFonts w:ascii="Palatino Linotype" w:eastAsia="Times New Roman" w:hAnsi="Palatino Linotype" w:cs="Times New Roman"/>
      <w:b/>
      <w:snapToGrid w:val="0"/>
      <w:color w:val="000000"/>
      <w:sz w:val="20"/>
      <w:lang w:eastAsia="de-DE" w:bidi="en-US"/>
    </w:rPr>
  </w:style>
  <w:style w:type="paragraph" w:customStyle="1" w:styleId="18References">
    <w:name w:val="18_References"/>
    <w:rsid w:val="007502B2"/>
    <w:pPr>
      <w:tabs>
        <w:tab w:val="left" w:pos="391"/>
      </w:tabs>
      <w:spacing w:after="0" w:line="213" w:lineRule="exact"/>
      <w:ind w:left="391" w:hanging="391"/>
      <w:jc w:val="both"/>
    </w:pPr>
    <w:rPr>
      <w:rFonts w:ascii="Times New Roman" w:eastAsia="Arial Unicode MS" w:hAnsi="Times New Roman" w:cs="Times New Roman"/>
      <w:sz w:val="18"/>
      <w:szCs w:val="20"/>
      <w:lang w:val="en-GB" w:eastAsia="ja-JP"/>
    </w:rPr>
  </w:style>
  <w:style w:type="character" w:customStyle="1" w:styleId="Authors">
    <w:name w:val="Authors Знак"/>
    <w:link w:val="Authors0"/>
    <w:locked/>
    <w:rsid w:val="007502B2"/>
    <w:rPr>
      <w:rFonts w:ascii="Arial" w:hAnsi="Arial" w:cs="Arial"/>
      <w:b/>
      <w:bCs/>
      <w:kern w:val="32"/>
      <w:szCs w:val="24"/>
      <w:lang w:val="en-GB" w:eastAsia="ko-KR"/>
    </w:rPr>
  </w:style>
  <w:style w:type="paragraph" w:customStyle="1" w:styleId="Authors0">
    <w:name w:val="Authors"/>
    <w:basedOn w:val="Normal"/>
    <w:link w:val="Authors"/>
    <w:qFormat/>
    <w:rsid w:val="007502B2"/>
    <w:pPr>
      <w:spacing w:after="190" w:line="207" w:lineRule="exact"/>
    </w:pPr>
    <w:rPr>
      <w:rFonts w:ascii="Arial" w:hAnsi="Arial" w:cs="Arial"/>
      <w:b/>
      <w:bCs/>
      <w:kern w:val="32"/>
      <w:szCs w:val="24"/>
      <w:lang w:val="en-GB" w:eastAsia="ko-KR"/>
    </w:rPr>
  </w:style>
  <w:style w:type="character" w:customStyle="1" w:styleId="Affiliation">
    <w:name w:val="Affiliation Знак"/>
    <w:link w:val="Affiliation0"/>
    <w:locked/>
    <w:rsid w:val="007502B2"/>
    <w:rPr>
      <w:rFonts w:ascii="Times New Roman" w:eastAsia="Times New Roman" w:hAnsi="Times New Roman" w:cs="Times New Roman"/>
      <w:sz w:val="16"/>
      <w:szCs w:val="16"/>
      <w:lang w:val="en-GB" w:eastAsia="de-DE"/>
    </w:rPr>
  </w:style>
  <w:style w:type="paragraph" w:customStyle="1" w:styleId="Affiliation0">
    <w:name w:val="Affiliation"/>
    <w:basedOn w:val="Normal"/>
    <w:link w:val="Affiliation"/>
    <w:qFormat/>
    <w:rsid w:val="007502B2"/>
    <w:pPr>
      <w:spacing w:after="0" w:line="207" w:lineRule="exact"/>
    </w:pPr>
    <w:rPr>
      <w:rFonts w:ascii="Times New Roman" w:eastAsia="Times New Roman" w:hAnsi="Times New Roman" w:cs="Times New Roman"/>
      <w:sz w:val="16"/>
      <w:szCs w:val="16"/>
      <w:lang w:val="en-GB" w:eastAsia="de-DE"/>
    </w:rPr>
  </w:style>
  <w:style w:type="paragraph" w:customStyle="1" w:styleId="Default">
    <w:name w:val="Default"/>
    <w:rsid w:val="007502B2"/>
    <w:pPr>
      <w:autoSpaceDE w:val="0"/>
      <w:autoSpaceDN w:val="0"/>
      <w:adjustRightInd w:val="0"/>
      <w:spacing w:after="0" w:line="240" w:lineRule="auto"/>
    </w:pPr>
    <w:rPr>
      <w:rFonts w:ascii="Times New Roman" w:eastAsia="SimSun" w:hAnsi="Times New Roman" w:cs="Times New Roman"/>
      <w:color w:val="000000"/>
      <w:sz w:val="24"/>
      <w:szCs w:val="24"/>
      <w:lang w:eastAsia="tr-TR"/>
    </w:rPr>
  </w:style>
  <w:style w:type="paragraph" w:customStyle="1" w:styleId="MDPI13authornames">
    <w:name w:val="MDPI_1.3_authornames"/>
    <w:basedOn w:val="Normal"/>
    <w:next w:val="MDPI14history"/>
    <w:qFormat/>
    <w:rsid w:val="007502B2"/>
    <w:pPr>
      <w:adjustRightInd w:val="0"/>
      <w:snapToGrid w:val="0"/>
      <w:spacing w:after="120" w:line="260" w:lineRule="atLeast"/>
    </w:pPr>
    <w:rPr>
      <w:rFonts w:ascii="Palatino Linotype" w:eastAsia="Times New Roman" w:hAnsi="Palatino Linotype" w:cs="Times New Roman"/>
      <w:b/>
      <w:color w:val="000000"/>
      <w:sz w:val="20"/>
      <w:lang w:eastAsia="de-DE" w:bidi="en-US"/>
    </w:rPr>
  </w:style>
  <w:style w:type="paragraph" w:customStyle="1" w:styleId="MDPI14history">
    <w:name w:val="MDPI_1.4_history"/>
    <w:basedOn w:val="Normal"/>
    <w:next w:val="Normal"/>
    <w:qFormat/>
    <w:rsid w:val="007502B2"/>
    <w:pPr>
      <w:adjustRightInd w:val="0"/>
      <w:snapToGrid w:val="0"/>
      <w:spacing w:before="120" w:after="0" w:line="200" w:lineRule="atLeast"/>
      <w:ind w:left="113"/>
    </w:pPr>
    <w:rPr>
      <w:rFonts w:ascii="Palatino Linotype" w:eastAsia="Times New Roman" w:hAnsi="Palatino Linotype" w:cs="Times New Roman"/>
      <w:color w:val="000000"/>
      <w:sz w:val="18"/>
      <w:szCs w:val="20"/>
      <w:lang w:eastAsia="de-DE" w:bidi="en-US"/>
    </w:rPr>
  </w:style>
  <w:style w:type="paragraph" w:customStyle="1" w:styleId="MDPI16affiliation">
    <w:name w:val="MDPI_1.6_affiliation"/>
    <w:basedOn w:val="Normal"/>
    <w:qFormat/>
    <w:rsid w:val="007502B2"/>
    <w:pPr>
      <w:adjustRightInd w:val="0"/>
      <w:snapToGrid w:val="0"/>
      <w:spacing w:after="0" w:line="200" w:lineRule="atLeast"/>
      <w:ind w:left="311" w:hanging="198"/>
    </w:pPr>
    <w:rPr>
      <w:rFonts w:ascii="Palatino Linotype" w:eastAsia="Times New Roman" w:hAnsi="Palatino Linotype" w:cs="Times New Roman"/>
      <w:color w:val="000000"/>
      <w:sz w:val="18"/>
      <w:szCs w:val="18"/>
      <w:lang w:eastAsia="de-DE" w:bidi="en-US"/>
    </w:rPr>
  </w:style>
  <w:style w:type="paragraph" w:customStyle="1" w:styleId="MDPI18keywords">
    <w:name w:val="MDPI_1.8_keywords"/>
    <w:basedOn w:val="Normal"/>
    <w:next w:val="Normal"/>
    <w:qFormat/>
    <w:rsid w:val="007502B2"/>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EndnoteTextChar">
    <w:name w:val="Endnote Text Char"/>
    <w:basedOn w:val="DefaultParagraphFont"/>
    <w:link w:val="EndnoteText"/>
    <w:uiPriority w:val="99"/>
    <w:semiHidden/>
    <w:rsid w:val="007502B2"/>
    <w:rPr>
      <w:sz w:val="20"/>
      <w:szCs w:val="20"/>
      <w:lang w:val="en-US"/>
    </w:rPr>
  </w:style>
  <w:style w:type="paragraph" w:styleId="EndnoteText">
    <w:name w:val="endnote text"/>
    <w:basedOn w:val="Normal"/>
    <w:link w:val="EndnoteTextChar"/>
    <w:uiPriority w:val="99"/>
    <w:semiHidden/>
    <w:unhideWhenUsed/>
    <w:rsid w:val="007502B2"/>
    <w:pPr>
      <w:spacing w:after="0" w:line="240" w:lineRule="auto"/>
    </w:pPr>
    <w:rPr>
      <w:sz w:val="20"/>
      <w:szCs w:val="20"/>
    </w:rPr>
  </w:style>
  <w:style w:type="character" w:customStyle="1" w:styleId="SonNotMetniChar1">
    <w:name w:val="Son Not Metni Char1"/>
    <w:basedOn w:val="DefaultParagraphFont"/>
    <w:uiPriority w:val="99"/>
    <w:semiHidden/>
    <w:rsid w:val="007502B2"/>
    <w:rPr>
      <w:sz w:val="20"/>
      <w:szCs w:val="20"/>
    </w:rPr>
  </w:style>
  <w:style w:type="character" w:styleId="PlaceholderText">
    <w:name w:val="Placeholder Text"/>
    <w:basedOn w:val="DefaultParagraphFont"/>
    <w:uiPriority w:val="99"/>
    <w:semiHidden/>
    <w:rsid w:val="00C34FBD"/>
    <w:rPr>
      <w:color w:val="808080"/>
    </w:rPr>
  </w:style>
  <w:style w:type="paragraph" w:customStyle="1" w:styleId="MDPI41tablecaption">
    <w:name w:val="MDPI_4.1_table_caption"/>
    <w:basedOn w:val="Normal"/>
    <w:qFormat/>
    <w:rsid w:val="005A2D4F"/>
    <w:pPr>
      <w:adjustRightInd w:val="0"/>
      <w:snapToGrid w:val="0"/>
      <w:spacing w:before="240" w:after="120" w:line="260" w:lineRule="atLeast"/>
      <w:ind w:left="425" w:right="425"/>
      <w:jc w:val="both"/>
    </w:pPr>
    <w:rPr>
      <w:rFonts w:ascii="Palatino Linotype" w:eastAsia="Times New Roman" w:hAnsi="Palatino Linotype" w:cs="Times New Roman"/>
      <w:color w:val="000000"/>
      <w:sz w:val="18"/>
      <w:lang w:eastAsia="de-DE" w:bidi="en-US"/>
    </w:rPr>
  </w:style>
  <w:style w:type="character" w:customStyle="1" w:styleId="UnresolvedMention1">
    <w:name w:val="Unresolved Mention1"/>
    <w:basedOn w:val="DefaultParagraphFont"/>
    <w:uiPriority w:val="99"/>
    <w:semiHidden/>
    <w:unhideWhenUsed/>
    <w:rsid w:val="00C623B7"/>
    <w:rPr>
      <w:color w:val="605E5C"/>
      <w:shd w:val="clear" w:color="auto" w:fill="E1DFDD"/>
    </w:rPr>
  </w:style>
  <w:style w:type="paragraph" w:customStyle="1" w:styleId="MDPI62Acknowledgments">
    <w:name w:val="MDPI_6.2_Acknowledgments"/>
    <w:qFormat/>
    <w:rsid w:val="005D6CEB"/>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MDPI64CoI">
    <w:name w:val="MDPI_6.4_CoI"/>
    <w:basedOn w:val="MDPI62Acknowledgments"/>
    <w:qFormat/>
    <w:rsid w:val="005D6CEB"/>
  </w:style>
  <w:style w:type="character" w:customStyle="1" w:styleId="jlqj4b">
    <w:name w:val="jlqj4b"/>
    <w:basedOn w:val="DefaultParagraphFont"/>
    <w:rsid w:val="000D1F46"/>
  </w:style>
  <w:style w:type="character" w:customStyle="1" w:styleId="ListParagraphChar">
    <w:name w:val="List Paragraph Char"/>
    <w:link w:val="ListParagraph"/>
    <w:uiPriority w:val="34"/>
    <w:locked/>
    <w:rsid w:val="00923E5F"/>
    <w:rPr>
      <w:rFonts w:ascii="Calibri" w:eastAsia="Calibri" w:hAnsi="Calibri" w:cs="Times New Roman"/>
      <w:lang w:val="en-US"/>
    </w:rPr>
  </w:style>
  <w:style w:type="table" w:styleId="TableGrid">
    <w:name w:val="Table Grid"/>
    <w:basedOn w:val="TableNormal"/>
    <w:uiPriority w:val="59"/>
    <w:rsid w:val="00E51EB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DPI71References">
    <w:name w:val="MDPI_7.1_References"/>
    <w:basedOn w:val="Normal"/>
    <w:qFormat/>
    <w:rsid w:val="00E51EB9"/>
    <w:pPr>
      <w:numPr>
        <w:numId w:val="10"/>
      </w:numPr>
      <w:adjustRightInd w:val="0"/>
      <w:snapToGrid w:val="0"/>
      <w:spacing w:after="0" w:line="260" w:lineRule="atLeast"/>
      <w:ind w:left="425" w:hanging="425"/>
      <w:jc w:val="both"/>
    </w:pPr>
    <w:rPr>
      <w:rFonts w:ascii="Palatino Linotype" w:eastAsia="Times New Roman" w:hAnsi="Palatino Linotype" w:cs="Times New Roman"/>
      <w:color w:val="000000"/>
      <w:sz w:val="18"/>
      <w:szCs w:val="20"/>
      <w:lang w:eastAsia="de-DE" w:bidi="en-US"/>
    </w:rPr>
  </w:style>
  <w:style w:type="character" w:customStyle="1" w:styleId="UnresolvedMention">
    <w:name w:val="Unresolved Mention"/>
    <w:basedOn w:val="DefaultParagraphFont"/>
    <w:uiPriority w:val="99"/>
    <w:semiHidden/>
    <w:unhideWhenUsed/>
    <w:rsid w:val="00D97306"/>
    <w:rPr>
      <w:color w:val="605E5C"/>
      <w:shd w:val="clear" w:color="auto" w:fill="E1DFDD"/>
    </w:rPr>
  </w:style>
  <w:style w:type="paragraph" w:customStyle="1" w:styleId="keyword">
    <w:name w:val="keyword"/>
    <w:basedOn w:val="Normal"/>
    <w:rsid w:val="006F2E4F"/>
    <w:pPr>
      <w:spacing w:before="280" w:after="60" w:line="276" w:lineRule="auto"/>
      <w:jc w:val="both"/>
    </w:pPr>
    <w:rPr>
      <w:rFonts w:ascii="Times New Roman" w:eastAsia="SimSun" w:hAnsi="Times New Roman" w:cs="Times New Roman"/>
      <w:szCs w:val="20"/>
      <w:lang w:eastAsia="zh-CN"/>
    </w:rPr>
  </w:style>
  <w:style w:type="paragraph" w:customStyle="1" w:styleId="author">
    <w:name w:val="author"/>
    <w:basedOn w:val="Heading2"/>
    <w:rsid w:val="00542290"/>
    <w:pPr>
      <w:keepLines w:val="0"/>
      <w:tabs>
        <w:tab w:val="left" w:pos="450"/>
      </w:tabs>
      <w:spacing w:after="680"/>
      <w:jc w:val="center"/>
    </w:pPr>
    <w:rPr>
      <w:rFonts w:ascii="Times New Roman" w:eastAsia="SimSun" w:hAnsi="Times New Roman"/>
      <w:bCs w:val="0"/>
      <w:i/>
      <w:color w:val="auto"/>
      <w:sz w:val="20"/>
      <w:szCs w:val="20"/>
      <w:lang w:eastAsia="zh-CN"/>
    </w:rPr>
  </w:style>
</w:styles>
</file>

<file path=word/webSettings.xml><?xml version="1.0" encoding="utf-8"?>
<w:webSettings xmlns:r="http://schemas.openxmlformats.org/officeDocument/2006/relationships" xmlns:w="http://schemas.openxmlformats.org/wordprocessingml/2006/main">
  <w:divs>
    <w:div w:id="22041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hyperlink" Target="mailto:am.ibrahim@psau.edu.s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ahidkhan@hu.edu.pk" TargetMode="External"/><Relationship Id="rId14" Type="http://schemas.openxmlformats.org/officeDocument/2006/relationships/image" Target="media/image5.emf"/></Relationships>
</file>

<file path=word/_rels/footer2.xml.rels><?xml version="1.0" encoding="UTF-8" standalone="yes"?>
<Relationships xmlns="http://schemas.openxmlformats.org/package/2006/relationships"><Relationship Id="rId1" Type="http://schemas.openxmlformats.org/officeDocument/2006/relationships/hyperlink" Target="https://doi.org/10.54216/IJNS.xxxxx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3EB83-7E72-4756-BA92-C93FB47B9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13</Pages>
  <Words>8823</Words>
  <Characters>50295</Characters>
  <Application>Microsoft Office Word</Application>
  <DocSecurity>0</DocSecurity>
  <Lines>419</Lines>
  <Paragraphs>117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59001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evremanes97@gmail.com</dc:creator>
  <cp:keywords/>
  <dc:description/>
  <cp:lastModifiedBy>Zahid Khan</cp:lastModifiedBy>
  <cp:revision>28</cp:revision>
  <cp:lastPrinted>2022-12-16T15:38:00Z</cp:lastPrinted>
  <dcterms:created xsi:type="dcterms:W3CDTF">2022-01-20T16:25:00Z</dcterms:created>
  <dcterms:modified xsi:type="dcterms:W3CDTF">2022-12-16T15:39:00Z</dcterms:modified>
</cp:coreProperties>
</file>